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AC1" w:rsidRDefault="006A4AC1" w:rsidP="006A4AC1">
      <w:pPr>
        <w:widowControl/>
        <w:spacing w:line="560" w:lineRule="exact"/>
        <w:jc w:val="left"/>
        <w:rPr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黑体"/>
          <w:color w:val="333333"/>
          <w:kern w:val="0"/>
          <w:sz w:val="32"/>
          <w:szCs w:val="32"/>
          <w:shd w:val="clear" w:color="auto" w:fill="FFFFFF"/>
          <w:lang w:bidi="ar"/>
        </w:rPr>
        <w:t>附件</w:t>
      </w:r>
      <w:r>
        <w:rPr>
          <w:color w:val="333333"/>
          <w:kern w:val="0"/>
          <w:sz w:val="32"/>
          <w:szCs w:val="32"/>
          <w:shd w:val="clear" w:color="auto" w:fill="FFFFFF"/>
          <w:lang w:bidi="ar"/>
        </w:rPr>
        <w:t xml:space="preserve"> </w:t>
      </w:r>
    </w:p>
    <w:p w:rsidR="006A4AC1" w:rsidRDefault="006A4AC1" w:rsidP="006A4AC1">
      <w:pPr>
        <w:widowControl/>
        <w:spacing w:line="1000" w:lineRule="exact"/>
        <w:ind w:firstLineChars="200" w:firstLine="880"/>
        <w:jc w:val="center"/>
        <w:rPr>
          <w:rFonts w:eastAsia="方正小标宋_GBK"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color w:val="000000"/>
          <w:kern w:val="0"/>
          <w:sz w:val="44"/>
          <w:szCs w:val="44"/>
          <w:lang w:bidi="ar"/>
        </w:rPr>
        <w:t>江苏省职业教育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“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双师型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”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教师团队培育单位答辩通过名单</w:t>
      </w:r>
    </w:p>
    <w:tbl>
      <w:tblPr>
        <w:tblStyle w:val="a6"/>
        <w:tblW w:w="14275" w:type="dxa"/>
        <w:jc w:val="center"/>
        <w:tblInd w:w="0" w:type="dxa"/>
        <w:tblLook w:val="0000" w:firstRow="0" w:lastRow="0" w:firstColumn="0" w:lastColumn="0" w:noHBand="0" w:noVBand="0"/>
      </w:tblPr>
      <w:tblGrid>
        <w:gridCol w:w="771"/>
        <w:gridCol w:w="3135"/>
        <w:gridCol w:w="6628"/>
        <w:gridCol w:w="2670"/>
        <w:gridCol w:w="1071"/>
      </w:tblGrid>
      <w:tr w:rsidR="006A4AC1" w:rsidTr="00D45EB9">
        <w:trPr>
          <w:cantSplit/>
          <w:trHeight w:hRule="exact" w:val="533"/>
          <w:jc w:val="center"/>
        </w:trPr>
        <w:tc>
          <w:tcPr>
            <w:tcW w:w="14275" w:type="dxa"/>
            <w:gridSpan w:val="5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一、江苏省职业教育教师教学创新团队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序号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所属学校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团队名称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所在专业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领衔人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苏州卫生职业技术学院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江苏省职业教育母婴护理教学创新团队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护理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濮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丽萍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2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江苏财经职业技术学院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江苏省职业教育财税大数据应用教学创新团队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财税大数据应用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张卫平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3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江苏电子信息职业学院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江苏省职业教育现代通信技术教学创新团队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现代通信技术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孙秀英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4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徐州工业职业技术学院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江苏省职业教育生物制药智能生产技术教学创新团队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生物制药技术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刘郁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5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江苏食品药品职业技术学院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江苏省职业教育酒店数字化运营教学创新团队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酒店管理与数字化运营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张丽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14275" w:type="dxa"/>
            <w:gridSpan w:val="5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二、江苏省职业教育</w:t>
            </w: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“</w:t>
            </w: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双师型</w:t>
            </w: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”</w:t>
            </w: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名师工作室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序号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所属学校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团队名称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所在专业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领衔人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1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无锡科技职业学院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江苏省职业教育智能装备制造技术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工业机器人技术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颜科红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2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南京科技职业学院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江苏省职业教育云计算技术应用专业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云计算技术应用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宋楚平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3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江苏旅游职业学院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江苏省职业教育烹饪工匠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烹饪工艺与营养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苏爱国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4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江苏财经职业技术学院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江苏省职业教育智能工商融合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会计与金融管理专业群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符学龙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lastRenderedPageBreak/>
              <w:t>5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南京机电职业技术学院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江苏省职业教育立方</w:t>
            </w: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星制造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机械设计与制造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刁爱军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6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江苏城乡建设职业学院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江苏省职业教育生态环境材料应用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建筑设备工程技术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张少瑜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7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江苏建筑职业技术学院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江苏省职业教育装配化装修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建筑装饰工程技术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孙亚峰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8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南京旅游职业学院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江苏省职业教育智慧旅游技术应用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智慧旅游技术应用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顾至欣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9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苏州工业园区职业技术学院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江苏省职业教育网络空间安全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计算机网络技术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杨泽明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10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江苏经贸职业技术学院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江苏省职业教育智</w:t>
            </w: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创艺术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设计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广告设计与制作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丁勤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11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江海职业技术学院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江苏省职业教育现代</w:t>
            </w: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商务创客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电子商务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蒋平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12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江苏工程职业技术学院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江苏省职业教育新型储能材料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新能源装备技术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马骏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13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连云港职业技术学院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江苏省职业教育纳米新材料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双师型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名师工作室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应用化工技术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刘顺强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14275" w:type="dxa"/>
            <w:gridSpan w:val="5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  <w:t>三、江苏省职业教育技艺技能传承创新平台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序号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所属学校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团队名称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所在专业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spacing w:line="240" w:lineRule="atLeast"/>
              <w:jc w:val="center"/>
              <w:rPr>
                <w:rFonts w:eastAsia="仿宋"/>
                <w:b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领衔人</w:t>
            </w:r>
          </w:p>
        </w:tc>
      </w:tr>
      <w:tr w:rsidR="006A4AC1" w:rsidTr="00D45EB9">
        <w:trPr>
          <w:cantSplit/>
          <w:trHeight w:hRule="exact" w:val="585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1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江苏信息职业技术学院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江苏省职业教育车身件再制造（汽车</w:t>
            </w: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钣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金）技艺技能传承创新平台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汽车检测与维修技术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马祥原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2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江苏农牧科技职业学院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江苏省职业教育宠物驯导技艺技能传承创新平台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宠物养护与驯导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陈则东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3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南京交通职业技术学院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江苏省职业教育非遗木作漆作技艺技能传承创新平台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建筑装饰工程技术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许建平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4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镇江市高等专科学校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江苏省职业教育孙氏太极拳技艺技能传承创新平台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公共课程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sz w:val="24"/>
                <w:lang w:bidi="ar"/>
              </w:rPr>
              <w:t>掌玉宏</w:t>
            </w:r>
            <w:proofErr w:type="gramEnd"/>
          </w:p>
        </w:tc>
      </w:tr>
      <w:tr w:rsidR="006A4AC1" w:rsidTr="00D45EB9">
        <w:trPr>
          <w:cantSplit/>
          <w:trHeight w:hRule="exact" w:val="588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5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江苏护理职业学院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江苏省职业教育老年无牙颌全程数字化修复技艺技能传承创新平台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口腔医学技术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杜娟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lastRenderedPageBreak/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6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南通职业大学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非遗彩锦绣</w:t>
            </w:r>
            <w:proofErr w:type="gramEnd"/>
            <w:r>
              <w:rPr>
                <w:rFonts w:eastAsia="仿宋"/>
                <w:color w:val="000000"/>
                <w:sz w:val="24"/>
                <w:lang w:bidi="ar"/>
              </w:rPr>
              <w:t>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室内艺术设计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周芬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sz w:val="24"/>
                <w:lang w:bidi="ar"/>
              </w:rPr>
              <w:t>★</w:t>
            </w:r>
            <w:r>
              <w:rPr>
                <w:rFonts w:eastAsia="仿宋"/>
                <w:color w:val="000000"/>
                <w:sz w:val="24"/>
                <w:lang w:bidi="ar"/>
              </w:rPr>
              <w:t>7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泰州职业技术学院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江苏省职业教育新能源汽车技艺技能传承创新平台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汽车制造与试验技术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戴其华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8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无锡商业职业技术学院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江苏省职业教育绿色智能汽车技艺技能传承创新平台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新能源汽车技术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吴书龙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9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江南影视艺术职业学院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江苏省职业教育惠山泥人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三融三创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环境艺术设计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赵建高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10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江苏商贸职业学院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</w:t>
            </w:r>
            <w:r>
              <w:rPr>
                <w:rFonts w:eastAsia="仿宋"/>
                <w:color w:val="000000"/>
                <w:sz w:val="24"/>
                <w:lang w:bidi="ar"/>
              </w:rPr>
              <w:t>“</w:t>
            </w:r>
            <w:r>
              <w:rPr>
                <w:rFonts w:eastAsia="仿宋"/>
                <w:color w:val="000000"/>
                <w:sz w:val="24"/>
                <w:lang w:bidi="ar"/>
              </w:rPr>
              <w:t>锦绣前程</w:t>
            </w:r>
            <w:r>
              <w:rPr>
                <w:rFonts w:eastAsia="仿宋"/>
                <w:color w:val="000000"/>
                <w:sz w:val="24"/>
                <w:lang w:bidi="ar"/>
              </w:rPr>
              <w:t>”</w:t>
            </w:r>
            <w:r>
              <w:rPr>
                <w:rFonts w:eastAsia="仿宋"/>
                <w:color w:val="000000"/>
                <w:sz w:val="24"/>
                <w:lang w:bidi="ar"/>
              </w:rPr>
              <w:t>彩锦绣技艺技能传承创新平台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视觉传达设计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姜幸民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11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苏州工业职业技术学院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江苏省职业教育智能制造装备技术技艺技能传承创新平台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智能制造装备技术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王勇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12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苏州卫生职业技术学院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江苏省职业教育药学专业产教融合型技艺技能传承创新平台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药学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胡颖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13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常州信息职业技术学院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江苏省职业教育工业设备维修与技改技艺技能传承创新平台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电子信息工程技术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李亮亮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14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徐州工业职业技术学院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江苏省职业教育工程装备智能制造技艺技能传承创新平台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机械制造及自动化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孟维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15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南通科技职业学院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江苏省职业教育生态环境检测技术技艺技能传承创新平台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环境监测技术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刘琳娟</w:t>
            </w:r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16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苏州市职业大学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江苏省职业教育现代装备制造技艺技能传承创新平台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机械制造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顾星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17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江苏电子信息职业学院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江苏省职业教育刻瓷技艺技能传承创新平台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建筑室内设计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FF0000"/>
                <w:sz w:val="24"/>
                <w:lang w:bidi="ar"/>
              </w:rPr>
            </w:pPr>
            <w:proofErr w:type="gramStart"/>
            <w:r>
              <w:rPr>
                <w:rFonts w:eastAsia="仿宋"/>
                <w:color w:val="000000"/>
                <w:sz w:val="24"/>
                <w:lang w:bidi="ar"/>
              </w:rPr>
              <w:t>季云华</w:t>
            </w:r>
            <w:proofErr w:type="gramEnd"/>
          </w:p>
        </w:tc>
      </w:tr>
      <w:tr w:rsidR="006A4AC1" w:rsidTr="00D45EB9">
        <w:trPr>
          <w:cantSplit/>
          <w:trHeight w:hRule="exact" w:val="533"/>
          <w:jc w:val="center"/>
        </w:trPr>
        <w:tc>
          <w:tcPr>
            <w:tcW w:w="7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18</w:t>
            </w:r>
          </w:p>
        </w:tc>
        <w:tc>
          <w:tcPr>
            <w:tcW w:w="3135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江苏财经职业技术学院</w:t>
            </w:r>
          </w:p>
        </w:tc>
        <w:tc>
          <w:tcPr>
            <w:tcW w:w="6628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江苏省职业教育电力设计与施工技艺技能传承创新平台</w:t>
            </w:r>
          </w:p>
        </w:tc>
        <w:tc>
          <w:tcPr>
            <w:tcW w:w="2670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电气自动化技术</w:t>
            </w:r>
          </w:p>
        </w:tc>
        <w:tc>
          <w:tcPr>
            <w:tcW w:w="1071" w:type="dxa"/>
            <w:vAlign w:val="center"/>
          </w:tcPr>
          <w:p w:rsidR="006A4AC1" w:rsidRDefault="006A4AC1" w:rsidP="00D45EB9">
            <w:pPr>
              <w:widowControl/>
              <w:jc w:val="center"/>
              <w:textAlignment w:val="center"/>
              <w:rPr>
                <w:rFonts w:eastAsia="仿宋"/>
                <w:color w:val="FF0000"/>
                <w:sz w:val="24"/>
                <w:lang w:bidi="ar"/>
              </w:rPr>
            </w:pPr>
            <w:r>
              <w:rPr>
                <w:rFonts w:eastAsia="仿宋"/>
                <w:color w:val="000000"/>
                <w:sz w:val="24"/>
                <w:lang w:bidi="ar"/>
              </w:rPr>
              <w:t>刘军</w:t>
            </w:r>
          </w:p>
        </w:tc>
      </w:tr>
    </w:tbl>
    <w:p w:rsidR="006A4AC1" w:rsidRDefault="006A4AC1" w:rsidP="006A4AC1">
      <w:pPr>
        <w:pStyle w:val="a0"/>
      </w:pPr>
    </w:p>
    <w:p w:rsidR="006A4AC1" w:rsidRDefault="006A4AC1" w:rsidP="006A4AC1"/>
    <w:p w:rsidR="006A4AC1" w:rsidRDefault="006A4AC1" w:rsidP="006A4AC1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EF454F" w:rsidRDefault="00EF454F">
      <w:bookmarkStart w:id="0" w:name="_GoBack"/>
      <w:bookmarkEnd w:id="0"/>
    </w:p>
    <w:sectPr w:rsidR="00EF454F"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6C58" w:rsidRDefault="00756C58" w:rsidP="006A4AC1">
      <w:r>
        <w:separator/>
      </w:r>
    </w:p>
  </w:endnote>
  <w:endnote w:type="continuationSeparator" w:id="0">
    <w:p w:rsidR="00756C58" w:rsidRDefault="00756C58" w:rsidP="006A4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6C58" w:rsidRDefault="00756C58" w:rsidP="006A4AC1">
      <w:r>
        <w:separator/>
      </w:r>
    </w:p>
  </w:footnote>
  <w:footnote w:type="continuationSeparator" w:id="0">
    <w:p w:rsidR="00756C58" w:rsidRDefault="00756C58" w:rsidP="006A4A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BBD"/>
    <w:rsid w:val="003B4BBD"/>
    <w:rsid w:val="006A4AC1"/>
    <w:rsid w:val="00756C58"/>
    <w:rsid w:val="00EF4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A4A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6A4A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6A4AC1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A4A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6A4AC1"/>
    <w:rPr>
      <w:sz w:val="18"/>
      <w:szCs w:val="18"/>
    </w:rPr>
  </w:style>
  <w:style w:type="paragraph" w:styleId="a0">
    <w:name w:val="Body Text"/>
    <w:basedOn w:val="a"/>
    <w:link w:val="Char1"/>
    <w:qFormat/>
    <w:rsid w:val="006A4AC1"/>
    <w:pPr>
      <w:spacing w:after="120"/>
    </w:pPr>
  </w:style>
  <w:style w:type="character" w:customStyle="1" w:styleId="Char1">
    <w:name w:val="正文文本 Char"/>
    <w:basedOn w:val="a1"/>
    <w:link w:val="a0"/>
    <w:rsid w:val="006A4AC1"/>
    <w:rPr>
      <w:rFonts w:ascii="Times New Roman" w:eastAsia="宋体" w:hAnsi="Times New Roman" w:cs="Times New Roman"/>
      <w:szCs w:val="24"/>
    </w:rPr>
  </w:style>
  <w:style w:type="table" w:styleId="a6">
    <w:name w:val="Table Grid"/>
    <w:basedOn w:val="a2"/>
    <w:qFormat/>
    <w:rsid w:val="006A4AC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A4A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6A4A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6A4AC1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A4A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6A4AC1"/>
    <w:rPr>
      <w:sz w:val="18"/>
      <w:szCs w:val="18"/>
    </w:rPr>
  </w:style>
  <w:style w:type="paragraph" w:styleId="a0">
    <w:name w:val="Body Text"/>
    <w:basedOn w:val="a"/>
    <w:link w:val="Char1"/>
    <w:qFormat/>
    <w:rsid w:val="006A4AC1"/>
    <w:pPr>
      <w:spacing w:after="120"/>
    </w:pPr>
  </w:style>
  <w:style w:type="character" w:customStyle="1" w:styleId="Char1">
    <w:name w:val="正文文本 Char"/>
    <w:basedOn w:val="a1"/>
    <w:link w:val="a0"/>
    <w:rsid w:val="006A4AC1"/>
    <w:rPr>
      <w:rFonts w:ascii="Times New Roman" w:eastAsia="宋体" w:hAnsi="Times New Roman" w:cs="Times New Roman"/>
      <w:szCs w:val="24"/>
    </w:rPr>
  </w:style>
  <w:style w:type="table" w:styleId="a6">
    <w:name w:val="Table Grid"/>
    <w:basedOn w:val="a2"/>
    <w:qFormat/>
    <w:rsid w:val="006A4AC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291</Words>
  <Characters>1661</Characters>
  <Application>Microsoft Office Word</Application>
  <DocSecurity>0</DocSecurity>
  <Lines>13</Lines>
  <Paragraphs>3</Paragraphs>
  <ScaleCrop>false</ScaleCrop>
  <Company>JSJYT</Company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2023-06-08T09:54:00Z</dcterms:created>
  <dcterms:modified xsi:type="dcterms:W3CDTF">2023-06-08T09:54:00Z</dcterms:modified>
</cp:coreProperties>
</file>