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0960" w:rsidRDefault="00AC0960" w:rsidP="00AC0960">
      <w:pPr>
        <w:autoSpaceDN w:val="0"/>
        <w:adjustRightInd w:val="0"/>
        <w:snapToGrid w:val="0"/>
        <w:spacing w:line="560" w:lineRule="exact"/>
        <w:rPr>
          <w:rFonts w:eastAsia="黑体"/>
          <w:sz w:val="32"/>
          <w:szCs w:val="32"/>
        </w:rPr>
      </w:pPr>
      <w:r>
        <w:rPr>
          <w:rFonts w:eastAsia="黑体"/>
          <w:sz w:val="32"/>
          <w:szCs w:val="32"/>
          <w:lang w:bidi="ar"/>
        </w:rPr>
        <w:t>附件</w:t>
      </w:r>
    </w:p>
    <w:p w:rsidR="00AC0960" w:rsidRDefault="00AC0960" w:rsidP="00AC0960">
      <w:pPr>
        <w:autoSpaceDN w:val="0"/>
        <w:adjustRightInd w:val="0"/>
        <w:snapToGrid w:val="0"/>
        <w:spacing w:line="300" w:lineRule="auto"/>
        <w:jc w:val="center"/>
        <w:rPr>
          <w:rFonts w:eastAsia="仿宋"/>
          <w:sz w:val="32"/>
          <w:szCs w:val="32"/>
        </w:rPr>
      </w:pPr>
      <w:r>
        <w:rPr>
          <w:rFonts w:eastAsia="方正小标宋_GBK"/>
          <w:sz w:val="44"/>
          <w:szCs w:val="44"/>
          <w:lang w:bidi="ar"/>
        </w:rPr>
        <w:t>同心教育实践基地质量提升行动指南</w:t>
      </w:r>
    </w:p>
    <w:tbl>
      <w:tblPr>
        <w:tblW w:w="8681"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000" w:firstRow="0" w:lastRow="0" w:firstColumn="0" w:lastColumn="0" w:noHBand="0" w:noVBand="0"/>
      </w:tblPr>
      <w:tblGrid>
        <w:gridCol w:w="1197"/>
        <w:gridCol w:w="7484"/>
      </w:tblGrid>
      <w:tr w:rsidR="00AC0960" w:rsidTr="00E97EA9">
        <w:trPr>
          <w:trHeight w:val="586"/>
          <w:tblHeader/>
          <w:jc w:val="center"/>
        </w:trPr>
        <w:tc>
          <w:tcPr>
            <w:tcW w:w="1197"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jc w:val="center"/>
              <w:rPr>
                <w:rFonts w:eastAsia="仿宋_GB2312"/>
                <w:b/>
                <w:bCs/>
                <w:sz w:val="28"/>
                <w:szCs w:val="28"/>
              </w:rPr>
            </w:pPr>
            <w:r>
              <w:rPr>
                <w:rFonts w:eastAsia="仿宋_GB2312"/>
                <w:b/>
                <w:bCs/>
                <w:sz w:val="28"/>
                <w:szCs w:val="28"/>
                <w:lang w:bidi="ar"/>
              </w:rPr>
              <w:t>项目</w:t>
            </w: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jc w:val="center"/>
              <w:rPr>
                <w:rFonts w:eastAsia="仿宋_GB2312"/>
                <w:b/>
                <w:bCs/>
                <w:sz w:val="28"/>
                <w:szCs w:val="28"/>
              </w:rPr>
            </w:pPr>
            <w:r>
              <w:rPr>
                <w:rFonts w:eastAsia="仿宋_GB2312"/>
                <w:b/>
                <w:bCs/>
                <w:sz w:val="28"/>
                <w:szCs w:val="28"/>
                <w:lang w:bidi="ar"/>
              </w:rPr>
              <w:t>基地建设参考内容</w:t>
            </w:r>
          </w:p>
        </w:tc>
      </w:tr>
      <w:tr w:rsidR="00AC0960" w:rsidTr="00E97EA9">
        <w:trPr>
          <w:trHeight w:val="1852"/>
          <w:jc w:val="center"/>
        </w:trPr>
        <w:tc>
          <w:tcPr>
            <w:tcW w:w="1197" w:type="dxa"/>
            <w:vMerge w:val="restart"/>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体</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制</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机</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制</w:t>
            </w: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w:t>
            </w:r>
            <w:r>
              <w:rPr>
                <w:rFonts w:eastAsia="仿宋_GB2312"/>
                <w:sz w:val="28"/>
                <w:szCs w:val="28"/>
                <w:lang w:bidi="ar"/>
              </w:rPr>
              <w:t>高校党委高度重视同心教育实践基地建设工作，出台基地建设相关制度文件。学校统一战线工作领导小组每年研究基地建设重点任务。为基地运行提供人财物等方面充分保障，每年实际支出用于基地建设的经费本科院校</w:t>
            </w:r>
            <w:r>
              <w:rPr>
                <w:rFonts w:eastAsia="仿宋_GB2312"/>
                <w:sz w:val="28"/>
                <w:szCs w:val="28"/>
                <w:lang w:bidi="ar"/>
              </w:rPr>
              <w:t>10</w:t>
            </w:r>
            <w:r>
              <w:rPr>
                <w:rFonts w:eastAsia="仿宋_GB2312"/>
                <w:sz w:val="28"/>
                <w:szCs w:val="28"/>
                <w:lang w:bidi="ar"/>
              </w:rPr>
              <w:t>万元左右、高职院校</w:t>
            </w:r>
            <w:r>
              <w:rPr>
                <w:rFonts w:eastAsia="仿宋_GB2312"/>
                <w:sz w:val="28"/>
                <w:szCs w:val="28"/>
                <w:lang w:bidi="ar"/>
              </w:rPr>
              <w:t>5</w:t>
            </w:r>
            <w:r>
              <w:rPr>
                <w:rFonts w:eastAsia="仿宋_GB2312"/>
                <w:sz w:val="28"/>
                <w:szCs w:val="28"/>
                <w:lang w:bidi="ar"/>
              </w:rPr>
              <w:t>万元左右。</w:t>
            </w:r>
          </w:p>
        </w:tc>
      </w:tr>
      <w:tr w:rsidR="00AC0960" w:rsidTr="00E97EA9">
        <w:trPr>
          <w:trHeight w:val="931"/>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2.</w:t>
            </w:r>
            <w:r>
              <w:rPr>
                <w:rFonts w:eastAsia="仿宋_GB2312"/>
                <w:sz w:val="28"/>
                <w:szCs w:val="28"/>
                <w:lang w:bidi="ar"/>
              </w:rPr>
              <w:t>各高校结合实际制定并印发本校同心教育实践基地质量提升实施方案，明确目标任务，细化责任分工。</w:t>
            </w:r>
          </w:p>
        </w:tc>
      </w:tr>
      <w:tr w:rsidR="00AC0960" w:rsidTr="00E97EA9">
        <w:trPr>
          <w:trHeight w:val="766"/>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3.</w:t>
            </w:r>
            <w:r>
              <w:rPr>
                <w:rFonts w:eastAsia="仿宋_GB2312"/>
                <w:sz w:val="28"/>
                <w:szCs w:val="28"/>
                <w:lang w:bidi="ar"/>
              </w:rPr>
              <w:t>定期梳理和展示统战代表人物和党外人士的先进事迹。凝练打造基地特色品牌，浓郁丰厚统战文化氛围。</w:t>
            </w:r>
          </w:p>
        </w:tc>
      </w:tr>
      <w:tr w:rsidR="00AC0960" w:rsidTr="00E97EA9">
        <w:trPr>
          <w:trHeight w:val="1188"/>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4.</w:t>
            </w:r>
            <w:r>
              <w:rPr>
                <w:rFonts w:eastAsia="仿宋_GB2312"/>
                <w:sz w:val="28"/>
                <w:szCs w:val="28"/>
                <w:lang w:bidi="ar"/>
              </w:rPr>
              <w:t>建立健全高校之间、校地之间的基地交流合作机制。结合行业特色、地域范围等，加大人才、场馆、活动等的共建共享力度。每年联合举办</w:t>
            </w:r>
            <w:r>
              <w:rPr>
                <w:rFonts w:eastAsia="仿宋_GB2312"/>
                <w:sz w:val="28"/>
                <w:szCs w:val="28"/>
                <w:lang w:bidi="ar"/>
              </w:rPr>
              <w:t>1-2</w:t>
            </w:r>
            <w:r>
              <w:rPr>
                <w:rFonts w:eastAsia="仿宋_GB2312"/>
                <w:sz w:val="28"/>
                <w:szCs w:val="28"/>
                <w:lang w:bidi="ar"/>
              </w:rPr>
              <w:t>次结对活动。</w:t>
            </w:r>
          </w:p>
        </w:tc>
      </w:tr>
      <w:tr w:rsidR="00AC0960" w:rsidTr="00E97EA9">
        <w:trPr>
          <w:trHeight w:val="90"/>
          <w:jc w:val="center"/>
        </w:trPr>
        <w:tc>
          <w:tcPr>
            <w:tcW w:w="1197" w:type="dxa"/>
            <w:vMerge w:val="restart"/>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思</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想</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引</w:t>
            </w:r>
          </w:p>
          <w:p w:rsidR="00AC0960" w:rsidRDefault="00AC0960" w:rsidP="00E97EA9">
            <w:pPr>
              <w:autoSpaceDN w:val="0"/>
              <w:adjustRightInd w:val="0"/>
              <w:snapToGrid w:val="0"/>
              <w:jc w:val="center"/>
              <w:rPr>
                <w:rFonts w:eastAsia="仿宋_GB2312"/>
                <w:sz w:val="24"/>
              </w:rPr>
            </w:pPr>
            <w:r>
              <w:rPr>
                <w:rFonts w:eastAsia="仿宋_GB2312"/>
                <w:sz w:val="28"/>
                <w:szCs w:val="28"/>
                <w:lang w:bidi="ar"/>
              </w:rPr>
              <w:t>领</w:t>
            </w: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5.</w:t>
            </w:r>
            <w:r>
              <w:rPr>
                <w:rFonts w:eastAsia="仿宋_GB2312"/>
                <w:sz w:val="28"/>
                <w:szCs w:val="28"/>
                <w:lang w:bidi="ar"/>
              </w:rPr>
              <w:t>强化基地的思想政治引领功能，积极开展多种形式的学习培训和专题活动，及时宣讲党的统一战线最新理论成果，不断提升党外代表人士</w:t>
            </w:r>
            <w:proofErr w:type="gramStart"/>
            <w:r>
              <w:rPr>
                <w:rFonts w:eastAsia="仿宋_GB2312"/>
                <w:sz w:val="28"/>
                <w:szCs w:val="28"/>
                <w:lang w:bidi="ar"/>
              </w:rPr>
              <w:t>履</w:t>
            </w:r>
            <w:proofErr w:type="gramEnd"/>
            <w:r>
              <w:rPr>
                <w:rFonts w:eastAsia="仿宋_GB2312"/>
                <w:sz w:val="28"/>
                <w:szCs w:val="28"/>
                <w:lang w:bidi="ar"/>
              </w:rPr>
              <w:t>职能力。</w:t>
            </w:r>
          </w:p>
        </w:tc>
      </w:tr>
      <w:tr w:rsidR="00AC0960" w:rsidTr="00E97EA9">
        <w:trPr>
          <w:trHeight w:val="869"/>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6.</w:t>
            </w:r>
            <w:r>
              <w:rPr>
                <w:rFonts w:eastAsia="仿宋_GB2312"/>
                <w:sz w:val="28"/>
                <w:szCs w:val="28"/>
                <w:lang w:bidi="ar"/>
              </w:rPr>
              <w:t>每年依托基地组织校内统战业务培训</w:t>
            </w:r>
            <w:r>
              <w:rPr>
                <w:rFonts w:eastAsia="方正仿宋_GBK"/>
                <w:sz w:val="32"/>
                <w:szCs w:val="40"/>
                <w:lang w:bidi="ar"/>
              </w:rPr>
              <w:t>1-2</w:t>
            </w:r>
            <w:r>
              <w:rPr>
                <w:rFonts w:eastAsia="仿宋_GB2312"/>
                <w:sz w:val="28"/>
                <w:szCs w:val="28"/>
                <w:lang w:bidi="ar"/>
              </w:rPr>
              <w:t>次。积极承担校外统战业务培训或学生公益性课外实践活动等。</w:t>
            </w:r>
          </w:p>
        </w:tc>
      </w:tr>
      <w:tr w:rsidR="00AC0960" w:rsidTr="00E97EA9">
        <w:trPr>
          <w:trHeight w:val="1223"/>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lang w:bidi="ar"/>
              </w:rPr>
            </w:pPr>
            <w:r>
              <w:rPr>
                <w:rFonts w:eastAsia="仿宋_GB2312"/>
                <w:sz w:val="28"/>
                <w:szCs w:val="28"/>
                <w:lang w:bidi="ar"/>
              </w:rPr>
              <w:t>7.</w:t>
            </w:r>
            <w:r>
              <w:rPr>
                <w:rFonts w:eastAsia="仿宋_GB2312"/>
                <w:sz w:val="28"/>
                <w:szCs w:val="28"/>
                <w:lang w:bidi="ar"/>
              </w:rPr>
              <w:t>创新思想引领方式，适应新时代传播规律，全面立体展现统一战线新担当新作为，让广大师生员工听得懂、能理解，增进对统战工作的参与感、亲近感、认同感。</w:t>
            </w:r>
          </w:p>
        </w:tc>
      </w:tr>
      <w:tr w:rsidR="00AC0960" w:rsidTr="00E97EA9">
        <w:trPr>
          <w:trHeight w:val="1156"/>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8.</w:t>
            </w:r>
            <w:r>
              <w:rPr>
                <w:rFonts w:eastAsia="仿宋_GB2312"/>
                <w:sz w:val="28"/>
                <w:szCs w:val="28"/>
                <w:lang w:bidi="ar"/>
              </w:rPr>
              <w:t>加强铸牢中华民族共同体意识教育，依托基地开展民族团结进步宣传</w:t>
            </w:r>
            <w:proofErr w:type="gramStart"/>
            <w:r>
              <w:rPr>
                <w:rFonts w:eastAsia="仿宋_GB2312"/>
                <w:sz w:val="28"/>
                <w:szCs w:val="28"/>
                <w:lang w:bidi="ar"/>
              </w:rPr>
              <w:t>月相关</w:t>
            </w:r>
            <w:proofErr w:type="gramEnd"/>
            <w:r>
              <w:rPr>
                <w:rFonts w:eastAsia="仿宋_GB2312"/>
                <w:sz w:val="28"/>
                <w:szCs w:val="28"/>
                <w:lang w:bidi="ar"/>
              </w:rPr>
              <w:t>活动。活动覆盖面较广，每年参与师生人数</w:t>
            </w:r>
            <w:proofErr w:type="gramStart"/>
            <w:r>
              <w:rPr>
                <w:rFonts w:eastAsia="仿宋_GB2312"/>
                <w:sz w:val="28"/>
                <w:szCs w:val="28"/>
                <w:lang w:bidi="ar"/>
              </w:rPr>
              <w:t>占比较</w:t>
            </w:r>
            <w:proofErr w:type="gramEnd"/>
            <w:r>
              <w:rPr>
                <w:rFonts w:eastAsia="仿宋_GB2312"/>
                <w:sz w:val="28"/>
                <w:szCs w:val="28"/>
                <w:lang w:bidi="ar"/>
              </w:rPr>
              <w:t>高。</w:t>
            </w:r>
          </w:p>
        </w:tc>
      </w:tr>
      <w:tr w:rsidR="00AC0960" w:rsidTr="00E97EA9">
        <w:trPr>
          <w:trHeight w:val="90"/>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9.</w:t>
            </w:r>
            <w:r>
              <w:rPr>
                <w:rFonts w:eastAsia="仿宋_GB2312"/>
                <w:sz w:val="28"/>
                <w:szCs w:val="28"/>
                <w:lang w:bidi="ar"/>
              </w:rPr>
              <w:t>优化完善基地场地设施，及时更新展板、宣传册、视频等。利用好</w:t>
            </w:r>
            <w:r>
              <w:rPr>
                <w:rFonts w:eastAsia="仿宋_GB2312"/>
                <w:sz w:val="28"/>
                <w:szCs w:val="28"/>
                <w:lang w:bidi="ar"/>
              </w:rPr>
              <w:t>“</w:t>
            </w:r>
            <w:r>
              <w:rPr>
                <w:rFonts w:eastAsia="仿宋_GB2312"/>
                <w:sz w:val="28"/>
                <w:szCs w:val="28"/>
                <w:lang w:bidi="ar"/>
              </w:rPr>
              <w:t>三微一端</w:t>
            </w:r>
            <w:r>
              <w:rPr>
                <w:rFonts w:eastAsia="仿宋_GB2312"/>
                <w:sz w:val="28"/>
                <w:szCs w:val="28"/>
                <w:lang w:bidi="ar"/>
              </w:rPr>
              <w:t>”</w:t>
            </w:r>
            <w:r>
              <w:rPr>
                <w:rFonts w:eastAsia="仿宋_GB2312"/>
                <w:sz w:val="28"/>
                <w:szCs w:val="28"/>
                <w:lang w:bidi="ar"/>
              </w:rPr>
              <w:t>等各类媒体平台，构建统战宣传教育矩阵，做到线上线下有机结合。</w:t>
            </w:r>
          </w:p>
        </w:tc>
      </w:tr>
      <w:tr w:rsidR="00AC0960" w:rsidTr="00E97EA9">
        <w:trPr>
          <w:trHeight w:val="615"/>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10.</w:t>
            </w:r>
            <w:r>
              <w:rPr>
                <w:rFonts w:eastAsia="仿宋_GB2312"/>
                <w:sz w:val="28"/>
                <w:szCs w:val="28"/>
                <w:lang w:bidi="ar"/>
              </w:rPr>
              <w:t>探索</w:t>
            </w:r>
            <w:r>
              <w:rPr>
                <w:rFonts w:eastAsia="仿宋_GB2312"/>
                <w:sz w:val="28"/>
                <w:szCs w:val="28"/>
                <w:lang w:bidi="ar"/>
              </w:rPr>
              <w:t>“</w:t>
            </w:r>
            <w:r>
              <w:rPr>
                <w:rFonts w:eastAsia="仿宋_GB2312"/>
                <w:sz w:val="28"/>
                <w:szCs w:val="28"/>
                <w:lang w:bidi="ar"/>
              </w:rPr>
              <w:t>智慧统战</w:t>
            </w:r>
            <w:r>
              <w:rPr>
                <w:rFonts w:eastAsia="仿宋_GB2312"/>
                <w:sz w:val="28"/>
                <w:szCs w:val="28"/>
                <w:lang w:bidi="ar"/>
              </w:rPr>
              <w:t>”</w:t>
            </w:r>
            <w:r>
              <w:rPr>
                <w:rFonts w:eastAsia="仿宋_GB2312"/>
                <w:sz w:val="28"/>
                <w:szCs w:val="28"/>
                <w:lang w:bidi="ar"/>
              </w:rPr>
              <w:t>建设，增强基地宣教服务效果。</w:t>
            </w:r>
          </w:p>
        </w:tc>
      </w:tr>
      <w:tr w:rsidR="00AC0960" w:rsidTr="00E97EA9">
        <w:trPr>
          <w:trHeight w:val="90"/>
          <w:jc w:val="center"/>
        </w:trPr>
        <w:tc>
          <w:tcPr>
            <w:tcW w:w="1197" w:type="dxa"/>
            <w:vMerge w:val="restart"/>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lastRenderedPageBreak/>
              <w:t>实</w:t>
            </w:r>
          </w:p>
          <w:p w:rsidR="00AC0960" w:rsidRDefault="00AC0960" w:rsidP="00E97EA9">
            <w:pPr>
              <w:autoSpaceDN w:val="0"/>
              <w:adjustRightInd w:val="0"/>
              <w:snapToGrid w:val="0"/>
              <w:jc w:val="center"/>
              <w:rPr>
                <w:rFonts w:eastAsia="仿宋_GB2312"/>
                <w:sz w:val="28"/>
                <w:szCs w:val="28"/>
              </w:rPr>
            </w:pPr>
            <w:proofErr w:type="gramStart"/>
            <w:r>
              <w:rPr>
                <w:rFonts w:eastAsia="仿宋_GB2312"/>
                <w:sz w:val="28"/>
                <w:szCs w:val="28"/>
                <w:lang w:bidi="ar"/>
              </w:rPr>
              <w:t>践</w:t>
            </w:r>
            <w:proofErr w:type="gramEnd"/>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活</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动</w:t>
            </w: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11.</w:t>
            </w:r>
            <w:r>
              <w:rPr>
                <w:rFonts w:eastAsia="仿宋_GB2312"/>
                <w:szCs w:val="21"/>
                <w:lang w:bidi="ar"/>
              </w:rPr>
              <w:t xml:space="preserve"> </w:t>
            </w:r>
            <w:r>
              <w:rPr>
                <w:rFonts w:eastAsia="仿宋_GB2312"/>
                <w:sz w:val="28"/>
                <w:szCs w:val="28"/>
                <w:lang w:bidi="ar"/>
              </w:rPr>
              <w:t>围绕高校人才培养、科学研究、社会服务和文化传承等方面，有效利用基地资源优势，创新实践活动形式。</w:t>
            </w:r>
          </w:p>
        </w:tc>
      </w:tr>
      <w:tr w:rsidR="00AC0960" w:rsidTr="00E97EA9">
        <w:trPr>
          <w:trHeight w:val="90"/>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12.</w:t>
            </w:r>
            <w:r>
              <w:rPr>
                <w:rFonts w:eastAsia="仿宋_GB2312"/>
                <w:sz w:val="28"/>
                <w:szCs w:val="28"/>
                <w:lang w:bidi="ar"/>
              </w:rPr>
              <w:t>组织学校各民主党派基层组织、侨联、党外知识分子联谊会、欧美同学会在基地开展联谊交友、建言献策等工作。</w:t>
            </w:r>
          </w:p>
        </w:tc>
      </w:tr>
      <w:tr w:rsidR="00AC0960" w:rsidTr="00E97EA9">
        <w:trPr>
          <w:trHeight w:val="1028"/>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13.</w:t>
            </w:r>
            <w:r>
              <w:rPr>
                <w:rFonts w:eastAsia="仿宋_GB2312"/>
                <w:sz w:val="28"/>
                <w:szCs w:val="28"/>
                <w:lang w:bidi="ar"/>
              </w:rPr>
              <w:t>学校依托基地每年开展形式多样、界别交叉的实践活动。校内各民主党派基层组织和统战团体原则上每年依托基地开展活动</w:t>
            </w:r>
            <w:r>
              <w:rPr>
                <w:rFonts w:eastAsia="仿宋_GB2312"/>
                <w:sz w:val="28"/>
                <w:szCs w:val="28"/>
                <w:lang w:bidi="ar"/>
              </w:rPr>
              <w:t>1</w:t>
            </w:r>
            <w:r>
              <w:rPr>
                <w:rFonts w:eastAsia="仿宋_GB2312"/>
                <w:sz w:val="28"/>
                <w:szCs w:val="28"/>
                <w:lang w:bidi="ar"/>
              </w:rPr>
              <w:t>次。</w:t>
            </w:r>
          </w:p>
        </w:tc>
      </w:tr>
      <w:tr w:rsidR="00AC0960" w:rsidTr="00E97EA9">
        <w:trPr>
          <w:trHeight w:val="732"/>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14.</w:t>
            </w:r>
            <w:r>
              <w:rPr>
                <w:rFonts w:eastAsia="仿宋_GB2312"/>
                <w:szCs w:val="21"/>
                <w:lang w:bidi="ar"/>
              </w:rPr>
              <w:t xml:space="preserve"> </w:t>
            </w:r>
            <w:r>
              <w:rPr>
                <w:rFonts w:eastAsia="仿宋_GB2312"/>
                <w:sz w:val="28"/>
                <w:szCs w:val="28"/>
                <w:lang w:bidi="ar"/>
              </w:rPr>
              <w:t>加强校际校地间的交流互鉴，每年组织统战成员赴各类统战基地资源外出考察调研不少于</w:t>
            </w:r>
            <w:r>
              <w:rPr>
                <w:rFonts w:eastAsia="仿宋_GB2312"/>
                <w:sz w:val="28"/>
                <w:szCs w:val="28"/>
                <w:lang w:bidi="ar"/>
              </w:rPr>
              <w:t>1</w:t>
            </w:r>
            <w:r>
              <w:rPr>
                <w:rFonts w:eastAsia="仿宋_GB2312"/>
                <w:sz w:val="28"/>
                <w:szCs w:val="28"/>
                <w:lang w:bidi="ar"/>
              </w:rPr>
              <w:t>次。</w:t>
            </w:r>
          </w:p>
        </w:tc>
      </w:tr>
      <w:tr w:rsidR="00AC0960" w:rsidTr="00E97EA9">
        <w:trPr>
          <w:trHeight w:val="1147"/>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15.</w:t>
            </w:r>
            <w:r>
              <w:rPr>
                <w:rFonts w:eastAsia="仿宋_GB2312"/>
                <w:sz w:val="28"/>
                <w:szCs w:val="28"/>
                <w:lang w:bidi="ar"/>
              </w:rPr>
              <w:t>加强统战理论研究，设立统战研究专项或纳入校级党建</w:t>
            </w:r>
            <w:proofErr w:type="gramStart"/>
            <w:r>
              <w:rPr>
                <w:rFonts w:eastAsia="仿宋_GB2312"/>
                <w:sz w:val="28"/>
                <w:szCs w:val="28"/>
                <w:lang w:bidi="ar"/>
              </w:rPr>
              <w:t>和思政课题</w:t>
            </w:r>
            <w:proofErr w:type="gramEnd"/>
            <w:r>
              <w:rPr>
                <w:rFonts w:eastAsia="仿宋_GB2312"/>
                <w:sz w:val="28"/>
                <w:szCs w:val="28"/>
                <w:lang w:bidi="ar"/>
              </w:rPr>
              <w:t>的申报指南。依托基地开展统战理论研究和实践创新，每年累计</w:t>
            </w:r>
            <w:r>
              <w:rPr>
                <w:rFonts w:eastAsia="仿宋_GB2312"/>
                <w:sz w:val="28"/>
                <w:szCs w:val="28"/>
                <w:lang w:bidi="ar"/>
              </w:rPr>
              <w:t>1</w:t>
            </w:r>
            <w:r>
              <w:rPr>
                <w:rFonts w:eastAsia="方正仿宋_GBK"/>
                <w:sz w:val="32"/>
                <w:szCs w:val="40"/>
                <w:lang w:bidi="ar"/>
              </w:rPr>
              <w:t>-</w:t>
            </w:r>
            <w:r>
              <w:rPr>
                <w:rFonts w:eastAsia="仿宋_GB2312"/>
                <w:sz w:val="28"/>
                <w:szCs w:val="28"/>
                <w:lang w:bidi="ar"/>
              </w:rPr>
              <w:t>3</w:t>
            </w:r>
            <w:r>
              <w:rPr>
                <w:rFonts w:eastAsia="仿宋_GB2312"/>
                <w:sz w:val="28"/>
                <w:szCs w:val="28"/>
                <w:lang w:bidi="ar"/>
              </w:rPr>
              <w:t>项。</w:t>
            </w:r>
          </w:p>
        </w:tc>
      </w:tr>
      <w:tr w:rsidR="00AC0960" w:rsidTr="00E97EA9">
        <w:trPr>
          <w:trHeight w:val="868"/>
          <w:jc w:val="center"/>
        </w:trPr>
        <w:tc>
          <w:tcPr>
            <w:tcW w:w="1197" w:type="dxa"/>
            <w:vMerge w:val="restart"/>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作</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用</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发</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挥</w:t>
            </w: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16.</w:t>
            </w:r>
            <w:r>
              <w:rPr>
                <w:rFonts w:eastAsia="仿宋_GB2312"/>
                <w:sz w:val="28"/>
                <w:szCs w:val="28"/>
                <w:lang w:bidi="ar"/>
              </w:rPr>
              <w:t>围绕学校中心工作、地方经济社会发展大局，依托基地资源在参政议政、民主监督等方面发挥党外人士作用。</w:t>
            </w:r>
          </w:p>
        </w:tc>
      </w:tr>
      <w:tr w:rsidR="00AC0960" w:rsidTr="00E97EA9">
        <w:trPr>
          <w:trHeight w:val="718"/>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suppressAutoHyphens/>
              <w:autoSpaceDN w:val="0"/>
              <w:adjustRightInd w:val="0"/>
              <w:snapToGrid w:val="0"/>
              <w:jc w:val="left"/>
              <w:rPr>
                <w:rFonts w:eastAsia="仿宋_GB2312"/>
                <w:sz w:val="28"/>
                <w:szCs w:val="28"/>
              </w:rPr>
            </w:pPr>
            <w:r>
              <w:rPr>
                <w:rFonts w:eastAsia="仿宋_GB2312"/>
                <w:sz w:val="28"/>
                <w:szCs w:val="28"/>
                <w:lang w:bidi="ar"/>
              </w:rPr>
              <w:t>17.</w:t>
            </w:r>
            <w:r>
              <w:rPr>
                <w:rFonts w:eastAsia="仿宋_GB2312"/>
                <w:sz w:val="28"/>
                <w:szCs w:val="28"/>
                <w:lang w:bidi="ar"/>
              </w:rPr>
              <w:t>每年依托基地开展的各类活动，学校党外代表人士参与面达到</w:t>
            </w:r>
            <w:r>
              <w:rPr>
                <w:rFonts w:eastAsia="仿宋_GB2312"/>
                <w:sz w:val="28"/>
                <w:szCs w:val="28"/>
                <w:lang w:bidi="ar"/>
              </w:rPr>
              <w:t>80%</w:t>
            </w:r>
            <w:r>
              <w:rPr>
                <w:rFonts w:eastAsia="仿宋_GB2312"/>
                <w:sz w:val="28"/>
                <w:szCs w:val="28"/>
                <w:lang w:bidi="ar"/>
              </w:rPr>
              <w:t>。</w:t>
            </w:r>
          </w:p>
        </w:tc>
      </w:tr>
      <w:tr w:rsidR="00AC0960" w:rsidTr="00E97EA9">
        <w:trPr>
          <w:trHeight w:val="461"/>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18.</w:t>
            </w:r>
            <w:r>
              <w:rPr>
                <w:rFonts w:eastAsia="仿宋_GB2312"/>
                <w:sz w:val="28"/>
                <w:szCs w:val="28"/>
                <w:lang w:bidi="ar"/>
              </w:rPr>
              <w:t>依托基地搭建党外知识分子建言献策平台。每年被高校或县市级以上部门认可采用的建言献策成果不少于</w:t>
            </w:r>
            <w:r>
              <w:rPr>
                <w:rFonts w:eastAsia="仿宋_GB2312"/>
                <w:sz w:val="28"/>
                <w:szCs w:val="28"/>
                <w:lang w:bidi="ar"/>
              </w:rPr>
              <w:t>2</w:t>
            </w:r>
            <w:r>
              <w:rPr>
                <w:rFonts w:eastAsia="仿宋_GB2312"/>
                <w:sz w:val="28"/>
                <w:szCs w:val="28"/>
                <w:lang w:bidi="ar"/>
              </w:rPr>
              <w:t>项（专科院校不少于</w:t>
            </w:r>
            <w:r>
              <w:rPr>
                <w:rFonts w:eastAsia="仿宋_GB2312"/>
                <w:sz w:val="28"/>
                <w:szCs w:val="28"/>
                <w:lang w:bidi="ar"/>
              </w:rPr>
              <w:t>1</w:t>
            </w:r>
            <w:r>
              <w:rPr>
                <w:rFonts w:eastAsia="仿宋_GB2312"/>
                <w:sz w:val="28"/>
                <w:szCs w:val="28"/>
                <w:lang w:bidi="ar"/>
              </w:rPr>
              <w:t>项）。</w:t>
            </w:r>
          </w:p>
        </w:tc>
      </w:tr>
      <w:tr w:rsidR="00AC0960" w:rsidTr="00E97EA9">
        <w:trPr>
          <w:trHeight w:val="754"/>
          <w:jc w:val="center"/>
        </w:trPr>
        <w:tc>
          <w:tcPr>
            <w:tcW w:w="1197" w:type="dxa"/>
            <w:vMerge/>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19.</w:t>
            </w:r>
            <w:r>
              <w:rPr>
                <w:rFonts w:eastAsia="仿宋_GB2312"/>
                <w:sz w:val="28"/>
                <w:szCs w:val="28"/>
                <w:lang w:bidi="ar"/>
              </w:rPr>
              <w:t>组织学校统一战线各界人士、广大师生对基地建设成效开展测评，参与人数较多，满意度达</w:t>
            </w:r>
            <w:r>
              <w:rPr>
                <w:rFonts w:eastAsia="仿宋_GB2312"/>
                <w:sz w:val="28"/>
                <w:szCs w:val="28"/>
                <w:lang w:bidi="ar"/>
              </w:rPr>
              <w:t>80%</w:t>
            </w:r>
            <w:r>
              <w:rPr>
                <w:rFonts w:eastAsia="仿宋_GB2312"/>
                <w:sz w:val="28"/>
                <w:szCs w:val="28"/>
                <w:lang w:bidi="ar"/>
              </w:rPr>
              <w:t>。</w:t>
            </w:r>
          </w:p>
        </w:tc>
      </w:tr>
      <w:tr w:rsidR="00AC0960" w:rsidTr="00E97EA9">
        <w:trPr>
          <w:trHeight w:val="770"/>
          <w:jc w:val="center"/>
        </w:trPr>
        <w:tc>
          <w:tcPr>
            <w:tcW w:w="1197" w:type="dxa"/>
            <w:vMerge w:val="restart"/>
            <w:tcBorders>
              <w:top w:val="single" w:sz="4" w:space="0" w:color="auto"/>
              <w:left w:val="single" w:sz="4" w:space="0" w:color="auto"/>
              <w:bottom w:val="single" w:sz="4" w:space="0" w:color="000000"/>
              <w:right w:val="single" w:sz="4" w:space="0" w:color="auto"/>
            </w:tcBorders>
            <w:noWrap/>
            <w:vAlign w:val="center"/>
          </w:tcPr>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亮</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点</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成</w:t>
            </w:r>
          </w:p>
          <w:p w:rsidR="00AC0960" w:rsidRDefault="00AC0960" w:rsidP="00E97EA9">
            <w:pPr>
              <w:autoSpaceDN w:val="0"/>
              <w:adjustRightInd w:val="0"/>
              <w:snapToGrid w:val="0"/>
              <w:jc w:val="center"/>
              <w:rPr>
                <w:rFonts w:eastAsia="仿宋_GB2312"/>
                <w:sz w:val="28"/>
                <w:szCs w:val="28"/>
              </w:rPr>
            </w:pPr>
            <w:r>
              <w:rPr>
                <w:rFonts w:eastAsia="仿宋_GB2312"/>
                <w:sz w:val="28"/>
                <w:szCs w:val="28"/>
                <w:lang w:bidi="ar"/>
              </w:rPr>
              <w:t>效</w:t>
            </w: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u w:val="single"/>
              </w:rPr>
            </w:pPr>
            <w:r>
              <w:rPr>
                <w:rFonts w:eastAsia="仿宋_GB2312"/>
                <w:sz w:val="28"/>
                <w:szCs w:val="28"/>
                <w:lang w:bidi="ar"/>
              </w:rPr>
              <w:t>20.</w:t>
            </w:r>
            <w:r>
              <w:rPr>
                <w:rFonts w:eastAsia="仿宋_GB2312"/>
                <w:sz w:val="28"/>
                <w:szCs w:val="28"/>
                <w:lang w:bidi="ar"/>
              </w:rPr>
              <w:t>基地建设工作有特色、有创新，在围绕学校中心工作、服务发展等方面有显著成效和标志性成果，打造基地品牌项目至少</w:t>
            </w:r>
            <w:r>
              <w:rPr>
                <w:rFonts w:eastAsia="仿宋_GB2312"/>
                <w:sz w:val="28"/>
                <w:szCs w:val="28"/>
                <w:lang w:bidi="ar"/>
              </w:rPr>
              <w:t>1</w:t>
            </w:r>
            <w:r>
              <w:rPr>
                <w:rFonts w:eastAsia="仿宋_GB2312"/>
                <w:sz w:val="28"/>
                <w:szCs w:val="28"/>
                <w:lang w:bidi="ar"/>
              </w:rPr>
              <w:t>项。</w:t>
            </w:r>
          </w:p>
        </w:tc>
      </w:tr>
      <w:tr w:rsidR="00AC0960" w:rsidTr="00E97EA9">
        <w:trPr>
          <w:trHeight w:val="90"/>
          <w:jc w:val="center"/>
        </w:trPr>
        <w:tc>
          <w:tcPr>
            <w:tcW w:w="1197" w:type="dxa"/>
            <w:vMerge/>
            <w:tcBorders>
              <w:top w:val="single" w:sz="4" w:space="0" w:color="auto"/>
              <w:left w:val="single" w:sz="4" w:space="0" w:color="auto"/>
              <w:bottom w:val="single" w:sz="4" w:space="0" w:color="000000"/>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21.</w:t>
            </w:r>
            <w:r>
              <w:rPr>
                <w:rFonts w:eastAsia="仿宋_GB2312"/>
                <w:sz w:val="28"/>
                <w:szCs w:val="28"/>
                <w:lang w:bidi="ar"/>
              </w:rPr>
              <w:t>基地建设具有较强的影响力和显示度，每年在校内外各级各类媒体平台上的宣传报道统战工作次数不少于</w:t>
            </w:r>
            <w:r>
              <w:rPr>
                <w:rFonts w:eastAsia="仿宋_GB2312"/>
                <w:sz w:val="28"/>
                <w:szCs w:val="28"/>
                <w:lang w:bidi="ar"/>
              </w:rPr>
              <w:t>3</w:t>
            </w:r>
            <w:r>
              <w:rPr>
                <w:rFonts w:eastAsia="仿宋_GB2312"/>
                <w:sz w:val="28"/>
                <w:szCs w:val="28"/>
                <w:lang w:bidi="ar"/>
              </w:rPr>
              <w:t>次。</w:t>
            </w:r>
          </w:p>
        </w:tc>
      </w:tr>
      <w:tr w:rsidR="00AC0960" w:rsidTr="00E97EA9">
        <w:trPr>
          <w:trHeight w:val="759"/>
          <w:jc w:val="center"/>
        </w:trPr>
        <w:tc>
          <w:tcPr>
            <w:tcW w:w="1197" w:type="dxa"/>
            <w:vMerge/>
            <w:tcBorders>
              <w:top w:val="single" w:sz="4" w:space="0" w:color="auto"/>
              <w:left w:val="single" w:sz="4" w:space="0" w:color="auto"/>
              <w:bottom w:val="single" w:sz="4" w:space="0" w:color="000000"/>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u w:val="single"/>
              </w:rPr>
            </w:pPr>
            <w:r>
              <w:rPr>
                <w:rFonts w:eastAsia="仿宋_GB2312"/>
                <w:sz w:val="28"/>
                <w:szCs w:val="28"/>
                <w:lang w:bidi="ar"/>
              </w:rPr>
              <w:t>22.</w:t>
            </w:r>
            <w:r>
              <w:rPr>
                <w:rFonts w:eastAsia="仿宋_GB2312"/>
                <w:sz w:val="28"/>
                <w:szCs w:val="28"/>
                <w:lang w:bidi="ar"/>
              </w:rPr>
              <w:t>每年依托基地开展的统战理论研究和实践创新成果，受到县市级以上肯定或表彰的不少于</w:t>
            </w:r>
            <w:r>
              <w:rPr>
                <w:rFonts w:eastAsia="仿宋_GB2312"/>
                <w:sz w:val="28"/>
                <w:szCs w:val="28"/>
                <w:lang w:bidi="ar"/>
              </w:rPr>
              <w:t>1</w:t>
            </w:r>
            <w:r>
              <w:rPr>
                <w:rFonts w:eastAsia="仿宋_GB2312"/>
                <w:sz w:val="28"/>
                <w:szCs w:val="28"/>
                <w:lang w:bidi="ar"/>
              </w:rPr>
              <w:t>项。</w:t>
            </w:r>
          </w:p>
        </w:tc>
      </w:tr>
      <w:tr w:rsidR="00AC0960" w:rsidTr="00E97EA9">
        <w:trPr>
          <w:trHeight w:val="759"/>
          <w:jc w:val="center"/>
        </w:trPr>
        <w:tc>
          <w:tcPr>
            <w:tcW w:w="1197" w:type="dxa"/>
            <w:vMerge/>
            <w:tcBorders>
              <w:top w:val="single" w:sz="4" w:space="0" w:color="auto"/>
              <w:left w:val="single" w:sz="4" w:space="0" w:color="auto"/>
              <w:bottom w:val="single" w:sz="4" w:space="0" w:color="000000"/>
              <w:right w:val="single" w:sz="4" w:space="0" w:color="auto"/>
            </w:tcBorders>
            <w:noWrap/>
            <w:vAlign w:val="center"/>
          </w:tcPr>
          <w:p w:rsidR="00AC0960" w:rsidRDefault="00AC0960" w:rsidP="00E97EA9">
            <w:pPr>
              <w:rPr>
                <w:sz w:val="24"/>
              </w:rPr>
            </w:pPr>
          </w:p>
        </w:tc>
        <w:tc>
          <w:tcPr>
            <w:tcW w:w="7484" w:type="dxa"/>
            <w:tcBorders>
              <w:top w:val="single" w:sz="4" w:space="0" w:color="auto"/>
              <w:left w:val="single" w:sz="4" w:space="0" w:color="auto"/>
              <w:bottom w:val="single" w:sz="4" w:space="0" w:color="auto"/>
              <w:right w:val="single" w:sz="4" w:space="0" w:color="auto"/>
            </w:tcBorders>
            <w:noWrap/>
            <w:vAlign w:val="center"/>
          </w:tcPr>
          <w:p w:rsidR="00AC0960" w:rsidRDefault="00AC0960" w:rsidP="00E97EA9">
            <w:pPr>
              <w:autoSpaceDN w:val="0"/>
              <w:adjustRightInd w:val="0"/>
              <w:snapToGrid w:val="0"/>
              <w:rPr>
                <w:rFonts w:eastAsia="仿宋_GB2312"/>
                <w:sz w:val="28"/>
                <w:szCs w:val="28"/>
              </w:rPr>
            </w:pPr>
            <w:r>
              <w:rPr>
                <w:rFonts w:eastAsia="仿宋_GB2312"/>
                <w:sz w:val="28"/>
                <w:szCs w:val="28"/>
                <w:lang w:bidi="ar"/>
              </w:rPr>
              <w:t>23.</w:t>
            </w:r>
            <w:r>
              <w:rPr>
                <w:rFonts w:eastAsia="仿宋_GB2312"/>
                <w:sz w:val="28"/>
                <w:szCs w:val="28"/>
                <w:lang w:bidi="ar"/>
              </w:rPr>
              <w:t>在省级及以上媒体、会议上交流经验。基地相关建设成效受到省级以上有关部门表彰。</w:t>
            </w:r>
          </w:p>
        </w:tc>
      </w:tr>
    </w:tbl>
    <w:p w:rsidR="00AC0960" w:rsidRDefault="00AC0960" w:rsidP="00AC0960">
      <w:pPr>
        <w:autoSpaceDN w:val="0"/>
        <w:spacing w:line="560" w:lineRule="exact"/>
        <w:rPr>
          <w:rFonts w:eastAsia="仿宋_GB2312" w:hint="eastAsia"/>
          <w:sz w:val="32"/>
          <w:szCs w:val="32"/>
        </w:rPr>
      </w:pPr>
    </w:p>
    <w:p w:rsidR="005059AD" w:rsidRPr="00AC0960" w:rsidRDefault="005059AD">
      <w:bookmarkStart w:id="0" w:name="_GoBack"/>
      <w:bookmarkEnd w:id="0"/>
    </w:p>
    <w:sectPr w:rsidR="005059AD" w:rsidRPr="00AC0960">
      <w:footerReference w:type="even" r:id="rId7"/>
      <w:footerReference w:type="default" r:id="rId8"/>
      <w:pgSz w:w="11906" w:h="16838"/>
      <w:pgMar w:top="2098" w:right="1531" w:bottom="1701"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C61" w:rsidRDefault="004D7C61" w:rsidP="00AC0960">
      <w:r>
        <w:separator/>
      </w:r>
    </w:p>
  </w:endnote>
  <w:endnote w:type="continuationSeparator" w:id="0">
    <w:p w:rsidR="004D7C61" w:rsidRDefault="004D7C61" w:rsidP="00AC09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仿宋_GBK">
    <w:altName w:val="Arial Unicode MS"/>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4D7C61">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4D7C61">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4D7C6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AC0960">
      <w:rPr>
        <w:rStyle w:val="a5"/>
        <w:rFonts w:ascii="宋体" w:hAnsi="宋体"/>
        <w:noProof/>
        <w:sz w:val="28"/>
        <w:szCs w:val="28"/>
      </w:rPr>
      <w:t>2</w:t>
    </w:r>
    <w:r>
      <w:rPr>
        <w:rStyle w:val="a5"/>
        <w:rFonts w:ascii="宋体" w:hAnsi="宋体"/>
        <w:sz w:val="28"/>
        <w:szCs w:val="28"/>
      </w:rPr>
      <w:fldChar w:fldCharType="end"/>
    </w:r>
    <w:r>
      <w:rPr>
        <w:rStyle w:val="a5"/>
        <w:rFonts w:ascii="宋体" w:hAnsi="宋体" w:hint="eastAsia"/>
        <w:sz w:val="28"/>
        <w:szCs w:val="28"/>
      </w:rPr>
      <w:t>—</w:t>
    </w:r>
  </w:p>
  <w:p w:rsidR="00000000" w:rsidRDefault="004D7C61">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C61" w:rsidRDefault="004D7C61" w:rsidP="00AC0960">
      <w:r>
        <w:separator/>
      </w:r>
    </w:p>
  </w:footnote>
  <w:footnote w:type="continuationSeparator" w:id="0">
    <w:p w:rsidR="004D7C61" w:rsidRDefault="004D7C61" w:rsidP="00AC09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E27"/>
    <w:rsid w:val="004D7C61"/>
    <w:rsid w:val="00500E27"/>
    <w:rsid w:val="005059AD"/>
    <w:rsid w:val="00AC0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096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C096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C0960"/>
    <w:rPr>
      <w:sz w:val="18"/>
      <w:szCs w:val="18"/>
    </w:rPr>
  </w:style>
  <w:style w:type="paragraph" w:styleId="a4">
    <w:name w:val="footer"/>
    <w:basedOn w:val="a"/>
    <w:link w:val="Char0"/>
    <w:unhideWhenUsed/>
    <w:rsid w:val="00AC096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C0960"/>
    <w:rPr>
      <w:sz w:val="18"/>
      <w:szCs w:val="18"/>
    </w:rPr>
  </w:style>
  <w:style w:type="character" w:styleId="a5">
    <w:name w:val="page number"/>
    <w:basedOn w:val="a0"/>
    <w:rsid w:val="00AC09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096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C096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C0960"/>
    <w:rPr>
      <w:sz w:val="18"/>
      <w:szCs w:val="18"/>
    </w:rPr>
  </w:style>
  <w:style w:type="paragraph" w:styleId="a4">
    <w:name w:val="footer"/>
    <w:basedOn w:val="a"/>
    <w:link w:val="Char0"/>
    <w:unhideWhenUsed/>
    <w:rsid w:val="00AC096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C0960"/>
    <w:rPr>
      <w:sz w:val="18"/>
      <w:szCs w:val="18"/>
    </w:rPr>
  </w:style>
  <w:style w:type="character" w:styleId="a5">
    <w:name w:val="page number"/>
    <w:basedOn w:val="a0"/>
    <w:rsid w:val="00AC09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213</Words>
  <Characters>1215</Characters>
  <Application>Microsoft Office Word</Application>
  <DocSecurity>0</DocSecurity>
  <Lines>10</Lines>
  <Paragraphs>2</Paragraphs>
  <ScaleCrop>false</ScaleCrop>
  <Company>JSJYT</Company>
  <LinksUpToDate>false</LinksUpToDate>
  <CharactersWithSpaces>1426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2023-03-06T01:36:00Z</dcterms:created>
  <dcterms:modified xsi:type="dcterms:W3CDTF">2023-03-06T01:36:00Z</dcterms:modified>
</cp:coreProperties>
</file>