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086" w:rsidRPr="001074B1" w:rsidRDefault="00DE3086" w:rsidP="00DE3086">
      <w:pPr>
        <w:spacing w:line="540" w:lineRule="exact"/>
        <w:ind w:right="-58"/>
        <w:rPr>
          <w:rFonts w:eastAsia="黑体"/>
          <w:color w:val="000000"/>
          <w:sz w:val="32"/>
          <w:szCs w:val="32"/>
        </w:rPr>
      </w:pPr>
      <w:bookmarkStart w:id="0" w:name="_GoBack"/>
      <w:bookmarkEnd w:id="0"/>
      <w:r w:rsidRPr="001074B1">
        <w:rPr>
          <w:rFonts w:eastAsia="黑体"/>
          <w:color w:val="000000"/>
          <w:sz w:val="32"/>
          <w:szCs w:val="32"/>
        </w:rPr>
        <w:t>附件</w:t>
      </w:r>
    </w:p>
    <w:p w:rsidR="00DE3086" w:rsidRPr="001074B1" w:rsidRDefault="00DE3086" w:rsidP="00DE3086">
      <w:pPr>
        <w:spacing w:line="540" w:lineRule="exact"/>
        <w:ind w:right="-58"/>
        <w:jc w:val="center"/>
        <w:rPr>
          <w:rFonts w:eastAsia="方正小标宋简体"/>
          <w:color w:val="000000"/>
          <w:sz w:val="44"/>
          <w:szCs w:val="44"/>
        </w:rPr>
      </w:pPr>
    </w:p>
    <w:p w:rsidR="00DE3086" w:rsidRPr="001074B1" w:rsidRDefault="00DE3086" w:rsidP="00DE3086">
      <w:pPr>
        <w:spacing w:line="540" w:lineRule="exact"/>
        <w:ind w:right="-58"/>
        <w:jc w:val="center"/>
        <w:rPr>
          <w:rFonts w:eastAsia="方正小标宋简体"/>
          <w:color w:val="000000"/>
          <w:sz w:val="44"/>
          <w:szCs w:val="44"/>
        </w:rPr>
      </w:pPr>
      <w:r w:rsidRPr="001074B1">
        <w:rPr>
          <w:rFonts w:eastAsia="方正小标宋简体"/>
          <w:color w:val="000000"/>
          <w:sz w:val="44"/>
          <w:szCs w:val="44"/>
        </w:rPr>
        <w:t>第三批省级教师发展示范基地校名单</w:t>
      </w:r>
    </w:p>
    <w:p w:rsidR="00DE3086" w:rsidRPr="001074B1" w:rsidRDefault="00DE3086" w:rsidP="00DE3086">
      <w:pPr>
        <w:spacing w:line="300" w:lineRule="exact"/>
        <w:ind w:right="-57" w:firstLineChars="200" w:firstLine="640"/>
        <w:rPr>
          <w:rFonts w:eastAsia="仿宋_GB2312"/>
          <w:color w:val="000000"/>
          <w:sz w:val="32"/>
          <w:szCs w:val="32"/>
        </w:rPr>
      </w:pPr>
    </w:p>
    <w:p w:rsidR="00DE3086" w:rsidRPr="001074B1" w:rsidRDefault="00DE3086" w:rsidP="00DE3086">
      <w:pPr>
        <w:spacing w:line="300" w:lineRule="exact"/>
        <w:ind w:right="-57" w:firstLineChars="200" w:firstLine="640"/>
        <w:rPr>
          <w:rFonts w:eastAsia="仿宋_GB2312"/>
          <w:color w:val="000000"/>
          <w:sz w:val="32"/>
          <w:szCs w:val="32"/>
        </w:rPr>
      </w:pPr>
    </w:p>
    <w:tbl>
      <w:tblPr>
        <w:tblW w:w="6522" w:type="dxa"/>
        <w:tblLayout w:type="fixed"/>
        <w:tblLook w:val="0000" w:firstRow="0" w:lastRow="0" w:firstColumn="0" w:lastColumn="0" w:noHBand="0" w:noVBand="0"/>
      </w:tblPr>
      <w:tblGrid>
        <w:gridCol w:w="1560"/>
        <w:gridCol w:w="4962"/>
      </w:tblGrid>
      <w:tr w:rsidR="00DE3086" w:rsidRPr="001074B1" w:rsidTr="003C7E7D">
        <w:trPr>
          <w:trHeight w:val="330"/>
          <w:tblHeader/>
        </w:trPr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400" w:lineRule="exact"/>
              <w:jc w:val="center"/>
              <w:rPr>
                <w:rFonts w:eastAsia="黑体"/>
                <w:sz w:val="28"/>
                <w:szCs w:val="28"/>
              </w:rPr>
            </w:pPr>
            <w:r w:rsidRPr="001074B1">
              <w:rPr>
                <w:rFonts w:eastAsia="黑体"/>
                <w:sz w:val="28"/>
                <w:szCs w:val="28"/>
              </w:rPr>
              <w:t>序号</w:t>
            </w:r>
          </w:p>
        </w:tc>
        <w:tc>
          <w:tcPr>
            <w:tcW w:w="4962" w:type="dxa"/>
            <w:vAlign w:val="center"/>
          </w:tcPr>
          <w:p w:rsidR="00DE3086" w:rsidRPr="001074B1" w:rsidRDefault="00DE3086" w:rsidP="003C7E7D">
            <w:pPr>
              <w:spacing w:line="400" w:lineRule="exact"/>
              <w:jc w:val="left"/>
              <w:rPr>
                <w:rFonts w:eastAsia="黑体"/>
                <w:sz w:val="28"/>
                <w:szCs w:val="28"/>
              </w:rPr>
            </w:pPr>
            <w:r w:rsidRPr="001074B1">
              <w:rPr>
                <w:rFonts w:eastAsia="黑体"/>
                <w:sz w:val="28"/>
                <w:szCs w:val="28"/>
              </w:rPr>
              <w:t>省级基地校申报学校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1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widowControl/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南京市中华中学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2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南京师范大学附属中学树人学校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3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南京市第九中学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4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南京市燕子</w:t>
            </w:r>
            <w:proofErr w:type="gramStart"/>
            <w:r w:rsidRPr="001074B1">
              <w:rPr>
                <w:rFonts w:eastAsia="仿宋_GB2312"/>
                <w:sz w:val="24"/>
              </w:rPr>
              <w:t>矶</w:t>
            </w:r>
            <w:proofErr w:type="gramEnd"/>
            <w:r w:rsidRPr="001074B1">
              <w:rPr>
                <w:rFonts w:eastAsia="仿宋_GB2312"/>
                <w:sz w:val="24"/>
              </w:rPr>
              <w:t>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5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江苏省高淳高级中学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6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南京市第二十九</w:t>
            </w:r>
            <w:proofErr w:type="gramStart"/>
            <w:r w:rsidRPr="001074B1">
              <w:rPr>
                <w:rFonts w:eastAsia="仿宋_GB2312"/>
                <w:sz w:val="24"/>
              </w:rPr>
              <w:t>中学天润城分校</w:t>
            </w:r>
            <w:proofErr w:type="gramEnd"/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7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南京市北京东路小学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8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南京市</w:t>
            </w:r>
            <w:proofErr w:type="gramStart"/>
            <w:r w:rsidRPr="001074B1">
              <w:rPr>
                <w:rFonts w:eastAsia="仿宋_GB2312"/>
                <w:sz w:val="24"/>
              </w:rPr>
              <w:t>六合区</w:t>
            </w:r>
            <w:proofErr w:type="gramEnd"/>
            <w:r w:rsidRPr="001074B1">
              <w:rPr>
                <w:rFonts w:eastAsia="仿宋_GB2312"/>
                <w:sz w:val="24"/>
              </w:rPr>
              <w:t>实验小学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9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南京市浦口区江浦实验小学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10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南京市江宁示范幼儿园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11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南京市秦淮幼儿园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12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widowControl/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无锡市辅仁高级中学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13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无锡机电高等职业技术学校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14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江苏省锡山高级中学实验学校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15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江苏省宜兴中学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16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无锡市连元街小学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17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无锡市</w:t>
            </w:r>
            <w:proofErr w:type="gramStart"/>
            <w:r w:rsidRPr="001074B1">
              <w:rPr>
                <w:rFonts w:eastAsia="仿宋_GB2312"/>
                <w:sz w:val="24"/>
              </w:rPr>
              <w:t>洛社中心</w:t>
            </w:r>
            <w:proofErr w:type="gramEnd"/>
            <w:r w:rsidRPr="001074B1">
              <w:rPr>
                <w:rFonts w:eastAsia="仿宋_GB2312"/>
                <w:sz w:val="24"/>
              </w:rPr>
              <w:t>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18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无锡市侨谊幼儿园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19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widowControl/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徐州高等师范学校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20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徐州市第二中学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21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徐州市科技中学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22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徐州市西苑中学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23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徐州市云龙区解放路小学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24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徐州市云龙区惠民实验幼儿园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25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徐州市鼓楼区实验幼儿园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26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徐州市泉山区星光小学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27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江苏省丰县实验小学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28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widowControl/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江苏省华罗庚中学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29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江苏省奔牛高级中学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lastRenderedPageBreak/>
              <w:t>30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常州市田家</w:t>
            </w:r>
            <w:proofErr w:type="gramStart"/>
            <w:r w:rsidRPr="001074B1">
              <w:rPr>
                <w:rFonts w:eastAsia="仿宋_GB2312"/>
                <w:sz w:val="24"/>
              </w:rPr>
              <w:t>炳</w:t>
            </w:r>
            <w:proofErr w:type="gramEnd"/>
            <w:r w:rsidRPr="001074B1">
              <w:rPr>
                <w:rFonts w:eastAsia="仿宋_GB2312"/>
                <w:sz w:val="24"/>
              </w:rPr>
              <w:t>初级中学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31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溧阳</w:t>
            </w:r>
            <w:proofErr w:type="gramStart"/>
            <w:r w:rsidRPr="001074B1">
              <w:rPr>
                <w:rFonts w:eastAsia="仿宋_GB2312"/>
                <w:sz w:val="24"/>
              </w:rPr>
              <w:t>市燕湖小学</w:t>
            </w:r>
            <w:proofErr w:type="gramEnd"/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32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溧阳市外国语小学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33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常州市武进区鸣凰实验幼儿园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34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常州市天宁区东青幼儿园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35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widowControl/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常熟市中学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36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江苏省震泽中学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37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江苏省太仓高级中学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38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苏州市振华中学校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39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苏州市吴江区盛泽实验小学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40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张家港市实验小学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41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太仓市实验小学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42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昆山开发区绣衣幼儿园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43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苏州高新区实验幼儿园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44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苏州市阊西实验幼儿园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45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widowControl/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江苏省通州高级中学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46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江苏省如皋中等专业学校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47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如东县马塘中学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48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南通市紫</w:t>
            </w:r>
            <w:proofErr w:type="gramStart"/>
            <w:r w:rsidRPr="001074B1">
              <w:rPr>
                <w:rFonts w:eastAsia="仿宋_GB2312"/>
                <w:sz w:val="24"/>
              </w:rPr>
              <w:t>琅</w:t>
            </w:r>
            <w:proofErr w:type="gramEnd"/>
            <w:r w:rsidRPr="001074B1">
              <w:rPr>
                <w:rFonts w:eastAsia="仿宋_GB2312"/>
                <w:sz w:val="24"/>
              </w:rPr>
              <w:t>第一小学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49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海安市实验小学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50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南通市海门区实验小学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51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江苏省南通师范学校第二附属小学幼儿园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52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启东市和睦幼儿园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53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widowControl/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东海县第一实验中学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54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东海县实验小学教育集团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55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江苏省赣榆高级中学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56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灌云县新区实验小学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57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灌云县机关幼儿园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58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连云区幼教中心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59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江苏省连云港中等专业学校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60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widowControl/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江苏省淮阴商业学校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61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淮阴师范学院附属中学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62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江苏省盱眙中学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63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江苏省涟水中学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64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江苏省淮</w:t>
            </w:r>
            <w:proofErr w:type="gramStart"/>
            <w:r w:rsidRPr="001074B1">
              <w:rPr>
                <w:rFonts w:eastAsia="仿宋_GB2312"/>
                <w:sz w:val="24"/>
              </w:rPr>
              <w:t>州中学</w:t>
            </w:r>
            <w:proofErr w:type="gramEnd"/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65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淮安市周恩来红军中学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lastRenderedPageBreak/>
              <w:t>66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淮安市外国语实验小学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67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淮阴师范学院附属小学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68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widowControl/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江苏省亭湖高级中学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69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江苏省大丰高级中学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70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东台市实验中学教育集团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71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盐城</w:t>
            </w:r>
            <w:proofErr w:type="gramStart"/>
            <w:r w:rsidRPr="001074B1">
              <w:rPr>
                <w:rFonts w:eastAsia="仿宋_GB2312"/>
                <w:sz w:val="24"/>
              </w:rPr>
              <w:t>市聚亨路</w:t>
            </w:r>
            <w:proofErr w:type="gramEnd"/>
            <w:r w:rsidRPr="001074B1">
              <w:rPr>
                <w:rFonts w:eastAsia="仿宋_GB2312"/>
                <w:sz w:val="24"/>
              </w:rPr>
              <w:t>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72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盐城市串场河小学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73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盐城市大丰区实验小学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74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东台市幼儿园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75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滨海县人民政府机关幼儿园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76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widowControl/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扬州市新华中学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77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江苏省高邮中学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78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江苏省宝应中学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79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高邮市实验小学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80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扬州市广陵区育才小学东区校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81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仪征市实验幼儿园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82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扬州市</w:t>
            </w:r>
            <w:proofErr w:type="gramStart"/>
            <w:r w:rsidRPr="001074B1">
              <w:rPr>
                <w:rFonts w:eastAsia="仿宋_GB2312"/>
                <w:sz w:val="24"/>
              </w:rPr>
              <w:t>邗江区</w:t>
            </w:r>
            <w:proofErr w:type="gramEnd"/>
            <w:r w:rsidRPr="001074B1">
              <w:rPr>
                <w:rFonts w:eastAsia="仿宋_GB2312"/>
                <w:sz w:val="24"/>
              </w:rPr>
              <w:t>第一实验幼儿园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83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widowControl/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镇江市中山路中心幼儿园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84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镇江市润州区机关幼儿园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85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句容市华阳实验小学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86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扬中市实验小学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87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江苏省大港中学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88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镇江高等职业技术学校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89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widowControl/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泰州医药高新区寺</w:t>
            </w:r>
            <w:proofErr w:type="gramStart"/>
            <w:r w:rsidRPr="001074B1">
              <w:rPr>
                <w:rFonts w:eastAsia="仿宋_GB2312"/>
                <w:sz w:val="24"/>
              </w:rPr>
              <w:t>巷中心</w:t>
            </w:r>
            <w:proofErr w:type="gramEnd"/>
            <w:r w:rsidRPr="001074B1">
              <w:rPr>
                <w:rFonts w:eastAsia="仿宋_GB2312"/>
                <w:sz w:val="24"/>
              </w:rPr>
              <w:t>幼儿园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90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靖江市阳光幼儿园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91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兴化市实验小学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92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泰州实验学校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93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泰州市第二中学附属初级中学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94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江苏省姜堰中学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95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widowControl/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宿迁市沭阳县第一实验幼儿园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96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宿迁市泗洪县实验小学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97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宿迁市马陵中学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98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南京师范大学附属中学宿迁分校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99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宿迁市第一实验小学幼儿园</w:t>
            </w:r>
          </w:p>
        </w:tc>
      </w:tr>
      <w:tr w:rsidR="00DE3086" w:rsidRPr="001074B1" w:rsidTr="003C7E7D">
        <w:tc>
          <w:tcPr>
            <w:tcW w:w="1560" w:type="dxa"/>
            <w:vAlign w:val="center"/>
          </w:tcPr>
          <w:p w:rsidR="00DE3086" w:rsidRPr="001074B1" w:rsidRDefault="00DE3086" w:rsidP="003C7E7D">
            <w:pPr>
              <w:spacing w:line="350" w:lineRule="exact"/>
              <w:jc w:val="center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100</w:t>
            </w:r>
          </w:p>
        </w:tc>
        <w:tc>
          <w:tcPr>
            <w:tcW w:w="4962" w:type="dxa"/>
            <w:vAlign w:val="bottom"/>
          </w:tcPr>
          <w:p w:rsidR="00DE3086" w:rsidRPr="001074B1" w:rsidRDefault="00DE3086" w:rsidP="003C7E7D">
            <w:pPr>
              <w:spacing w:line="350" w:lineRule="exact"/>
              <w:jc w:val="left"/>
              <w:rPr>
                <w:rFonts w:eastAsia="仿宋_GB2312"/>
                <w:sz w:val="24"/>
              </w:rPr>
            </w:pPr>
            <w:r w:rsidRPr="001074B1">
              <w:rPr>
                <w:rFonts w:eastAsia="仿宋_GB2312"/>
                <w:sz w:val="24"/>
              </w:rPr>
              <w:t>宿迁市苏州外国语学校</w:t>
            </w:r>
          </w:p>
        </w:tc>
      </w:tr>
    </w:tbl>
    <w:p w:rsidR="00DE3086" w:rsidRPr="00050A42" w:rsidRDefault="00DE3086" w:rsidP="00DE3086">
      <w:pPr>
        <w:spacing w:line="20" w:lineRule="exact"/>
        <w:rPr>
          <w:rFonts w:eastAsia="仿宋_GB2312"/>
          <w:sz w:val="32"/>
          <w:szCs w:val="32"/>
        </w:rPr>
      </w:pPr>
    </w:p>
    <w:p w:rsidR="00DE3086" w:rsidRDefault="00DE3086" w:rsidP="00DE3086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lastRenderedPageBreak/>
        <w:t xml:space="preserve"> </w:t>
      </w:r>
    </w:p>
    <w:sectPr w:rsidR="00DE3086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798A" w:rsidRDefault="000C798A" w:rsidP="00DE3086">
      <w:r>
        <w:separator/>
      </w:r>
    </w:p>
  </w:endnote>
  <w:endnote w:type="continuationSeparator" w:id="0">
    <w:p w:rsidR="000C798A" w:rsidRDefault="000C798A" w:rsidP="00DE30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0C798A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0C798A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0C798A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DE3086">
      <w:rPr>
        <w:rStyle w:val="a5"/>
        <w:rFonts w:ascii="宋体" w:hAnsi="宋体"/>
        <w:noProof/>
        <w:sz w:val="28"/>
        <w:szCs w:val="28"/>
      </w:rPr>
      <w:t>3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0C798A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798A" w:rsidRDefault="000C798A" w:rsidP="00DE3086">
      <w:r>
        <w:separator/>
      </w:r>
    </w:p>
  </w:footnote>
  <w:footnote w:type="continuationSeparator" w:id="0">
    <w:p w:rsidR="000C798A" w:rsidRDefault="000C798A" w:rsidP="00DE30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72E3"/>
    <w:rsid w:val="000C798A"/>
    <w:rsid w:val="003872E3"/>
    <w:rsid w:val="00BD7A23"/>
    <w:rsid w:val="00DE3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308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E30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E3086"/>
    <w:rPr>
      <w:sz w:val="18"/>
      <w:szCs w:val="18"/>
    </w:rPr>
  </w:style>
  <w:style w:type="paragraph" w:styleId="a4">
    <w:name w:val="footer"/>
    <w:basedOn w:val="a"/>
    <w:link w:val="Char0"/>
    <w:unhideWhenUsed/>
    <w:rsid w:val="00DE308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E3086"/>
    <w:rPr>
      <w:sz w:val="18"/>
      <w:szCs w:val="18"/>
    </w:rPr>
  </w:style>
  <w:style w:type="character" w:styleId="a5">
    <w:name w:val="page number"/>
    <w:basedOn w:val="a0"/>
    <w:rsid w:val="00DE30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308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E30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E3086"/>
    <w:rPr>
      <w:sz w:val="18"/>
      <w:szCs w:val="18"/>
    </w:rPr>
  </w:style>
  <w:style w:type="paragraph" w:styleId="a4">
    <w:name w:val="footer"/>
    <w:basedOn w:val="a"/>
    <w:link w:val="Char0"/>
    <w:unhideWhenUsed/>
    <w:rsid w:val="00DE308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E3086"/>
    <w:rPr>
      <w:sz w:val="18"/>
      <w:szCs w:val="18"/>
    </w:rPr>
  </w:style>
  <w:style w:type="character" w:styleId="a5">
    <w:name w:val="page number"/>
    <w:basedOn w:val="a0"/>
    <w:rsid w:val="00DE30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218</Words>
  <Characters>1248</Characters>
  <Application>Microsoft Office Word</Application>
  <DocSecurity>0</DocSecurity>
  <Lines>10</Lines>
  <Paragraphs>2</Paragraphs>
  <ScaleCrop>false</ScaleCrop>
  <Company>JSJYT</Company>
  <LinksUpToDate>false</LinksUpToDate>
  <CharactersWithSpaces>1464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2021-01-07T08:51:00Z</dcterms:created>
  <dcterms:modified xsi:type="dcterms:W3CDTF">2021-01-07T08:51:00Z</dcterms:modified>
</cp:coreProperties>
</file>