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7B59" w:rsidRPr="00747B59" w:rsidRDefault="00747B59" w:rsidP="004970AA">
      <w:pPr>
        <w:tabs>
          <w:tab w:val="left" w:pos="1701"/>
        </w:tabs>
        <w:spacing w:line="560" w:lineRule="exact"/>
        <w:jc w:val="left"/>
        <w:rPr>
          <w:rFonts w:ascii="黑体" w:eastAsia="黑体" w:hAnsi="黑体" w:cs="Times New Roman"/>
          <w:sz w:val="32"/>
          <w:szCs w:val="32"/>
        </w:rPr>
      </w:pPr>
      <w:bookmarkStart w:id="0" w:name="_GoBack"/>
      <w:bookmarkEnd w:id="0"/>
      <w:r w:rsidRPr="00747B59">
        <w:rPr>
          <w:rFonts w:ascii="黑体" w:eastAsia="黑体" w:hAnsi="黑体" w:cs="Times New Roman" w:hint="eastAsia"/>
          <w:sz w:val="32"/>
          <w:szCs w:val="32"/>
        </w:rPr>
        <w:t>附件</w:t>
      </w:r>
    </w:p>
    <w:p w:rsidR="00747B59" w:rsidRPr="00747B59" w:rsidRDefault="00747B59" w:rsidP="00747B59">
      <w:pPr>
        <w:spacing w:line="560" w:lineRule="exact"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</w:p>
    <w:p w:rsidR="00747B59" w:rsidRPr="00747B59" w:rsidRDefault="00747B59" w:rsidP="00747B59">
      <w:pPr>
        <w:spacing w:line="560" w:lineRule="exact"/>
        <w:jc w:val="center"/>
        <w:rPr>
          <w:rFonts w:ascii="华文中宋" w:eastAsia="华文中宋" w:hAnsi="华文中宋" w:cs="Times New Roman"/>
          <w:b/>
          <w:sz w:val="36"/>
          <w:szCs w:val="36"/>
        </w:rPr>
      </w:pPr>
      <w:r w:rsidRPr="00747B59">
        <w:rPr>
          <w:rFonts w:ascii="华文中宋" w:eastAsia="华文中宋" w:hAnsi="华文中宋" w:cs="Times New Roman" w:hint="eastAsia"/>
          <w:b/>
          <w:color w:val="000000"/>
          <w:sz w:val="36"/>
          <w:szCs w:val="36"/>
        </w:rPr>
        <w:t>20</w:t>
      </w:r>
      <w:r w:rsidR="00112F63">
        <w:rPr>
          <w:rFonts w:ascii="华文中宋" w:eastAsia="华文中宋" w:hAnsi="华文中宋" w:cs="Times New Roman" w:hint="eastAsia"/>
          <w:b/>
          <w:color w:val="000000"/>
          <w:sz w:val="36"/>
          <w:szCs w:val="36"/>
        </w:rPr>
        <w:t>20</w:t>
      </w:r>
      <w:r w:rsidRPr="00747B59">
        <w:rPr>
          <w:rFonts w:ascii="华文中宋" w:eastAsia="华文中宋" w:hAnsi="华文中宋" w:cs="Times New Roman" w:hint="eastAsia"/>
          <w:b/>
          <w:color w:val="000000"/>
          <w:sz w:val="36"/>
          <w:szCs w:val="36"/>
        </w:rPr>
        <w:t>年</w:t>
      </w:r>
      <w:r w:rsidR="00562FC7">
        <w:rPr>
          <w:rFonts w:ascii="华文中宋" w:eastAsia="华文中宋" w:hAnsi="华文中宋" w:cs="Times New Roman" w:hint="eastAsia"/>
          <w:b/>
          <w:color w:val="000000"/>
          <w:sz w:val="36"/>
          <w:szCs w:val="36"/>
        </w:rPr>
        <w:t>省级社区教育示范区</w:t>
      </w:r>
      <w:r w:rsidRPr="00747B59">
        <w:rPr>
          <w:rFonts w:ascii="华文中宋" w:eastAsia="华文中宋" w:hAnsi="华文中宋" w:cs="Times New Roman" w:hint="eastAsia"/>
          <w:b/>
          <w:sz w:val="36"/>
          <w:szCs w:val="36"/>
        </w:rPr>
        <w:t>名单</w:t>
      </w:r>
    </w:p>
    <w:p w:rsidR="00747B59" w:rsidRPr="00747B59" w:rsidRDefault="00747B59" w:rsidP="00747B59">
      <w:pPr>
        <w:spacing w:line="580" w:lineRule="exact"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</w:p>
    <w:p w:rsidR="00112F63" w:rsidRPr="00112F63" w:rsidRDefault="00753008" w:rsidP="00112F6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112F63">
        <w:rPr>
          <w:rFonts w:ascii="仿宋_GB2312" w:eastAsia="仿宋_GB2312" w:hAnsi="黑体" w:cs="Times New Roman" w:hint="eastAsia"/>
          <w:sz w:val="32"/>
          <w:szCs w:val="32"/>
        </w:rPr>
        <w:t>1．</w:t>
      </w:r>
      <w:r w:rsidR="00112F63" w:rsidRPr="00112F63">
        <w:rPr>
          <w:rFonts w:ascii="仿宋_GB2312" w:eastAsia="仿宋_GB2312" w:hint="eastAsia"/>
          <w:sz w:val="32"/>
          <w:szCs w:val="32"/>
        </w:rPr>
        <w:t>苏州市相城区</w:t>
      </w:r>
    </w:p>
    <w:p w:rsidR="00753008" w:rsidRPr="00112F63" w:rsidRDefault="00753008" w:rsidP="00112F63">
      <w:pPr>
        <w:spacing w:line="540" w:lineRule="exact"/>
        <w:ind w:firstLineChars="221" w:firstLine="707"/>
        <w:rPr>
          <w:rFonts w:ascii="仿宋_GB2312" w:eastAsia="仿宋_GB2312" w:hAnsi="黑体" w:cs="Times New Roman"/>
          <w:sz w:val="32"/>
          <w:szCs w:val="32"/>
        </w:rPr>
      </w:pPr>
      <w:r w:rsidRPr="00112F63">
        <w:rPr>
          <w:rFonts w:ascii="仿宋_GB2312" w:eastAsia="仿宋_GB2312" w:hAnsi="黑体" w:cs="Times New Roman"/>
          <w:sz w:val="32"/>
          <w:szCs w:val="32"/>
        </w:rPr>
        <w:t>2</w:t>
      </w:r>
      <w:r w:rsidRPr="00112F63">
        <w:rPr>
          <w:rFonts w:ascii="仿宋_GB2312" w:eastAsia="仿宋_GB2312" w:hAnsi="黑体" w:cs="Times New Roman" w:hint="eastAsia"/>
          <w:sz w:val="32"/>
          <w:szCs w:val="32"/>
        </w:rPr>
        <w:t>．</w:t>
      </w:r>
      <w:r w:rsidR="00112F63" w:rsidRPr="00112F63">
        <w:rPr>
          <w:rFonts w:ascii="仿宋_GB2312" w:eastAsia="仿宋_GB2312" w:hint="eastAsia"/>
          <w:sz w:val="32"/>
          <w:szCs w:val="32"/>
        </w:rPr>
        <w:t>苏州市太仓市</w:t>
      </w:r>
    </w:p>
    <w:p w:rsidR="00112F63" w:rsidRPr="00112F63" w:rsidRDefault="00753008" w:rsidP="00753008">
      <w:pPr>
        <w:spacing w:line="540" w:lineRule="exact"/>
        <w:ind w:firstLineChars="221" w:firstLine="707"/>
        <w:rPr>
          <w:rFonts w:ascii="仿宋_GB2312" w:eastAsia="仿宋_GB2312" w:hAnsi="黑体" w:cs="Times New Roman"/>
          <w:sz w:val="32"/>
          <w:szCs w:val="32"/>
        </w:rPr>
      </w:pPr>
      <w:r w:rsidRPr="00112F63">
        <w:rPr>
          <w:rFonts w:ascii="仿宋_GB2312" w:eastAsia="仿宋_GB2312" w:hAnsi="黑体" w:cs="Times New Roman"/>
          <w:sz w:val="32"/>
          <w:szCs w:val="32"/>
        </w:rPr>
        <w:t>3</w:t>
      </w:r>
      <w:r w:rsidRPr="00112F63">
        <w:rPr>
          <w:rFonts w:ascii="仿宋_GB2312" w:eastAsia="仿宋_GB2312" w:hAnsi="黑体" w:cs="Times New Roman" w:hint="eastAsia"/>
          <w:sz w:val="32"/>
          <w:szCs w:val="32"/>
        </w:rPr>
        <w:t>．</w:t>
      </w:r>
      <w:r w:rsidR="00112F63" w:rsidRPr="00112F63">
        <w:rPr>
          <w:rFonts w:ascii="仿宋_GB2312" w:eastAsia="仿宋_GB2312" w:hint="eastAsia"/>
          <w:sz w:val="32"/>
          <w:szCs w:val="32"/>
        </w:rPr>
        <w:t>淮安市淮阴区</w:t>
      </w:r>
    </w:p>
    <w:p w:rsidR="00753008" w:rsidRPr="00112F63" w:rsidRDefault="00753008" w:rsidP="00753008">
      <w:pPr>
        <w:spacing w:line="540" w:lineRule="exact"/>
        <w:ind w:firstLineChars="221" w:firstLine="707"/>
        <w:rPr>
          <w:rFonts w:ascii="仿宋_GB2312" w:eastAsia="仿宋_GB2312" w:hAnsi="黑体" w:cs="Times New Roman"/>
          <w:sz w:val="32"/>
          <w:szCs w:val="32"/>
        </w:rPr>
      </w:pPr>
      <w:r w:rsidRPr="00112F63">
        <w:rPr>
          <w:rFonts w:ascii="仿宋_GB2312" w:eastAsia="仿宋_GB2312" w:hAnsi="黑体" w:cs="Times New Roman"/>
          <w:sz w:val="32"/>
          <w:szCs w:val="32"/>
        </w:rPr>
        <w:t>4</w:t>
      </w:r>
      <w:r w:rsidRPr="00112F63">
        <w:rPr>
          <w:rFonts w:ascii="仿宋_GB2312" w:eastAsia="仿宋_GB2312" w:hAnsi="黑体" w:cs="Times New Roman" w:hint="eastAsia"/>
          <w:sz w:val="32"/>
          <w:szCs w:val="32"/>
        </w:rPr>
        <w:t>．</w:t>
      </w:r>
      <w:r w:rsidR="00112F63" w:rsidRPr="00112F63">
        <w:rPr>
          <w:rFonts w:ascii="仿宋_GB2312" w:eastAsia="仿宋_GB2312" w:hint="eastAsia"/>
          <w:sz w:val="32"/>
          <w:szCs w:val="32"/>
        </w:rPr>
        <w:t>淮安市金湖县</w:t>
      </w:r>
    </w:p>
    <w:p w:rsidR="00753008" w:rsidRPr="00112F63" w:rsidRDefault="00753008" w:rsidP="00753008">
      <w:pPr>
        <w:spacing w:line="540" w:lineRule="exact"/>
        <w:ind w:firstLineChars="221" w:firstLine="707"/>
        <w:rPr>
          <w:rFonts w:ascii="仿宋_GB2312" w:eastAsia="仿宋_GB2312" w:hAnsi="Calibri" w:cs="Times New Roman"/>
          <w:sz w:val="32"/>
          <w:szCs w:val="32"/>
        </w:rPr>
      </w:pPr>
      <w:r w:rsidRPr="00112F63">
        <w:rPr>
          <w:rFonts w:ascii="仿宋_GB2312" w:eastAsia="仿宋_GB2312" w:hAnsi="黑体" w:cs="Times New Roman"/>
          <w:sz w:val="32"/>
          <w:szCs w:val="32"/>
        </w:rPr>
        <w:t>5</w:t>
      </w:r>
      <w:r w:rsidRPr="00112F63">
        <w:rPr>
          <w:rFonts w:ascii="仿宋_GB2312" w:eastAsia="仿宋_GB2312" w:hAnsi="黑体" w:cs="Times New Roman" w:hint="eastAsia"/>
          <w:sz w:val="32"/>
          <w:szCs w:val="32"/>
        </w:rPr>
        <w:t>．</w:t>
      </w:r>
      <w:r w:rsidR="00112F63" w:rsidRPr="00112F63">
        <w:rPr>
          <w:rFonts w:ascii="仿宋_GB2312" w:eastAsia="仿宋_GB2312" w:hAnsi="Calibri" w:cs="Times New Roman" w:hint="eastAsia"/>
          <w:sz w:val="32"/>
          <w:szCs w:val="32"/>
        </w:rPr>
        <w:t>盐</w:t>
      </w:r>
      <w:r w:rsidR="00112F63" w:rsidRPr="00112F63">
        <w:rPr>
          <w:rFonts w:ascii="仿宋_GB2312" w:eastAsia="仿宋_GB2312" w:hint="eastAsia"/>
          <w:sz w:val="32"/>
          <w:szCs w:val="32"/>
        </w:rPr>
        <w:t>城市大丰区</w:t>
      </w:r>
    </w:p>
    <w:p w:rsidR="00112F63" w:rsidRPr="00112F63" w:rsidRDefault="00112F63" w:rsidP="00112F6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112F63">
        <w:rPr>
          <w:rFonts w:ascii="仿宋_GB2312" w:eastAsia="仿宋_GB2312" w:hAnsi="黑体" w:cs="Times New Roman" w:hint="eastAsia"/>
          <w:sz w:val="32"/>
          <w:szCs w:val="32"/>
        </w:rPr>
        <w:t xml:space="preserve">6. </w:t>
      </w:r>
      <w:r w:rsidRPr="00112F63">
        <w:rPr>
          <w:rFonts w:ascii="仿宋_GB2312" w:eastAsia="仿宋_GB2312" w:hint="eastAsia"/>
          <w:sz w:val="32"/>
          <w:szCs w:val="32"/>
        </w:rPr>
        <w:t>盐城市建湖县</w:t>
      </w:r>
    </w:p>
    <w:p w:rsidR="00112F63" w:rsidRPr="00112F63" w:rsidRDefault="00112F63" w:rsidP="00112F63">
      <w:pPr>
        <w:spacing w:line="540" w:lineRule="exact"/>
        <w:ind w:firstLineChars="221" w:firstLine="707"/>
        <w:rPr>
          <w:rFonts w:ascii="仿宋_GB2312" w:eastAsia="仿宋_GB2312" w:hAnsi="Calibri" w:cs="Times New Roman"/>
          <w:sz w:val="32"/>
          <w:szCs w:val="32"/>
        </w:rPr>
      </w:pPr>
      <w:r w:rsidRPr="00112F63">
        <w:rPr>
          <w:rFonts w:ascii="仿宋_GB2312" w:eastAsia="仿宋_GB2312" w:hAnsi="黑体" w:cs="Times New Roman" w:hint="eastAsia"/>
          <w:sz w:val="32"/>
          <w:szCs w:val="32"/>
        </w:rPr>
        <w:t>7.</w:t>
      </w:r>
      <w:r w:rsidRPr="00112F63">
        <w:rPr>
          <w:rFonts w:ascii="仿宋_GB2312" w:eastAsia="仿宋_GB2312" w:hAnsi="Calibri" w:cs="Times New Roman" w:hint="eastAsia"/>
          <w:sz w:val="32"/>
          <w:szCs w:val="32"/>
        </w:rPr>
        <w:t xml:space="preserve"> 盐城市射阳县</w:t>
      </w:r>
    </w:p>
    <w:p w:rsidR="005764FA" w:rsidRDefault="005764FA" w:rsidP="004970AA">
      <w:pPr>
        <w:spacing w:line="540" w:lineRule="exact"/>
        <w:ind w:firstLineChars="421" w:firstLine="1517"/>
        <w:rPr>
          <w:rFonts w:ascii="华文中宋" w:eastAsia="华文中宋" w:hAnsi="华文中宋" w:cs="Times New Roman"/>
          <w:b/>
          <w:color w:val="000000"/>
          <w:sz w:val="36"/>
          <w:szCs w:val="36"/>
        </w:rPr>
      </w:pPr>
    </w:p>
    <w:p w:rsidR="004970AA" w:rsidRDefault="004970AA" w:rsidP="004970AA">
      <w:pPr>
        <w:spacing w:line="540" w:lineRule="exact"/>
        <w:ind w:firstLineChars="421" w:firstLine="1517"/>
        <w:rPr>
          <w:rFonts w:ascii="华文中宋" w:eastAsia="华文中宋" w:hAnsi="华文中宋" w:cs="Times New Roman"/>
          <w:b/>
          <w:sz w:val="36"/>
          <w:szCs w:val="36"/>
        </w:rPr>
      </w:pPr>
      <w:r w:rsidRPr="00747B59">
        <w:rPr>
          <w:rFonts w:ascii="华文中宋" w:eastAsia="华文中宋" w:hAnsi="华文中宋" w:cs="Times New Roman" w:hint="eastAsia"/>
          <w:b/>
          <w:color w:val="000000"/>
          <w:sz w:val="36"/>
          <w:szCs w:val="36"/>
        </w:rPr>
        <w:t>20</w:t>
      </w:r>
      <w:r w:rsidR="00112F63">
        <w:rPr>
          <w:rFonts w:ascii="华文中宋" w:eastAsia="华文中宋" w:hAnsi="华文中宋" w:cs="Times New Roman" w:hint="eastAsia"/>
          <w:b/>
          <w:color w:val="000000"/>
          <w:sz w:val="36"/>
          <w:szCs w:val="36"/>
        </w:rPr>
        <w:t>20</w:t>
      </w:r>
      <w:r w:rsidRPr="00747B59">
        <w:rPr>
          <w:rFonts w:ascii="华文中宋" w:eastAsia="华文中宋" w:hAnsi="华文中宋" w:cs="Times New Roman" w:hint="eastAsia"/>
          <w:b/>
          <w:color w:val="000000"/>
          <w:sz w:val="36"/>
          <w:szCs w:val="36"/>
        </w:rPr>
        <w:t>年</w:t>
      </w:r>
      <w:r>
        <w:rPr>
          <w:rFonts w:ascii="华文中宋" w:eastAsia="华文中宋" w:hAnsi="华文中宋" w:cs="Times New Roman" w:hint="eastAsia"/>
          <w:b/>
          <w:color w:val="000000"/>
          <w:sz w:val="36"/>
          <w:szCs w:val="36"/>
        </w:rPr>
        <w:t>标准化社区教育中心</w:t>
      </w:r>
      <w:r w:rsidRPr="00747B59">
        <w:rPr>
          <w:rFonts w:ascii="华文中宋" w:eastAsia="华文中宋" w:hAnsi="华文中宋" w:cs="Times New Roman" w:hint="eastAsia"/>
          <w:b/>
          <w:sz w:val="36"/>
          <w:szCs w:val="36"/>
        </w:rPr>
        <w:t>名单</w:t>
      </w:r>
    </w:p>
    <w:p w:rsidR="00753008" w:rsidRPr="00753008" w:rsidRDefault="00753008" w:rsidP="00753008">
      <w:pPr>
        <w:spacing w:line="540" w:lineRule="exact"/>
        <w:ind w:firstLineChars="421" w:firstLine="1517"/>
        <w:rPr>
          <w:rFonts w:ascii="Times New Roman" w:eastAsia="华文中宋" w:hAnsi="Times New Roman" w:cs="Times New Roman"/>
          <w:b/>
          <w:sz w:val="36"/>
          <w:szCs w:val="36"/>
        </w:rPr>
      </w:pP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1．</w:t>
      </w:r>
      <w:r w:rsidR="00112F63" w:rsidRPr="00E12B7A">
        <w:rPr>
          <w:rFonts w:ascii="仿宋_GB2312" w:eastAsia="仿宋_GB2312" w:hint="eastAsia"/>
          <w:sz w:val="32"/>
          <w:szCs w:val="32"/>
        </w:rPr>
        <w:t>常州市武进区西湖街道社区教育中心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2．</w:t>
      </w:r>
      <w:r w:rsidR="00F96653" w:rsidRPr="00E12B7A">
        <w:rPr>
          <w:rFonts w:ascii="仿宋_GB2312" w:eastAsia="仿宋_GB2312" w:hint="eastAsia"/>
          <w:sz w:val="32"/>
          <w:szCs w:val="32"/>
        </w:rPr>
        <w:t xml:space="preserve">常熟市支塘镇社区教育中心 </w:t>
      </w:r>
    </w:p>
    <w:p w:rsidR="00F96653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3．</w:t>
      </w:r>
      <w:r w:rsidR="00F96653" w:rsidRPr="00E12B7A">
        <w:rPr>
          <w:rFonts w:ascii="仿宋_GB2312" w:eastAsia="仿宋_GB2312" w:hint="eastAsia"/>
          <w:sz w:val="32"/>
          <w:szCs w:val="32"/>
        </w:rPr>
        <w:t>常熟市东南街道社区教育中心</w:t>
      </w:r>
    </w:p>
    <w:p w:rsidR="00753008" w:rsidRPr="00E12B7A" w:rsidRDefault="00753008" w:rsidP="00F9665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4．</w:t>
      </w:r>
      <w:r w:rsidR="00F96653" w:rsidRPr="00E12B7A">
        <w:rPr>
          <w:rFonts w:ascii="仿宋_GB2312" w:eastAsia="仿宋_GB2312" w:hint="eastAsia"/>
          <w:sz w:val="32"/>
          <w:szCs w:val="32"/>
        </w:rPr>
        <w:t>南通市小海街道社区教育中心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5．</w:t>
      </w:r>
      <w:r w:rsidR="00F96653" w:rsidRPr="00E12B7A">
        <w:rPr>
          <w:rFonts w:ascii="仿宋_GB2312" w:eastAsia="仿宋_GB2312" w:hint="eastAsia"/>
          <w:sz w:val="32"/>
          <w:szCs w:val="32"/>
        </w:rPr>
        <w:t>淮安市金湖县戴楼街道社区教育中心</w:t>
      </w:r>
    </w:p>
    <w:p w:rsidR="00F96653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6．</w:t>
      </w:r>
      <w:r w:rsidR="00F96653" w:rsidRPr="00E12B7A">
        <w:rPr>
          <w:rFonts w:ascii="仿宋_GB2312" w:eastAsia="仿宋_GB2312" w:hint="eastAsia"/>
          <w:sz w:val="32"/>
          <w:szCs w:val="32"/>
        </w:rPr>
        <w:t>扬州市广陵经济开发区社区教育中心</w:t>
      </w:r>
    </w:p>
    <w:p w:rsidR="00753008" w:rsidRPr="00E12B7A" w:rsidRDefault="00753008" w:rsidP="00E12B7A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7．</w:t>
      </w:r>
      <w:r w:rsidR="00F96653" w:rsidRPr="00E12B7A">
        <w:rPr>
          <w:rFonts w:ascii="仿宋_GB2312" w:eastAsia="仿宋_GB2312" w:hint="eastAsia"/>
          <w:sz w:val="32"/>
          <w:szCs w:val="32"/>
        </w:rPr>
        <w:t>泰州市</w:t>
      </w:r>
      <w:r w:rsidR="002B3730" w:rsidRPr="002B3730">
        <w:rPr>
          <w:rFonts w:ascii="仿宋_GB2312" w:eastAsia="仿宋_GB2312"/>
          <w:sz w:val="32"/>
          <w:szCs w:val="32"/>
        </w:rPr>
        <w:t>海陵区</w:t>
      </w:r>
      <w:r w:rsidR="00F96653" w:rsidRPr="00E12B7A">
        <w:rPr>
          <w:rFonts w:ascii="仿宋_GB2312" w:eastAsia="仿宋_GB2312" w:hint="eastAsia"/>
          <w:sz w:val="32"/>
          <w:szCs w:val="32"/>
        </w:rPr>
        <w:t>城北街道社区教育中心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8．</w:t>
      </w:r>
      <w:r w:rsidR="00F96653" w:rsidRPr="00E12B7A">
        <w:rPr>
          <w:rFonts w:ascii="仿宋_GB2312" w:eastAsia="仿宋_GB2312" w:hint="eastAsia"/>
          <w:sz w:val="32"/>
          <w:szCs w:val="32"/>
        </w:rPr>
        <w:t>兴化市陈堡镇社区教育中心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9．</w:t>
      </w:r>
      <w:r w:rsidR="00F96653" w:rsidRPr="00E12B7A">
        <w:rPr>
          <w:rFonts w:ascii="仿宋_GB2312" w:eastAsia="仿宋_GB2312" w:hint="eastAsia"/>
          <w:sz w:val="32"/>
          <w:szCs w:val="32"/>
        </w:rPr>
        <w:t>兴化市垛田街道社区教育中心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lastRenderedPageBreak/>
        <w:t>10．</w:t>
      </w:r>
      <w:r w:rsidR="00F96653" w:rsidRPr="00E12B7A">
        <w:rPr>
          <w:rFonts w:ascii="仿宋_GB2312" w:eastAsia="仿宋_GB2312" w:hint="eastAsia"/>
          <w:sz w:val="32"/>
          <w:szCs w:val="32"/>
        </w:rPr>
        <w:t>兴化市沙沟镇社区教育中心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11．</w:t>
      </w:r>
      <w:r w:rsidR="003E2433" w:rsidRPr="00E12B7A">
        <w:rPr>
          <w:rFonts w:ascii="仿宋_GB2312" w:eastAsia="仿宋_GB2312" w:hint="eastAsia"/>
          <w:sz w:val="32"/>
          <w:szCs w:val="32"/>
        </w:rPr>
        <w:t>盐城市</w:t>
      </w:r>
      <w:r w:rsidR="00F96653" w:rsidRPr="00E12B7A">
        <w:rPr>
          <w:rFonts w:ascii="仿宋_GB2312" w:eastAsia="仿宋_GB2312" w:hint="eastAsia"/>
          <w:sz w:val="32"/>
          <w:szCs w:val="32"/>
        </w:rPr>
        <w:t xml:space="preserve">亭湖区文峰街道社区教育中心 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12．</w:t>
      </w:r>
      <w:r w:rsidR="003E2433" w:rsidRPr="00E12B7A">
        <w:rPr>
          <w:rFonts w:ascii="仿宋_GB2312" w:eastAsia="仿宋_GB2312" w:hint="eastAsia"/>
          <w:sz w:val="32"/>
          <w:szCs w:val="32"/>
        </w:rPr>
        <w:t>盐城市</w:t>
      </w:r>
      <w:r w:rsidR="00F96653" w:rsidRPr="00E12B7A">
        <w:rPr>
          <w:rFonts w:ascii="仿宋_GB2312" w:eastAsia="仿宋_GB2312" w:hint="eastAsia"/>
          <w:sz w:val="32"/>
          <w:szCs w:val="32"/>
        </w:rPr>
        <w:t>亭湖区先锋街道社区教育中心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13．</w:t>
      </w:r>
      <w:r w:rsidR="003E2433" w:rsidRPr="00E12B7A">
        <w:rPr>
          <w:rFonts w:ascii="仿宋_GB2312" w:eastAsia="仿宋_GB2312" w:hint="eastAsia"/>
          <w:sz w:val="32"/>
          <w:szCs w:val="32"/>
        </w:rPr>
        <w:t>盐城市</w:t>
      </w:r>
      <w:r w:rsidR="00F96653" w:rsidRPr="00E12B7A">
        <w:rPr>
          <w:rFonts w:ascii="仿宋_GB2312" w:eastAsia="仿宋_GB2312" w:hint="eastAsia"/>
          <w:sz w:val="32"/>
          <w:szCs w:val="32"/>
        </w:rPr>
        <w:t>亭湖区新洋经济区社区教育中心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14．</w:t>
      </w:r>
      <w:r w:rsidR="003E2433" w:rsidRPr="00E12B7A">
        <w:rPr>
          <w:rFonts w:ascii="仿宋_GB2312" w:eastAsia="仿宋_GB2312" w:hint="eastAsia"/>
          <w:sz w:val="32"/>
          <w:szCs w:val="32"/>
        </w:rPr>
        <w:t>盐城市</w:t>
      </w:r>
      <w:r w:rsidR="00F96653" w:rsidRPr="00E12B7A">
        <w:rPr>
          <w:rFonts w:ascii="仿宋_GB2312" w:eastAsia="仿宋_GB2312" w:hint="eastAsia"/>
          <w:sz w:val="32"/>
          <w:szCs w:val="32"/>
        </w:rPr>
        <w:t>亭湖区五星街道社区教育中心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15．</w:t>
      </w:r>
      <w:r w:rsidR="003E2433" w:rsidRPr="00E12B7A">
        <w:rPr>
          <w:rFonts w:ascii="仿宋_GB2312" w:eastAsia="仿宋_GB2312" w:hint="eastAsia"/>
          <w:sz w:val="32"/>
          <w:szCs w:val="32"/>
        </w:rPr>
        <w:t>盐城市</w:t>
      </w:r>
      <w:r w:rsidR="00F96653" w:rsidRPr="00E12B7A">
        <w:rPr>
          <w:rFonts w:ascii="仿宋_GB2312" w:eastAsia="仿宋_GB2312" w:hint="eastAsia"/>
          <w:sz w:val="32"/>
          <w:szCs w:val="32"/>
        </w:rPr>
        <w:t>亭湖区毓龙街道社区教育中心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16．</w:t>
      </w:r>
      <w:r w:rsidR="003E2433" w:rsidRPr="00E12B7A">
        <w:rPr>
          <w:rFonts w:ascii="仿宋_GB2312" w:eastAsia="仿宋_GB2312" w:hint="eastAsia"/>
          <w:sz w:val="32"/>
          <w:szCs w:val="32"/>
        </w:rPr>
        <w:t>盐城市</w:t>
      </w:r>
      <w:r w:rsidR="00F96653" w:rsidRPr="00E12B7A">
        <w:rPr>
          <w:rFonts w:ascii="仿宋_GB2312" w:eastAsia="仿宋_GB2312" w:hint="eastAsia"/>
          <w:sz w:val="32"/>
          <w:szCs w:val="32"/>
        </w:rPr>
        <w:t>亭湖区大洋街道社区教育中心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17．</w:t>
      </w:r>
      <w:r w:rsidR="00F96653" w:rsidRPr="00E12B7A">
        <w:rPr>
          <w:rFonts w:ascii="仿宋_GB2312" w:eastAsia="仿宋_GB2312" w:hint="eastAsia"/>
          <w:sz w:val="32"/>
          <w:szCs w:val="32"/>
        </w:rPr>
        <w:t>阜宁县罗桥镇社区教育中心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18．</w:t>
      </w:r>
      <w:r w:rsidR="00F96653" w:rsidRPr="00E12B7A">
        <w:rPr>
          <w:rFonts w:ascii="仿宋_GB2312" w:eastAsia="仿宋_GB2312" w:hint="eastAsia"/>
          <w:sz w:val="32"/>
          <w:szCs w:val="32"/>
        </w:rPr>
        <w:t>阜宁县陈良镇社区教育中心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19．</w:t>
      </w:r>
      <w:r w:rsidR="00F96653" w:rsidRPr="00E12B7A">
        <w:rPr>
          <w:rFonts w:ascii="仿宋_GB2312" w:eastAsia="仿宋_GB2312" w:hint="eastAsia"/>
          <w:sz w:val="32"/>
          <w:szCs w:val="32"/>
        </w:rPr>
        <w:t>响水县小尖镇社区教育中心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20．</w:t>
      </w:r>
      <w:r w:rsidR="00F96653" w:rsidRPr="00E12B7A">
        <w:rPr>
          <w:rFonts w:ascii="仿宋_GB2312" w:eastAsia="仿宋_GB2312" w:hint="eastAsia"/>
          <w:sz w:val="32"/>
          <w:szCs w:val="32"/>
        </w:rPr>
        <w:t>响水县双港镇社区教育中心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21．</w:t>
      </w:r>
      <w:r w:rsidR="00F96653" w:rsidRPr="00E12B7A">
        <w:rPr>
          <w:rFonts w:ascii="仿宋_GB2312" w:eastAsia="仿宋_GB2312" w:hint="eastAsia"/>
          <w:sz w:val="32"/>
          <w:szCs w:val="32"/>
        </w:rPr>
        <w:t>响水县黄圩镇社区教育中心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22．</w:t>
      </w:r>
      <w:r w:rsidR="00F96653" w:rsidRPr="00E12B7A">
        <w:rPr>
          <w:rFonts w:ascii="仿宋_GB2312" w:eastAsia="仿宋_GB2312" w:hint="eastAsia"/>
          <w:sz w:val="32"/>
          <w:szCs w:val="32"/>
        </w:rPr>
        <w:t>响水县南河镇社区教育中心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23．</w:t>
      </w:r>
      <w:r w:rsidR="00F96653" w:rsidRPr="00E12B7A">
        <w:rPr>
          <w:rFonts w:ascii="仿宋_GB2312" w:eastAsia="仿宋_GB2312" w:hint="eastAsia"/>
          <w:sz w:val="32"/>
          <w:szCs w:val="32"/>
        </w:rPr>
        <w:t>滨海县东坎街道社区教育中心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24．</w:t>
      </w:r>
      <w:r w:rsidR="00F96653" w:rsidRPr="00E12B7A">
        <w:rPr>
          <w:rFonts w:ascii="仿宋_GB2312" w:eastAsia="仿宋_GB2312" w:hint="eastAsia"/>
          <w:sz w:val="32"/>
          <w:szCs w:val="32"/>
        </w:rPr>
        <w:t>滨海县坎北街道社区教育中心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25．</w:t>
      </w:r>
      <w:r w:rsidR="00BE445B">
        <w:rPr>
          <w:rFonts w:ascii="仿宋_GB2312" w:eastAsia="仿宋_GB2312" w:hint="eastAsia"/>
          <w:sz w:val="32"/>
          <w:szCs w:val="32"/>
        </w:rPr>
        <w:t>江苏省</w:t>
      </w:r>
      <w:r w:rsidR="00F96653" w:rsidRPr="00E12B7A">
        <w:rPr>
          <w:rFonts w:ascii="仿宋_GB2312" w:eastAsia="仿宋_GB2312" w:hint="eastAsia"/>
          <w:sz w:val="32"/>
          <w:szCs w:val="32"/>
        </w:rPr>
        <w:t>盐南高新区新河街道社区教育中心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26．</w:t>
      </w:r>
      <w:r w:rsidR="00BE445B">
        <w:rPr>
          <w:rFonts w:ascii="仿宋_GB2312" w:eastAsia="仿宋_GB2312" w:hint="eastAsia"/>
          <w:sz w:val="32"/>
          <w:szCs w:val="32"/>
        </w:rPr>
        <w:t>江苏省</w:t>
      </w:r>
      <w:r w:rsidR="00F96653" w:rsidRPr="00E12B7A">
        <w:rPr>
          <w:rFonts w:ascii="仿宋_GB2312" w:eastAsia="仿宋_GB2312" w:hint="eastAsia"/>
          <w:sz w:val="32"/>
          <w:szCs w:val="32"/>
        </w:rPr>
        <w:t>盐南高新区伍佑街道社区教育中心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27．</w:t>
      </w:r>
      <w:r w:rsidR="00BE445B">
        <w:rPr>
          <w:rFonts w:ascii="仿宋_GB2312" w:eastAsia="仿宋_GB2312" w:hint="eastAsia"/>
          <w:sz w:val="32"/>
          <w:szCs w:val="32"/>
        </w:rPr>
        <w:t>江苏省</w:t>
      </w:r>
      <w:r w:rsidR="00F96653" w:rsidRPr="00E12B7A">
        <w:rPr>
          <w:rFonts w:ascii="仿宋_GB2312" w:eastAsia="仿宋_GB2312" w:hint="eastAsia"/>
          <w:sz w:val="32"/>
          <w:szCs w:val="32"/>
        </w:rPr>
        <w:t>盐南高新区黄海街道社区教育中心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28．</w:t>
      </w:r>
      <w:r w:rsidR="00BE445B">
        <w:rPr>
          <w:rFonts w:ascii="仿宋_GB2312" w:eastAsia="仿宋_GB2312" w:hint="eastAsia"/>
          <w:sz w:val="32"/>
          <w:szCs w:val="32"/>
        </w:rPr>
        <w:t>江苏省</w:t>
      </w:r>
      <w:r w:rsidR="00F96653" w:rsidRPr="00E12B7A">
        <w:rPr>
          <w:rFonts w:ascii="仿宋_GB2312" w:eastAsia="仿宋_GB2312" w:hint="eastAsia"/>
          <w:sz w:val="32"/>
          <w:szCs w:val="32"/>
        </w:rPr>
        <w:t>盐南高新区科城街道社区教育中心</w:t>
      </w:r>
    </w:p>
    <w:p w:rsidR="00753008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29．</w:t>
      </w:r>
      <w:r w:rsidR="00F96653" w:rsidRPr="00E12B7A">
        <w:rPr>
          <w:rFonts w:ascii="仿宋_GB2312" w:eastAsia="仿宋_GB2312" w:hint="eastAsia"/>
          <w:sz w:val="32"/>
          <w:szCs w:val="32"/>
        </w:rPr>
        <w:t>盐城滨海港经济区社区教育中心</w:t>
      </w:r>
    </w:p>
    <w:p w:rsidR="00F96653" w:rsidRPr="00E12B7A" w:rsidRDefault="00753008" w:rsidP="00753008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30．</w:t>
      </w:r>
      <w:r w:rsidR="003E2433" w:rsidRPr="00E12B7A">
        <w:rPr>
          <w:rFonts w:ascii="仿宋_GB2312" w:eastAsia="仿宋_GB2312" w:hint="eastAsia"/>
          <w:sz w:val="32"/>
          <w:szCs w:val="32"/>
        </w:rPr>
        <w:t>盐城经济技术</w:t>
      </w:r>
      <w:r w:rsidR="00F96653" w:rsidRPr="00E12B7A">
        <w:rPr>
          <w:rFonts w:ascii="仿宋_GB2312" w:eastAsia="仿宋_GB2312" w:hint="eastAsia"/>
          <w:sz w:val="32"/>
          <w:szCs w:val="32"/>
        </w:rPr>
        <w:t>开发区步凤镇社区教育中心</w:t>
      </w:r>
    </w:p>
    <w:p w:rsidR="003E2433" w:rsidRPr="00E12B7A" w:rsidRDefault="003E2433" w:rsidP="00E12B7A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</w:p>
    <w:p w:rsidR="003E2433" w:rsidRDefault="003E2433" w:rsidP="003E2433">
      <w:pPr>
        <w:spacing w:line="540" w:lineRule="exact"/>
        <w:jc w:val="center"/>
        <w:rPr>
          <w:rFonts w:ascii="华文中宋" w:eastAsia="华文中宋" w:hAnsi="华文中宋" w:cs="Times New Roman"/>
          <w:b/>
          <w:sz w:val="36"/>
          <w:szCs w:val="36"/>
        </w:rPr>
      </w:pPr>
      <w:r w:rsidRPr="00747B59">
        <w:rPr>
          <w:rFonts w:ascii="华文中宋" w:eastAsia="华文中宋" w:hAnsi="华文中宋" w:cs="Times New Roman" w:hint="eastAsia"/>
          <w:b/>
          <w:color w:val="000000"/>
          <w:sz w:val="36"/>
          <w:szCs w:val="36"/>
        </w:rPr>
        <w:t>20</w:t>
      </w:r>
      <w:r>
        <w:rPr>
          <w:rFonts w:ascii="华文中宋" w:eastAsia="华文中宋" w:hAnsi="华文中宋" w:cs="Times New Roman" w:hint="eastAsia"/>
          <w:b/>
          <w:color w:val="000000"/>
          <w:sz w:val="36"/>
          <w:szCs w:val="36"/>
        </w:rPr>
        <w:t>20</w:t>
      </w:r>
      <w:r w:rsidRPr="00747B59">
        <w:rPr>
          <w:rFonts w:ascii="华文中宋" w:eastAsia="华文中宋" w:hAnsi="华文中宋" w:cs="Times New Roman" w:hint="eastAsia"/>
          <w:b/>
          <w:color w:val="000000"/>
          <w:sz w:val="36"/>
          <w:szCs w:val="36"/>
        </w:rPr>
        <w:t>年</w:t>
      </w:r>
      <w:r>
        <w:rPr>
          <w:rFonts w:ascii="华文中宋" w:eastAsia="华文中宋" w:hAnsi="华文中宋" w:cs="Times New Roman" w:hint="eastAsia"/>
          <w:b/>
          <w:color w:val="000000"/>
          <w:sz w:val="36"/>
          <w:szCs w:val="36"/>
        </w:rPr>
        <w:t>省</w:t>
      </w:r>
      <w:r w:rsidRPr="003E2433">
        <w:rPr>
          <w:rFonts w:ascii="华文中宋" w:eastAsia="华文中宋" w:hAnsi="华文中宋" w:cs="Times New Roman" w:hint="eastAsia"/>
          <w:b/>
          <w:color w:val="000000"/>
          <w:sz w:val="36"/>
          <w:szCs w:val="36"/>
        </w:rPr>
        <w:t>教育服务“三农”高水平基地名</w:t>
      </w:r>
      <w:r w:rsidRPr="00747B59">
        <w:rPr>
          <w:rFonts w:ascii="华文中宋" w:eastAsia="华文中宋" w:hAnsi="华文中宋" w:cs="Times New Roman" w:hint="eastAsia"/>
          <w:b/>
          <w:sz w:val="36"/>
          <w:szCs w:val="36"/>
        </w:rPr>
        <w:t>单</w:t>
      </w:r>
    </w:p>
    <w:p w:rsidR="003E2433" w:rsidRPr="00E12B7A" w:rsidRDefault="003E2433" w:rsidP="003E243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lastRenderedPageBreak/>
        <w:t>1．南京市溧水区华成蔬菜种植基地</w:t>
      </w:r>
      <w:r w:rsidRPr="00E12B7A">
        <w:rPr>
          <w:rFonts w:ascii="仿宋_GB2312" w:eastAsia="仿宋_GB2312"/>
          <w:sz w:val="32"/>
          <w:szCs w:val="32"/>
        </w:rPr>
        <w:t xml:space="preserve"> </w:t>
      </w:r>
    </w:p>
    <w:p w:rsidR="003E2433" w:rsidRPr="00E12B7A" w:rsidRDefault="003E2433" w:rsidP="003E243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2．南京市浦口区桥林街道“南京好大米”产学研基地</w:t>
      </w:r>
    </w:p>
    <w:p w:rsidR="003E2433" w:rsidRPr="00E12B7A" w:rsidRDefault="003E2433" w:rsidP="003E243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 xml:space="preserve">3．新沂市棋盘镇满藤香果蔬种植专业合作社 </w:t>
      </w:r>
    </w:p>
    <w:p w:rsidR="003E2433" w:rsidRPr="00E12B7A" w:rsidRDefault="003E2433" w:rsidP="003E243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4．沛县鹿楼镇盛凯源果蔬种植家庭农场基地</w:t>
      </w:r>
    </w:p>
    <w:p w:rsidR="003E2433" w:rsidRPr="00E12B7A" w:rsidRDefault="003E2433" w:rsidP="003E243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5．徐州市铜山区郑集镇绿色无公害出口蔬菜基地</w:t>
      </w:r>
    </w:p>
    <w:p w:rsidR="003E2433" w:rsidRPr="00E12B7A" w:rsidRDefault="003E2433" w:rsidP="003E243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 xml:space="preserve">6．常州市新北区奔牛镇蔬果种植示范基地 </w:t>
      </w:r>
    </w:p>
    <w:p w:rsidR="003E2433" w:rsidRPr="00E12B7A" w:rsidRDefault="003E2433" w:rsidP="00E12B7A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7．溧阳市上兴镇白露山生态园蓝莓产业示范基地</w:t>
      </w:r>
    </w:p>
    <w:p w:rsidR="009C7BC2" w:rsidRPr="00E12B7A" w:rsidRDefault="003E2433" w:rsidP="003E243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8．</w:t>
      </w:r>
      <w:r w:rsidR="009C7BC2" w:rsidRPr="00E12B7A">
        <w:rPr>
          <w:rFonts w:ascii="仿宋_GB2312" w:eastAsia="仿宋_GB2312" w:hint="eastAsia"/>
          <w:sz w:val="32"/>
          <w:szCs w:val="32"/>
        </w:rPr>
        <w:t>苏州市太湖雪蚕桑文化产业基地</w:t>
      </w:r>
    </w:p>
    <w:p w:rsidR="003E2433" w:rsidRPr="00E12B7A" w:rsidRDefault="003E2433" w:rsidP="003E243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9．</w:t>
      </w:r>
      <w:r w:rsidR="009C7BC2" w:rsidRPr="00E12B7A">
        <w:rPr>
          <w:rFonts w:ascii="仿宋_GB2312" w:eastAsia="仿宋_GB2312" w:hint="eastAsia"/>
          <w:sz w:val="32"/>
          <w:szCs w:val="32"/>
        </w:rPr>
        <w:t>连云港市海州区农业产业示范园果蔬种植示范基地</w:t>
      </w:r>
    </w:p>
    <w:p w:rsidR="003E2433" w:rsidRPr="00E12B7A" w:rsidRDefault="003E2433" w:rsidP="003E243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10．</w:t>
      </w:r>
      <w:r w:rsidR="009C7BC2" w:rsidRPr="00E12B7A">
        <w:rPr>
          <w:rFonts w:ascii="仿宋_GB2312" w:eastAsia="仿宋_GB2312" w:hint="eastAsia"/>
          <w:sz w:val="32"/>
          <w:szCs w:val="32"/>
        </w:rPr>
        <w:t>东海县桃林镇设施蔬菜种植高水平示范基地</w:t>
      </w:r>
    </w:p>
    <w:p w:rsidR="003E2433" w:rsidRPr="00E12B7A" w:rsidRDefault="003E2433" w:rsidP="003E243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11．</w:t>
      </w:r>
      <w:r w:rsidR="009C7BC2" w:rsidRPr="00E12B7A">
        <w:rPr>
          <w:rFonts w:ascii="仿宋_GB2312" w:eastAsia="仿宋_GB2312" w:hint="eastAsia"/>
          <w:sz w:val="32"/>
          <w:szCs w:val="32"/>
        </w:rPr>
        <w:t>金湖县吕良镇永祥种鸡养殖基地</w:t>
      </w:r>
    </w:p>
    <w:p w:rsidR="003E2433" w:rsidRPr="00E12B7A" w:rsidRDefault="003E2433" w:rsidP="003E243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12．</w:t>
      </w:r>
      <w:r w:rsidR="009C7BC2" w:rsidRPr="00E12B7A">
        <w:rPr>
          <w:rFonts w:ascii="仿宋_GB2312" w:eastAsia="仿宋_GB2312" w:hint="eastAsia"/>
          <w:sz w:val="32"/>
          <w:szCs w:val="32"/>
        </w:rPr>
        <w:t>盐城市大丰区万盈镇特种水果种植基地</w:t>
      </w:r>
    </w:p>
    <w:p w:rsidR="003E2433" w:rsidRPr="00E12B7A" w:rsidRDefault="003E2433" w:rsidP="003E243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13．</w:t>
      </w:r>
      <w:r w:rsidR="009C7BC2" w:rsidRPr="00E12B7A">
        <w:rPr>
          <w:rFonts w:ascii="仿宋_GB2312" w:eastAsia="仿宋_GB2312" w:hint="eastAsia"/>
          <w:sz w:val="32"/>
          <w:szCs w:val="32"/>
        </w:rPr>
        <w:t>建湖县“稻虾共作”生物防虫生态种植基地</w:t>
      </w:r>
    </w:p>
    <w:p w:rsidR="003E2433" w:rsidRPr="00E12B7A" w:rsidRDefault="003E2433" w:rsidP="003E243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14．</w:t>
      </w:r>
      <w:r w:rsidR="009C7BC2" w:rsidRPr="00E12B7A">
        <w:rPr>
          <w:rFonts w:ascii="仿宋_GB2312" w:eastAsia="仿宋_GB2312" w:hint="eastAsia"/>
          <w:sz w:val="32"/>
          <w:szCs w:val="32"/>
        </w:rPr>
        <w:t>射阳县凤凰农谷现代农业产业园高水平基地</w:t>
      </w:r>
    </w:p>
    <w:p w:rsidR="003E2433" w:rsidRPr="00E12B7A" w:rsidRDefault="003E2433" w:rsidP="003E243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15．</w:t>
      </w:r>
      <w:r w:rsidR="009C7BC2" w:rsidRPr="00E12B7A">
        <w:rPr>
          <w:rFonts w:ascii="仿宋_GB2312" w:eastAsia="仿宋_GB2312" w:hint="eastAsia"/>
          <w:sz w:val="32"/>
          <w:szCs w:val="32"/>
        </w:rPr>
        <w:t>扬州市江都区仙女镇扬派盆景制作培训基地</w:t>
      </w:r>
    </w:p>
    <w:p w:rsidR="003E2433" w:rsidRPr="00E12B7A" w:rsidRDefault="003E2433" w:rsidP="003E243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16．</w:t>
      </w:r>
      <w:r w:rsidR="009C7BC2" w:rsidRPr="00E12B7A">
        <w:rPr>
          <w:rFonts w:ascii="仿宋_GB2312" w:eastAsia="仿宋_GB2312" w:hint="eastAsia"/>
          <w:sz w:val="32"/>
          <w:szCs w:val="32"/>
        </w:rPr>
        <w:t xml:space="preserve">镇江市丹徒区明兰瓜果种植高水平基地 </w:t>
      </w:r>
    </w:p>
    <w:p w:rsidR="003E2433" w:rsidRPr="00E12B7A" w:rsidRDefault="003E2433" w:rsidP="003E243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17．</w:t>
      </w:r>
      <w:r w:rsidR="009C7BC2" w:rsidRPr="00E12B7A">
        <w:rPr>
          <w:rFonts w:ascii="仿宋_GB2312" w:eastAsia="仿宋_GB2312" w:hint="eastAsia"/>
          <w:sz w:val="32"/>
          <w:szCs w:val="32"/>
        </w:rPr>
        <w:t>句容市郭庄镇农业机械服务粮食种植加工高水平基地</w:t>
      </w:r>
    </w:p>
    <w:p w:rsidR="003E2433" w:rsidRPr="00E12B7A" w:rsidRDefault="003E2433" w:rsidP="003E243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18．</w:t>
      </w:r>
      <w:r w:rsidR="009C7BC2" w:rsidRPr="00E12B7A">
        <w:rPr>
          <w:rFonts w:ascii="仿宋_GB2312" w:eastAsia="仿宋_GB2312" w:hint="eastAsia"/>
          <w:sz w:val="32"/>
          <w:szCs w:val="32"/>
        </w:rPr>
        <w:t>江苏新港农业果菜类高品质栽培示范基地</w:t>
      </w:r>
    </w:p>
    <w:p w:rsidR="003E2433" w:rsidRPr="00E12B7A" w:rsidRDefault="003E2433" w:rsidP="003E243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19．</w:t>
      </w:r>
      <w:r w:rsidR="009C7BC2" w:rsidRPr="00E12B7A">
        <w:rPr>
          <w:rFonts w:ascii="仿宋_GB2312" w:eastAsia="仿宋_GB2312" w:hint="eastAsia"/>
          <w:sz w:val="32"/>
          <w:szCs w:val="32"/>
        </w:rPr>
        <w:t>泰州市姜堰区娄庄镇高效生态农业示范基地</w:t>
      </w:r>
    </w:p>
    <w:p w:rsidR="003E2433" w:rsidRPr="00E12B7A" w:rsidRDefault="003E2433" w:rsidP="003E243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20．</w:t>
      </w:r>
      <w:r w:rsidR="00E12B7A" w:rsidRPr="00E12B7A">
        <w:rPr>
          <w:rFonts w:ascii="仿宋_GB2312" w:eastAsia="仿宋_GB2312" w:hint="eastAsia"/>
          <w:sz w:val="32"/>
          <w:szCs w:val="32"/>
        </w:rPr>
        <w:t>江苏泰兴烨佳梨园示范基地</w:t>
      </w:r>
    </w:p>
    <w:p w:rsidR="003E2433" w:rsidRPr="00E12B7A" w:rsidRDefault="003E2433" w:rsidP="003E2433">
      <w:pPr>
        <w:spacing w:line="540" w:lineRule="exact"/>
        <w:ind w:firstLineChars="221" w:firstLine="707"/>
        <w:rPr>
          <w:rFonts w:ascii="仿宋_GB2312" w:eastAsia="仿宋_GB2312"/>
          <w:sz w:val="32"/>
          <w:szCs w:val="32"/>
        </w:rPr>
      </w:pPr>
      <w:r w:rsidRPr="00E12B7A">
        <w:rPr>
          <w:rFonts w:ascii="仿宋_GB2312" w:eastAsia="仿宋_GB2312" w:hint="eastAsia"/>
          <w:sz w:val="32"/>
          <w:szCs w:val="32"/>
        </w:rPr>
        <w:t>21．</w:t>
      </w:r>
      <w:r w:rsidR="00E12B7A" w:rsidRPr="00E12B7A">
        <w:rPr>
          <w:rFonts w:ascii="仿宋_GB2312" w:eastAsia="仿宋_GB2312" w:hint="eastAsia"/>
          <w:sz w:val="32"/>
          <w:szCs w:val="32"/>
        </w:rPr>
        <w:t>苏台（沭阳）花木产业示范园</w:t>
      </w:r>
    </w:p>
    <w:sectPr w:rsidR="003E2433" w:rsidRPr="00E12B7A" w:rsidSect="00B81F4E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1817" w:rsidRDefault="00751817" w:rsidP="00747B59">
      <w:r>
        <w:separator/>
      </w:r>
    </w:p>
  </w:endnote>
  <w:endnote w:type="continuationSeparator" w:id="0">
    <w:p w:rsidR="00751817" w:rsidRDefault="00751817" w:rsidP="00747B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1817" w:rsidRDefault="00751817" w:rsidP="00747B59">
      <w:r>
        <w:separator/>
      </w:r>
    </w:p>
  </w:footnote>
  <w:footnote w:type="continuationSeparator" w:id="0">
    <w:p w:rsidR="00751817" w:rsidRDefault="00751817" w:rsidP="00747B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E1F69"/>
    <w:multiLevelType w:val="hybridMultilevel"/>
    <w:tmpl w:val="20F6EE84"/>
    <w:lvl w:ilvl="0" w:tplc="82789B8E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17984A6B"/>
    <w:multiLevelType w:val="hybridMultilevel"/>
    <w:tmpl w:val="0DC0EEC8"/>
    <w:lvl w:ilvl="0" w:tplc="8F46EC8A">
      <w:start w:val="1"/>
      <w:numFmt w:val="decimal"/>
      <w:lvlText w:val="%1、"/>
      <w:lvlJc w:val="left"/>
      <w:pPr>
        <w:ind w:left="2312" w:hanging="1302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850" w:hanging="420"/>
      </w:pPr>
    </w:lvl>
    <w:lvl w:ilvl="2" w:tplc="0409001B" w:tentative="1">
      <w:start w:val="1"/>
      <w:numFmt w:val="lowerRoman"/>
      <w:lvlText w:val="%3."/>
      <w:lvlJc w:val="right"/>
      <w:pPr>
        <w:ind w:left="2270" w:hanging="420"/>
      </w:pPr>
    </w:lvl>
    <w:lvl w:ilvl="3" w:tplc="0409000F" w:tentative="1">
      <w:start w:val="1"/>
      <w:numFmt w:val="decimal"/>
      <w:lvlText w:val="%4."/>
      <w:lvlJc w:val="left"/>
      <w:pPr>
        <w:ind w:left="2690" w:hanging="420"/>
      </w:pPr>
    </w:lvl>
    <w:lvl w:ilvl="4" w:tplc="04090019" w:tentative="1">
      <w:start w:val="1"/>
      <w:numFmt w:val="lowerLetter"/>
      <w:lvlText w:val="%5)"/>
      <w:lvlJc w:val="left"/>
      <w:pPr>
        <w:ind w:left="3110" w:hanging="420"/>
      </w:pPr>
    </w:lvl>
    <w:lvl w:ilvl="5" w:tplc="0409001B" w:tentative="1">
      <w:start w:val="1"/>
      <w:numFmt w:val="lowerRoman"/>
      <w:lvlText w:val="%6."/>
      <w:lvlJc w:val="right"/>
      <w:pPr>
        <w:ind w:left="3530" w:hanging="420"/>
      </w:pPr>
    </w:lvl>
    <w:lvl w:ilvl="6" w:tplc="0409000F" w:tentative="1">
      <w:start w:val="1"/>
      <w:numFmt w:val="decimal"/>
      <w:lvlText w:val="%7."/>
      <w:lvlJc w:val="left"/>
      <w:pPr>
        <w:ind w:left="3950" w:hanging="420"/>
      </w:pPr>
    </w:lvl>
    <w:lvl w:ilvl="7" w:tplc="04090019" w:tentative="1">
      <w:start w:val="1"/>
      <w:numFmt w:val="lowerLetter"/>
      <w:lvlText w:val="%8)"/>
      <w:lvlJc w:val="left"/>
      <w:pPr>
        <w:ind w:left="4370" w:hanging="420"/>
      </w:pPr>
    </w:lvl>
    <w:lvl w:ilvl="8" w:tplc="0409001B" w:tentative="1">
      <w:start w:val="1"/>
      <w:numFmt w:val="lowerRoman"/>
      <w:lvlText w:val="%9."/>
      <w:lvlJc w:val="right"/>
      <w:pPr>
        <w:ind w:left="4790" w:hanging="420"/>
      </w:pPr>
    </w:lvl>
  </w:abstractNum>
  <w:abstractNum w:abstractNumId="2" w15:restartNumberingAfterBreak="0">
    <w:nsid w:val="4A9867B5"/>
    <w:multiLevelType w:val="hybridMultilevel"/>
    <w:tmpl w:val="FC8403CA"/>
    <w:lvl w:ilvl="0" w:tplc="F2EA8A9C">
      <w:start w:val="1"/>
      <w:numFmt w:val="decimal"/>
      <w:lvlText w:val="%1、"/>
      <w:lvlJc w:val="left"/>
      <w:pPr>
        <w:ind w:left="1440" w:hanging="720"/>
      </w:pPr>
      <w:rPr>
        <w:rFonts w:ascii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2342"/>
    <w:rsid w:val="00032CD7"/>
    <w:rsid w:val="00075041"/>
    <w:rsid w:val="000D0ABD"/>
    <w:rsid w:val="00104496"/>
    <w:rsid w:val="001101D9"/>
    <w:rsid w:val="0011127C"/>
    <w:rsid w:val="00112F63"/>
    <w:rsid w:val="0012025C"/>
    <w:rsid w:val="001260B5"/>
    <w:rsid w:val="00146E2C"/>
    <w:rsid w:val="001578AC"/>
    <w:rsid w:val="001B243C"/>
    <w:rsid w:val="002023FB"/>
    <w:rsid w:val="002131D0"/>
    <w:rsid w:val="00221AE3"/>
    <w:rsid w:val="00223034"/>
    <w:rsid w:val="00244371"/>
    <w:rsid w:val="00290C31"/>
    <w:rsid w:val="002B3730"/>
    <w:rsid w:val="002C6D7D"/>
    <w:rsid w:val="002F70F4"/>
    <w:rsid w:val="00330212"/>
    <w:rsid w:val="0034661A"/>
    <w:rsid w:val="00351996"/>
    <w:rsid w:val="00376AB0"/>
    <w:rsid w:val="0037702D"/>
    <w:rsid w:val="003933F1"/>
    <w:rsid w:val="003C3E49"/>
    <w:rsid w:val="003C68E8"/>
    <w:rsid w:val="003E2433"/>
    <w:rsid w:val="003F7CA0"/>
    <w:rsid w:val="0040665B"/>
    <w:rsid w:val="00407068"/>
    <w:rsid w:val="00413B1E"/>
    <w:rsid w:val="00445ECF"/>
    <w:rsid w:val="004660A6"/>
    <w:rsid w:val="004970AA"/>
    <w:rsid w:val="00555680"/>
    <w:rsid w:val="00562FC7"/>
    <w:rsid w:val="00573655"/>
    <w:rsid w:val="005764FA"/>
    <w:rsid w:val="005B4C83"/>
    <w:rsid w:val="005C7644"/>
    <w:rsid w:val="005D2D74"/>
    <w:rsid w:val="00613210"/>
    <w:rsid w:val="00645220"/>
    <w:rsid w:val="00646372"/>
    <w:rsid w:val="006768D6"/>
    <w:rsid w:val="00680FB4"/>
    <w:rsid w:val="006922D9"/>
    <w:rsid w:val="006B17E4"/>
    <w:rsid w:val="006C7504"/>
    <w:rsid w:val="006D6BEB"/>
    <w:rsid w:val="006D7C32"/>
    <w:rsid w:val="00705E55"/>
    <w:rsid w:val="00747B59"/>
    <w:rsid w:val="00751817"/>
    <w:rsid w:val="00753008"/>
    <w:rsid w:val="00761B55"/>
    <w:rsid w:val="0079431E"/>
    <w:rsid w:val="007A00F2"/>
    <w:rsid w:val="007C3DE5"/>
    <w:rsid w:val="0080421F"/>
    <w:rsid w:val="00821C9B"/>
    <w:rsid w:val="00856686"/>
    <w:rsid w:val="00895F26"/>
    <w:rsid w:val="00896F2C"/>
    <w:rsid w:val="008A037D"/>
    <w:rsid w:val="008A2B15"/>
    <w:rsid w:val="008E10A3"/>
    <w:rsid w:val="009470BA"/>
    <w:rsid w:val="009576B4"/>
    <w:rsid w:val="00986BA8"/>
    <w:rsid w:val="009C7BC2"/>
    <w:rsid w:val="009D1208"/>
    <w:rsid w:val="009E35B5"/>
    <w:rsid w:val="009F3184"/>
    <w:rsid w:val="00A07A99"/>
    <w:rsid w:val="00A25444"/>
    <w:rsid w:val="00A32A47"/>
    <w:rsid w:val="00B37664"/>
    <w:rsid w:val="00B81F4E"/>
    <w:rsid w:val="00B826AF"/>
    <w:rsid w:val="00BA416C"/>
    <w:rsid w:val="00BA41C3"/>
    <w:rsid w:val="00BB0B57"/>
    <w:rsid w:val="00BC7942"/>
    <w:rsid w:val="00BE445B"/>
    <w:rsid w:val="00BE65ED"/>
    <w:rsid w:val="00C012E4"/>
    <w:rsid w:val="00C50463"/>
    <w:rsid w:val="00C67F14"/>
    <w:rsid w:val="00C7235B"/>
    <w:rsid w:val="00C778AD"/>
    <w:rsid w:val="00C809FD"/>
    <w:rsid w:val="00C80CBF"/>
    <w:rsid w:val="00C95666"/>
    <w:rsid w:val="00CA3104"/>
    <w:rsid w:val="00CD09E6"/>
    <w:rsid w:val="00CD1E57"/>
    <w:rsid w:val="00CF1794"/>
    <w:rsid w:val="00D16C93"/>
    <w:rsid w:val="00D40EC8"/>
    <w:rsid w:val="00DB2342"/>
    <w:rsid w:val="00DF59B7"/>
    <w:rsid w:val="00E12B7A"/>
    <w:rsid w:val="00E17CCF"/>
    <w:rsid w:val="00E25AA9"/>
    <w:rsid w:val="00E25E31"/>
    <w:rsid w:val="00E877FF"/>
    <w:rsid w:val="00EF4611"/>
    <w:rsid w:val="00F536A0"/>
    <w:rsid w:val="00F6632A"/>
    <w:rsid w:val="00F96653"/>
    <w:rsid w:val="00F96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CC10C22-06A9-41CB-BE3D-004DBAD041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536A0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F536A0"/>
    <w:rPr>
      <w:color w:val="800080" w:themeColor="followed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131D0"/>
    <w:rPr>
      <w:sz w:val="18"/>
      <w:szCs w:val="18"/>
    </w:rPr>
  </w:style>
  <w:style w:type="character" w:customStyle="1" w:styleId="a6">
    <w:name w:val="批注框文本 字符"/>
    <w:basedOn w:val="a0"/>
    <w:link w:val="a5"/>
    <w:uiPriority w:val="99"/>
    <w:semiHidden/>
    <w:rsid w:val="002131D0"/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747B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sid w:val="00747B59"/>
    <w:rPr>
      <w:sz w:val="18"/>
      <w:szCs w:val="18"/>
    </w:rPr>
  </w:style>
  <w:style w:type="paragraph" w:styleId="a9">
    <w:name w:val="footer"/>
    <w:basedOn w:val="a"/>
    <w:link w:val="aa"/>
    <w:uiPriority w:val="99"/>
    <w:unhideWhenUsed/>
    <w:rsid w:val="00747B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a">
    <w:name w:val="页脚 字符"/>
    <w:basedOn w:val="a0"/>
    <w:link w:val="a9"/>
    <w:uiPriority w:val="99"/>
    <w:rsid w:val="00747B59"/>
    <w:rPr>
      <w:sz w:val="18"/>
      <w:szCs w:val="18"/>
    </w:rPr>
  </w:style>
  <w:style w:type="paragraph" w:styleId="ab">
    <w:name w:val="List Paragraph"/>
    <w:basedOn w:val="a"/>
    <w:uiPriority w:val="34"/>
    <w:qFormat/>
    <w:rsid w:val="004970AA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5650D7-DEA0-48EA-80C9-D91348F152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169</Words>
  <Characters>964</Characters>
  <Application>Microsoft Office Word</Application>
  <DocSecurity>0</DocSecurity>
  <Lines>8</Lines>
  <Paragraphs>2</Paragraphs>
  <ScaleCrop>false</ScaleCrop>
  <Company>JSJYT</Company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JSJYT-PC</dc:creator>
  <cp:lastModifiedBy>user</cp:lastModifiedBy>
  <cp:revision>3</cp:revision>
  <cp:lastPrinted>2021-01-11T02:15:00Z</cp:lastPrinted>
  <dcterms:created xsi:type="dcterms:W3CDTF">2021-01-11T02:24:00Z</dcterms:created>
  <dcterms:modified xsi:type="dcterms:W3CDTF">2021-01-11T02:25:00Z</dcterms:modified>
</cp:coreProperties>
</file>