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71A9" w:rsidRDefault="00ED71A9" w:rsidP="00ED71A9">
      <w:pPr>
        <w:spacing w:line="600" w:lineRule="exact"/>
        <w:jc w:val="left"/>
        <w:rPr>
          <w:rStyle w:val="NormalCharacter"/>
          <w:rFonts w:eastAsia="黑体"/>
          <w:sz w:val="32"/>
          <w:szCs w:val="32"/>
        </w:rPr>
      </w:pPr>
      <w:r>
        <w:rPr>
          <w:rStyle w:val="NormalCharacter"/>
          <w:rFonts w:eastAsia="黑体"/>
          <w:sz w:val="32"/>
          <w:szCs w:val="32"/>
        </w:rPr>
        <w:t>附件</w:t>
      </w:r>
      <w:r>
        <w:rPr>
          <w:rStyle w:val="NormalCharacter"/>
          <w:rFonts w:eastAsia="黑体"/>
          <w:sz w:val="32"/>
          <w:szCs w:val="32"/>
        </w:rPr>
        <w:t>2</w:t>
      </w:r>
    </w:p>
    <w:p w:rsidR="00ED71A9" w:rsidRDefault="00ED71A9" w:rsidP="00ED71A9">
      <w:pPr>
        <w:spacing w:before="240" w:after="240" w:line="600" w:lineRule="exact"/>
        <w:jc w:val="center"/>
        <w:rPr>
          <w:rStyle w:val="NormalCharacter"/>
          <w:rFonts w:eastAsia="方正小标宋简体"/>
          <w:sz w:val="36"/>
        </w:rPr>
      </w:pPr>
      <w:r>
        <w:rPr>
          <w:rStyle w:val="NormalCharacter"/>
          <w:rFonts w:eastAsia="方正小标宋简体"/>
          <w:sz w:val="36"/>
        </w:rPr>
        <w:t>202</w:t>
      </w:r>
      <w:r>
        <w:rPr>
          <w:rStyle w:val="NormalCharacter"/>
          <w:rFonts w:eastAsia="方正小标宋简体" w:hint="eastAsia"/>
          <w:sz w:val="36"/>
        </w:rPr>
        <w:t>4</w:t>
      </w:r>
      <w:r>
        <w:rPr>
          <w:rStyle w:val="NormalCharacter"/>
          <w:rFonts w:eastAsia="方正小标宋简体"/>
          <w:sz w:val="36"/>
        </w:rPr>
        <w:t>年江苏省本科类产业教授（兼职）选聘名单</w:t>
      </w:r>
    </w:p>
    <w:tbl>
      <w:tblPr>
        <w:tblW w:w="10086" w:type="dxa"/>
        <w:jc w:val="center"/>
        <w:tblLook w:val="0000" w:firstRow="0" w:lastRow="0" w:firstColumn="0" w:lastColumn="0" w:noHBand="0" w:noVBand="0"/>
      </w:tblPr>
      <w:tblGrid>
        <w:gridCol w:w="850"/>
        <w:gridCol w:w="1277"/>
        <w:gridCol w:w="3881"/>
        <w:gridCol w:w="2268"/>
        <w:gridCol w:w="1810"/>
      </w:tblGrid>
      <w:tr w:rsidR="00ED71A9" w:rsidTr="00B23966">
        <w:trPr>
          <w:trHeight w:hRule="exact" w:val="601"/>
          <w:tblHeader/>
          <w:jc w:val="center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序号</w:t>
            </w:r>
          </w:p>
        </w:tc>
        <w:tc>
          <w:tcPr>
            <w:tcW w:w="127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姓名</w:t>
            </w:r>
          </w:p>
        </w:tc>
        <w:tc>
          <w:tcPr>
            <w:tcW w:w="38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所在单位名称</w:t>
            </w: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受聘高校名称</w:t>
            </w:r>
          </w:p>
        </w:tc>
        <w:tc>
          <w:tcPr>
            <w:tcW w:w="18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岗位名称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王庆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南京大学宜兴环保研究院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环境科学与工程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郑俊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江苏省规划设计集团有限公司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地理科学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杨卫东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华设设计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集团股份有限公司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地质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4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王俊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苏州长光华芯光电技术股份</w:t>
            </w:r>
          </w:p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电子信息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5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王学谦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江淮前沿技术协同创新中心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自动化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6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马洪锋</w:t>
            </w:r>
            <w:proofErr w:type="gramEnd"/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江苏徐工国重实验室科技有限公司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东南大学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机械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7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周海鹏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南京威布三维科技有限公司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东南大学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土木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8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徐徐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南京凯奥思数据技术有限公司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东南大学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自动化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9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孙蓉</w:t>
            </w:r>
            <w:proofErr w:type="gramEnd"/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江苏省电力试验研究院有限公司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东南大学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电子信息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解凯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南京南瑞继保电气有限公司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东南大学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计算机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11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孙金禄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中国东方航空江苏有限公司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南京航空航天大学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交通运输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孙天奎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国网江苏省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有限公司电力科学</w:t>
            </w:r>
          </w:p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研究院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南京航空航天大学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电气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姜  明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航空工业雷华电子技术研究所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南京航空航天大学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电子信息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14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蒋颖丹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中科芯集成电路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南京航空航天大学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电子信息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15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肖培磊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中国电子科技集团公司第五十八</w:t>
            </w:r>
          </w:p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研究所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南京理工大学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电子信息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16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李玉斌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南京地铁运营有限责任公司通号</w:t>
            </w:r>
          </w:p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分公司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南京理工大学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自动化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17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许钦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南京水利科学研究院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河海大学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水利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18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梅如敏</w:t>
            </w:r>
            <w:proofErr w:type="gramEnd"/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常州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宝菱重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工机械有限公司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河海大学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机械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19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赵 辉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中交第三航务工程局有限公司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河海大学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水利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lastRenderedPageBreak/>
              <w:t>20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石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浩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玉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江苏匠工营国规划设计有限公司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南京农业大学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旅游管理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21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张祥斌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温氏食品集团股份有限公司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南京农业大学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食品科学与工程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高成林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长风药业股份有限公司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中国药科大学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中药学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黄坤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江苏联环药业集团有限公司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中国药科大学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药学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24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陈辉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正大天晴药业集团股份有限公司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中国药科大学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药学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25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高源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无锡小天鹅电器有限公司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江南大学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机械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26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钱洪强</w:t>
            </w:r>
            <w:proofErr w:type="gramEnd"/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苏州腾晖光伏技术有限公司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江南大学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物理学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27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刘志仁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国网江苏省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电力有限公司无锡供电分公司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江南大学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计算机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28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郝尚清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江苏中机矿山设备有限公司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中国矿业大学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机械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29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王捷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江苏东交智控科技集团</w:t>
            </w:r>
          </w:p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中国矿业大学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土木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30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刘思佳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徐州矿务集团公司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中国矿业大学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矿业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31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蒋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 xml:space="preserve"> 震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江苏中博通信有限公司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南京邮电大学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电子商务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32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魏 晨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苏州睿尔思科技有限公司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南京邮电大学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化学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33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马 康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新加坡金鹰集团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南京邮电大学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管理科学与工程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34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刘元强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德华兔宝宝装饰新材股份有限公司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南京林业大学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林业工程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35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李宁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海太欧林集团股份有限公司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南京林业大学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林业工程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36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张少峰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汉嘉设计集团股份有限公司</w:t>
            </w:r>
          </w:p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江苏分公司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南京林业大学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土木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37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陈勇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南京龙渊微电子科技有限公司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南京林业大学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电子信息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38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黄河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南京辉锐光电科技有限公司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南京林业大学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机械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39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陈玖</w:t>
            </w:r>
            <w:proofErr w:type="gramEnd"/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南京鼓楼医院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南京信息工程大学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电子信息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40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吴怀宇</w:t>
            </w:r>
            <w:proofErr w:type="gramEnd"/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北京三体高创科技有限公司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南京信息工程大学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电子信息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41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申霞</w:t>
            </w:r>
            <w:proofErr w:type="gramEnd"/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南京水利科学研究院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南京信息工程大学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海洋科学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lastRenderedPageBreak/>
              <w:t>42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高权忠</w:t>
            </w:r>
            <w:proofErr w:type="gramEnd"/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南京国图信息产业有限公司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南京信息工程大学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地理科学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43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李华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江苏东交智控科技集团</w:t>
            </w:r>
          </w:p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南京工业大学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交通运输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44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高孝裕</w:t>
            </w:r>
            <w:proofErr w:type="gramEnd"/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昆山国显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光电有限公司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南京工业大学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电子信息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45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苏宪新</w:t>
            </w:r>
            <w:proofErr w:type="gramEnd"/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中国建筑第二工程局江苏分公司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南京工业大学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土木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46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朱建国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微康益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生菌（苏州）股份有限公司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南京工业大学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生物工程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47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刘平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南京瑞洁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特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膜分离科技有限公司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南京工业大学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化工与制药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48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原建光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江苏集萃安泰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创明先进能源材料</w:t>
            </w:r>
            <w:proofErr w:type="gramEnd"/>
          </w:p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研究院有限公司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南京工业大学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材料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49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孙克原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南京肯特复合材料股份有限公司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化学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50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史先召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江苏省苏豪控股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集团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工商管理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51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孙洋</w:t>
            </w:r>
            <w:proofErr w:type="gramEnd"/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中汇江苏税务师事务所有限公司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南京财经大学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财政学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52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刘立生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方圆标志认证集团江苏有限公司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南京财经大学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工业工程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53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徐剑宏</w:t>
            </w:r>
            <w:proofErr w:type="gramEnd"/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江苏省农业科学院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南京财经大学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食品科学与工程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54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闫艳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南京汉卫公共卫生研究院有限公司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南京医科大学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公共卫生与预防医学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55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王鹏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南京橄榄枝生物科技有限公司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南京医科大学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医学技术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56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闫明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江苏康缘药业股份有限公司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南京中医药大学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中药学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57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谈义良</w:t>
            </w:r>
            <w:proofErr w:type="gramEnd"/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上海九如城企业（集团）有限公司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南京中医药大学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公共管理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58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黄桂华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江苏悦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华健康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养老集团有限公司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南京中医药大学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公共管理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59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席玉华</w:t>
            </w:r>
            <w:proofErr w:type="gramEnd"/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南京莱斯信息技术股份有限公司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南京审计大学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管理科学与工程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60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李云彬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中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审众环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会计师事务所（特殊普通合伙）江苏分所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南京审计大学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工商管理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61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尹清山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南京德临会计师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事务所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南京审计大学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工商管理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62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殷超</w:t>
            </w:r>
            <w:proofErr w:type="gramEnd"/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南京维赛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客网络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设计学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63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李折</w:t>
            </w:r>
            <w:proofErr w:type="gramEnd"/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江苏广电总台教育频道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戏剧与影视学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lastRenderedPageBreak/>
              <w:t>64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张龙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菲尼克斯（南京）智能制造技术工程有限公司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南京工程学院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自动化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65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蔡晶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南京宁庆数控机床制造有限公司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南京工程学院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机械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66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包祥文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中国电信股份有限公司江苏分公司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南京工程学院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电子信息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67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曾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世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文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南京康尼机电股份有限公司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南京工程学院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机械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68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吕福根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南京二机齿轮机床有限公司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南京工程学院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机械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69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许亮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振宏重工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（江苏）股份有限公司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南京工程学院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材料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70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杨争林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中国电力科学研究院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南京工程学院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工商管理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71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王方圆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恒安嘉新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（北京）科技股份公司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江苏警官学院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公安技术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72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吴云坤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奇安信科技集团股份有限公司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江苏警官学院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公安技术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73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赵焱磊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南京威凯尔生物医药科技有限公司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江苏第二师范学院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化工与制药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74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石祥奎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徐州市妇幼保健院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徐州医科大学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药学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75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齐永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中国人民解放军东部战区疾病预防控制中心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徐州医科大学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生物科学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76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夏勋荣</w:t>
            </w:r>
            <w:proofErr w:type="gramEnd"/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江苏省计量科学研究院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徐州医科大学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生物医学工程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77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魏勇军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河南省中兽药发酵制剂工程技术</w:t>
            </w:r>
          </w:p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研究中心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徐州医科大学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生物科学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78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孙敏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淮安市疾病预防控制中心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徐州医科大学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公共卫生与预防医学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79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邱立伟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常州千帆环保科技有限公司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江苏理工学院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环境科学与工程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80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李辉成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中天钢铁集团有限公司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江苏理工学院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材料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81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徐建东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江苏国光信息产业股份有限公司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江苏理工学院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计算机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82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刘磊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天津中汽研新能源汽车检验中心(天津)有限公司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江苏理工学院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能源动力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83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袁红东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常州百利锂电智慧工厂有限公司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常州大学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机械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84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王国华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中盐金坛盐化有限责任公司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常州大学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能源动力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85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马元巍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常州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微亿智造科技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常州大学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计算机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lastRenderedPageBreak/>
              <w:t>86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张儒</w:t>
            </w:r>
            <w:proofErr w:type="gramEnd"/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南京天洑软件有限公司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常州大学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电子信息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87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张刘军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石化盈科信息技术有限责任公司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常州大学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计算机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88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刘明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中石化南京化工研究所有限公司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常州大学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材料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89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张麟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苏州中源广科信息科技有限公司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计算机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90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王栩生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苏州阿特斯阳光电力科技有限公司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材料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91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杨国文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度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亘核芯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光电技术（苏州）</w:t>
            </w:r>
          </w:p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电子信息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92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芮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旻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上海市政工程设计研究总院（集团）有限公司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苏州科技大学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土木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93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姬东</w:t>
            </w:r>
            <w:proofErr w:type="gramEnd"/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中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亿丰古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建筑工程有限公司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苏州科技大学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设计学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94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卢威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材料科学姑苏实验室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苏州科技大学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材料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95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余毅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上海环境卫生工程设计院有限公司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苏州科技大学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环境科学与工程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96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屠伟军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苏州园林设计院股份有限公司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苏州科技大学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建筑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97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陈挺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蓝卓数字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苏州科技大学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计算机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98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朱星阳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国网（苏州）城市能源研究院有限责任公司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常熟理工学院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计算机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99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汪俊杰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航天龙梦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信息技术有限公司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常熟理工学院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数学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100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袁波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无锡格兰德微电子科技有限公司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常熟理工学院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电子信息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101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王勇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上海路捷鲲驰集团股份有限公司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常熟理工学院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电子商务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102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吴新兵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苏州海格电控股份有限公司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常熟理工学院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机械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103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陈文娟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罗化芯显示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科技开发（江苏）有限公司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电子信息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104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尤祥银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江苏丽洋新材料股份有限公司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纺织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105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张超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捷捷半导体有限公司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电子信息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106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尹海鹏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晶澳（扬州）太阳能科技有限公司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江苏海洋大学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能源动力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107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金亮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中复神鹰碳纤维股份有限公司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江苏海洋大学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材料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lastRenderedPageBreak/>
              <w:t>108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王宏斌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南京气象科技创新研究院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江苏海洋大学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大气科学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109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汪国莲</w:t>
            </w:r>
            <w:proofErr w:type="gramEnd"/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江苏徐淮地区淮阴农业科学研究所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淮阴师范学院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生物科学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110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汪菲菲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淮安市力行者空间规划设计咨询</w:t>
            </w:r>
          </w:p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淮阴师范学院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地理科学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111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丁百湛</w:t>
            </w:r>
            <w:proofErr w:type="gramEnd"/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淮安市建筑工程质量检测中心有限公司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淮阴工学院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土木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112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郑俊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江苏顺海科技有限公司总经理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淮阴工学院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电子信息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113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高宁波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江苏智城慧宁交通科技有限公司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淮阴工学院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交通运输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114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杜小凤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江苏徐淮地区淮阴农业科学研究所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淮阴工学院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农业工程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115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王立波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江苏省大丰麋鹿国家级自然保护区管理处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盐城师范学院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自然保护与环境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br/>
              <w:t>生态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116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武俊红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江苏星月测绘科技股份有限公司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盐城师范学院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计算机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117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于磊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江苏华创环境修复有限公司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盐城师范学院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环境科学与工程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118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方云辉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科之杰新材料集团有限公司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盐城工学院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材料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119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魏思航</w:t>
            </w:r>
            <w:proofErr w:type="gramEnd"/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江苏正锐达新能源有限公司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盐城工学院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土木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120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史庆乐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双乐颜料股份有限公司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盐城工学院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化工与制药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121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张旭东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江苏东方滤袋股份有限公司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盐城工学院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纺织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122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李智慧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盐城市路灯管理处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盐城工学院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电子信息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123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吴甜</w:t>
            </w:r>
            <w:proofErr w:type="gramEnd"/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瑞盈智拓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电力科技发展</w:t>
            </w:r>
          </w:p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电气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124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赵涵</w:t>
            </w:r>
            <w:proofErr w:type="gramEnd"/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江苏省农业科学院种质资源与生物技术研究所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生物科学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125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姜友法</w:t>
            </w:r>
            <w:proofErr w:type="gramEnd"/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江苏扬农化工股份有限公司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植物生产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126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万景川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昆山双桥传感器测控技术有限公司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机械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127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黄磊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江苏申基生物科技有限公司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药学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128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陈天恩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农芯（南京）智慧农业研究院有限公司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农业工程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129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童宗鹏</w:t>
            </w:r>
            <w:proofErr w:type="gramEnd"/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中国船舶集团有限公司第七一一</w:t>
            </w:r>
          </w:p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研究所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江苏科技大学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交通运输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lastRenderedPageBreak/>
              <w:t>130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眭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国忠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中船绿洲镇江船舶辅机有限公司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江苏科技大学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机械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131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周兰喜</w:t>
            </w:r>
            <w:proofErr w:type="gramEnd"/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南通中远海运川崎船舶工程有限公司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江苏科技大学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海洋工程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132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唐运成</w:t>
            </w:r>
            <w:proofErr w:type="gramEnd"/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江苏苏豪蚕种有限公司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江苏科技大学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动物生产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133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侯润石</w:t>
            </w:r>
            <w:proofErr w:type="gramEnd"/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杭州凯尔达焊接机器人股份</w:t>
            </w:r>
          </w:p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江苏科技大学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材料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134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徐倩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江苏苏北花卉股份有限公司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宿迁学院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林学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135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徐伟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江苏芯灵智能科技有限公司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宿迁学院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电子信息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136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白伟</w:t>
            </w:r>
            <w:proofErr w:type="gramEnd"/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格力大松（宿迁）生活电器</w:t>
            </w:r>
          </w:p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宿迁学院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机械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137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王继平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诚迈科技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（南京）股份有限公司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南京晓庄学院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计算机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138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王勇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无锡江南电缆有限公司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南京晓庄学院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机械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139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胡祺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南京市城市地下管线数字化</w:t>
            </w:r>
          </w:p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管理中心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南京晓庄学院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地理科学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140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张英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浩</w:t>
            </w:r>
            <w:proofErr w:type="gramEnd"/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中国船舶集团有限公司第七二四</w:t>
            </w:r>
          </w:p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研究所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南京晓庄学院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电子信息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141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刘传新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苏交科集团股份有限公司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金陵科技学院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土木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142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宋伟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南京依维柯汽车有限公司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金陵科技学院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机械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143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孙建宁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北方夜视科技（南京）研究院有限公司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金陵科技学院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材料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144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王勤生</w:t>
            </w:r>
            <w:proofErr w:type="gramEnd"/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江苏省特种设备安全监督检验研究院无锡分院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无锡学院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仪器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145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华国栋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江苏智行未来汽车研究院有限公司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无锡学院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计算机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146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李现勤</w:t>
            </w:r>
            <w:proofErr w:type="gramEnd"/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无锡市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德科立光电子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技术股份有限公司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无锡学院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电子信息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147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张星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江苏长光时空光电技术有限公司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无锡学院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电子信息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148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张继光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徐州徐工能源装备有限公司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徐州工程学院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机械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149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王刚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徐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工基础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工程机械有限公司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徐州工程学院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自动化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150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徐蕾</w:t>
            </w:r>
            <w:proofErr w:type="gramEnd"/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江苏省徐州环境检测中心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徐州工程学院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环境科学与工程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151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宁振动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江苏华兴激光科技有限公司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徐州工程学院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材料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lastRenderedPageBreak/>
              <w:t>152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刘鹏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南京云创大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数据科技股份有限公司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常州工学院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电子信息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153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靳川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中科爱毕赛思（常州）光电科技</w:t>
            </w:r>
          </w:p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常州工学院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能源动力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154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金锋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中天钢铁集团有限公司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常州工学院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电气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155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景佰亨</w:t>
            </w:r>
            <w:proofErr w:type="gramEnd"/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飞荣达科技（江苏）有限公司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常州工学院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电气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156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秦录平</w:t>
            </w:r>
            <w:proofErr w:type="gramEnd"/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常州天马集团有限公司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常州工学院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材料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157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郑江</w:t>
            </w:r>
            <w:proofErr w:type="gramEnd"/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苏州金螳螂文化发展股份有限公司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苏州城市学院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设计学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158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鞠霞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苏州华星光电技术有限公司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苏州城市学院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电子信息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159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郭俊兴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苏州小优智能科技有限公司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苏州城市学院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自动化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160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刘超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江苏神马电力股份有限公司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泰州学院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电气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161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张哲为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江苏未来之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翼文化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发展有限公司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泰州学院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计算机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162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王竞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扬子江药业集团有限公司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泰州学院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化工与制药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163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郭之文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南京广播电视集团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三江学院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新闻传播学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164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王川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江苏中烟工业有限责任公司</w:t>
            </w:r>
          </w:p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南京卷烟厂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三江学院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自动化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165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刘虓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无锡广播电视集团（台）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南京传媒学院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戏剧与影视学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166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吴颖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南京承创织绣文化发展有限公司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南京传媒学院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设计学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167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董明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江苏省演艺集团话剧院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南京传媒学院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戏剧与影视学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168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郑锐</w:t>
            </w:r>
            <w:proofErr w:type="gramEnd"/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无锡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锡简科技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无锡太湖学院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机械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169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蒋明泉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南通大地电气股份有限公司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南通理工学院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机械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170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刘珏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江苏省质量和标准化研究院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南通理工学院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工业工程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171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任东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南通国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盛智能科技集团股份</w:t>
            </w:r>
          </w:p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南通理工学院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自动化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172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伍辛军</w:t>
            </w:r>
            <w:proofErr w:type="gramEnd"/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康宁连续制药科技（苏州）</w:t>
            </w:r>
          </w:p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西交利物浦大学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药学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173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王文兵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南京科耐激光技术有限公司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东南大学成贤学院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计算机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lastRenderedPageBreak/>
              <w:t>174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陆凯雷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常州博瑞电力自动化设备有限公司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东南大学成贤学院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机械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175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车洵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南京众智维信息科技有限公司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南京理工大学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br/>
              <w:t>紫金学院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计算机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176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陈欣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江苏宁靖盐高速公路有限公司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南京理工大学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br/>
              <w:t>紫金学院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土木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177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钱曙光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荣旗工业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科技（苏州）股份</w:t>
            </w:r>
          </w:p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南京理工大学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br/>
              <w:t>紫金学院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电气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178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王水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璋</w:t>
            </w:r>
            <w:proofErr w:type="gramEnd"/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南京多基观测技术研究院有限公司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南京航空航天大学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br/>
              <w:t>金城学院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航空航天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179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尹蔚峰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江苏交控数字交通研究院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南京航空航天大学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br/>
              <w:t>金城学院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管理科学与工程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180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罗玉燕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泰州市市政园林事业中心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南京师范大学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br/>
              <w:t>泰州学院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建筑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181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崔君君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南京工大数控科技有限公司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南京工业大学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br/>
              <w:t>浦江学院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机械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182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郑金来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江苏高精机电装备有限公司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南京师范大学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br/>
              <w:t>中北学院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机械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183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樊万朝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新华日报社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南京师范大学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br/>
              <w:t>中北学院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新闻传播学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184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汤峰</w:t>
            </w:r>
            <w:proofErr w:type="gramEnd"/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万新光学集团有限公司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南京师范大学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br/>
              <w:t>中北学院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医学技术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185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马靓</w:t>
            </w:r>
            <w:proofErr w:type="gramEnd"/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连云港市第一人民医院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南京医科大学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br/>
              <w:t>康达学院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护理学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186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梁勇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江苏金龙科技股份有限公司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苏州大学应用技术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br/>
              <w:t>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纺织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187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庄利梅</w:t>
            </w:r>
            <w:proofErr w:type="gramEnd"/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镇江市第一人民医院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江苏大学京江学院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护理学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188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顾哲衍</w:t>
            </w:r>
            <w:proofErr w:type="gramEnd"/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江苏省水利勘测设计研究院</w:t>
            </w:r>
          </w:p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扬州大学广陵学院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土木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189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朱红军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江苏金彭集团有限公司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江苏师范大学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br/>
              <w:t>科文学院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机械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190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高长松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徐州润源热力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江苏师范大学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br/>
              <w:t>科文学院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电气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191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张淏湜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中国移动通信集团江苏有限公司</w:t>
            </w:r>
          </w:p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扬州分公司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南京邮电大学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br/>
              <w:t>通达学院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电子信息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192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姚欣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中国电信股份有限公司扬州分公司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南京邮电大学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br/>
              <w:t>通达学院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电子信息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193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孔宇</w:t>
            </w:r>
            <w:proofErr w:type="gramEnd"/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南京南工应急科技有限公司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南京财经大学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br/>
              <w:t>红山学院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工商管理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194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王锋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中国质量认证中心南京分中心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南京财经大学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br/>
              <w:t>红山学院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工商管理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195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沙振方</w:t>
            </w:r>
            <w:proofErr w:type="gramEnd"/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张家港保税区金港建设工程质量</w:t>
            </w:r>
          </w:p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检测有限公司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江苏科技大学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br/>
              <w:t>苏州理工学院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土木</w:t>
            </w:r>
          </w:p>
        </w:tc>
      </w:tr>
      <w:tr w:rsidR="00ED71A9" w:rsidTr="00B23966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lastRenderedPageBreak/>
              <w:t>196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魏马龙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江苏筑森建筑设计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常州大学怀德学院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D71A9" w:rsidRDefault="00ED71A9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  <w:lang w:bidi="ar"/>
              </w:rPr>
              <w:t>土木</w:t>
            </w:r>
          </w:p>
        </w:tc>
      </w:tr>
    </w:tbl>
    <w:p w:rsidR="00590F74" w:rsidRDefault="00590F74" w:rsidP="00ED71A9">
      <w:bookmarkStart w:id="0" w:name="_GoBack"/>
      <w:bookmarkEnd w:id="0"/>
    </w:p>
    <w:sectPr w:rsidR="00590F7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72DAE" w:rsidRDefault="00B72DAE" w:rsidP="00ED71A9">
      <w:r>
        <w:separator/>
      </w:r>
    </w:p>
  </w:endnote>
  <w:endnote w:type="continuationSeparator" w:id="0">
    <w:p w:rsidR="00B72DAE" w:rsidRDefault="00B72DAE" w:rsidP="00ED71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72DAE" w:rsidRDefault="00B72DAE" w:rsidP="00ED71A9">
      <w:r>
        <w:separator/>
      </w:r>
    </w:p>
  </w:footnote>
  <w:footnote w:type="continuationSeparator" w:id="0">
    <w:p w:rsidR="00B72DAE" w:rsidRDefault="00B72DAE" w:rsidP="00ED71A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3FC3"/>
    <w:rsid w:val="00590F74"/>
    <w:rsid w:val="00B72DAE"/>
    <w:rsid w:val="00C23FC3"/>
    <w:rsid w:val="00ED71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71A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ED71A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D71A9"/>
    <w:rPr>
      <w:sz w:val="18"/>
      <w:szCs w:val="18"/>
    </w:rPr>
  </w:style>
  <w:style w:type="paragraph" w:styleId="a4">
    <w:name w:val="footer"/>
    <w:basedOn w:val="a"/>
    <w:link w:val="Char0"/>
    <w:unhideWhenUsed/>
    <w:rsid w:val="00ED71A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D71A9"/>
    <w:rPr>
      <w:sz w:val="18"/>
      <w:szCs w:val="18"/>
    </w:rPr>
  </w:style>
  <w:style w:type="paragraph" w:styleId="a5">
    <w:name w:val="Normal (Web)"/>
    <w:basedOn w:val="a"/>
    <w:uiPriority w:val="99"/>
    <w:qFormat/>
    <w:rsid w:val="00ED71A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6">
    <w:name w:val="page number"/>
    <w:basedOn w:val="a0"/>
    <w:rsid w:val="00ED71A9"/>
  </w:style>
  <w:style w:type="character" w:customStyle="1" w:styleId="NormalCharacter">
    <w:name w:val="NormalCharacter"/>
    <w:semiHidden/>
    <w:qFormat/>
    <w:rsid w:val="00ED71A9"/>
  </w:style>
  <w:style w:type="character" w:customStyle="1" w:styleId="font31">
    <w:name w:val="font31"/>
    <w:qFormat/>
    <w:rsid w:val="00ED71A9"/>
    <w:rPr>
      <w:rFonts w:ascii="仿宋_GB2312" w:eastAsia="仿宋_GB2312" w:cs="仿宋_GB2312" w:hint="eastAsia"/>
      <w:color w:val="000000"/>
      <w:sz w:val="24"/>
      <w:szCs w:val="24"/>
      <w:u w:val="none"/>
    </w:rPr>
  </w:style>
  <w:style w:type="character" w:customStyle="1" w:styleId="font41">
    <w:name w:val="font41"/>
    <w:qFormat/>
    <w:rsid w:val="00ED71A9"/>
    <w:rPr>
      <w:rFonts w:ascii="宋体" w:eastAsia="宋体" w:hAnsi="宋体" w:cs="宋体" w:hint="eastAsia"/>
      <w:color w:val="000000"/>
      <w:sz w:val="24"/>
      <w:szCs w:val="24"/>
      <w:u w:val="none"/>
    </w:rPr>
  </w:style>
  <w:style w:type="character" w:customStyle="1" w:styleId="font61">
    <w:name w:val="font61"/>
    <w:qFormat/>
    <w:rsid w:val="00ED71A9"/>
    <w:rPr>
      <w:rFonts w:ascii="仿宋_GB2312" w:eastAsia="仿宋_GB2312" w:cs="仿宋_GB2312"/>
      <w:color w:val="000000"/>
      <w:sz w:val="22"/>
      <w:szCs w:val="22"/>
      <w:u w:val="none"/>
    </w:rPr>
  </w:style>
  <w:style w:type="character" w:customStyle="1" w:styleId="font01">
    <w:name w:val="font01"/>
    <w:qFormat/>
    <w:rsid w:val="00ED71A9"/>
    <w:rPr>
      <w:rFonts w:ascii="宋体" w:eastAsia="宋体" w:hAnsi="宋体" w:cs="宋体" w:hint="eastAsia"/>
      <w:color w:val="000000"/>
      <w:sz w:val="22"/>
      <w:szCs w:val="22"/>
      <w:u w:val="none"/>
    </w:rPr>
  </w:style>
  <w:style w:type="paragraph" w:styleId="a7">
    <w:name w:val="Balloon Text"/>
    <w:basedOn w:val="a"/>
    <w:link w:val="Char1"/>
    <w:rsid w:val="00ED71A9"/>
    <w:rPr>
      <w:sz w:val="18"/>
      <w:szCs w:val="18"/>
    </w:rPr>
  </w:style>
  <w:style w:type="character" w:customStyle="1" w:styleId="Char1">
    <w:name w:val="批注框文本 Char"/>
    <w:basedOn w:val="a0"/>
    <w:link w:val="a7"/>
    <w:rsid w:val="00ED71A9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71A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ED71A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D71A9"/>
    <w:rPr>
      <w:sz w:val="18"/>
      <w:szCs w:val="18"/>
    </w:rPr>
  </w:style>
  <w:style w:type="paragraph" w:styleId="a4">
    <w:name w:val="footer"/>
    <w:basedOn w:val="a"/>
    <w:link w:val="Char0"/>
    <w:unhideWhenUsed/>
    <w:rsid w:val="00ED71A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D71A9"/>
    <w:rPr>
      <w:sz w:val="18"/>
      <w:szCs w:val="18"/>
    </w:rPr>
  </w:style>
  <w:style w:type="paragraph" w:styleId="a5">
    <w:name w:val="Normal (Web)"/>
    <w:basedOn w:val="a"/>
    <w:uiPriority w:val="99"/>
    <w:qFormat/>
    <w:rsid w:val="00ED71A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6">
    <w:name w:val="page number"/>
    <w:basedOn w:val="a0"/>
    <w:rsid w:val="00ED71A9"/>
  </w:style>
  <w:style w:type="character" w:customStyle="1" w:styleId="NormalCharacter">
    <w:name w:val="NormalCharacter"/>
    <w:semiHidden/>
    <w:qFormat/>
    <w:rsid w:val="00ED71A9"/>
  </w:style>
  <w:style w:type="character" w:customStyle="1" w:styleId="font31">
    <w:name w:val="font31"/>
    <w:qFormat/>
    <w:rsid w:val="00ED71A9"/>
    <w:rPr>
      <w:rFonts w:ascii="仿宋_GB2312" w:eastAsia="仿宋_GB2312" w:cs="仿宋_GB2312" w:hint="eastAsia"/>
      <w:color w:val="000000"/>
      <w:sz w:val="24"/>
      <w:szCs w:val="24"/>
      <w:u w:val="none"/>
    </w:rPr>
  </w:style>
  <w:style w:type="character" w:customStyle="1" w:styleId="font41">
    <w:name w:val="font41"/>
    <w:qFormat/>
    <w:rsid w:val="00ED71A9"/>
    <w:rPr>
      <w:rFonts w:ascii="宋体" w:eastAsia="宋体" w:hAnsi="宋体" w:cs="宋体" w:hint="eastAsia"/>
      <w:color w:val="000000"/>
      <w:sz w:val="24"/>
      <w:szCs w:val="24"/>
      <w:u w:val="none"/>
    </w:rPr>
  </w:style>
  <w:style w:type="character" w:customStyle="1" w:styleId="font61">
    <w:name w:val="font61"/>
    <w:qFormat/>
    <w:rsid w:val="00ED71A9"/>
    <w:rPr>
      <w:rFonts w:ascii="仿宋_GB2312" w:eastAsia="仿宋_GB2312" w:cs="仿宋_GB2312"/>
      <w:color w:val="000000"/>
      <w:sz w:val="22"/>
      <w:szCs w:val="22"/>
      <w:u w:val="none"/>
    </w:rPr>
  </w:style>
  <w:style w:type="character" w:customStyle="1" w:styleId="font01">
    <w:name w:val="font01"/>
    <w:qFormat/>
    <w:rsid w:val="00ED71A9"/>
    <w:rPr>
      <w:rFonts w:ascii="宋体" w:eastAsia="宋体" w:hAnsi="宋体" w:cs="宋体" w:hint="eastAsia"/>
      <w:color w:val="000000"/>
      <w:sz w:val="22"/>
      <w:szCs w:val="22"/>
      <w:u w:val="none"/>
    </w:rPr>
  </w:style>
  <w:style w:type="paragraph" w:styleId="a7">
    <w:name w:val="Balloon Text"/>
    <w:basedOn w:val="a"/>
    <w:link w:val="Char1"/>
    <w:rsid w:val="00ED71A9"/>
    <w:rPr>
      <w:sz w:val="18"/>
      <w:szCs w:val="18"/>
    </w:rPr>
  </w:style>
  <w:style w:type="character" w:customStyle="1" w:styleId="Char1">
    <w:name w:val="批注框文本 Char"/>
    <w:basedOn w:val="a0"/>
    <w:link w:val="a7"/>
    <w:rsid w:val="00ED71A9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1002</Words>
  <Characters>5716</Characters>
  <Application>Microsoft Office Word</Application>
  <DocSecurity>0</DocSecurity>
  <Lines>47</Lines>
  <Paragraphs>13</Paragraphs>
  <ScaleCrop>false</ScaleCrop>
  <Company>JSJYT</Company>
  <LinksUpToDate>false</LinksUpToDate>
  <CharactersWithSpaces>6705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2025-02-05T02:20:00Z</dcterms:created>
  <dcterms:modified xsi:type="dcterms:W3CDTF">2025-02-05T02:20:00Z</dcterms:modified>
</cp:coreProperties>
</file>