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C3F" w:rsidRPr="006417F3" w:rsidRDefault="00625C3F" w:rsidP="00625C3F">
      <w:pPr>
        <w:pStyle w:val="a3"/>
        <w:spacing w:line="560" w:lineRule="exact"/>
        <w:rPr>
          <w:rFonts w:ascii="黑体" w:eastAsia="黑体" w:hAnsi="黑体" w:cs="Times New Roman"/>
          <w:color w:val="333333"/>
          <w:sz w:val="32"/>
          <w:szCs w:val="32"/>
        </w:rPr>
      </w:pPr>
      <w:r w:rsidRPr="006417F3">
        <w:rPr>
          <w:rFonts w:ascii="黑体" w:eastAsia="黑体" w:hAnsi="黑体" w:cs="Times New Roman"/>
          <w:color w:val="333333"/>
          <w:sz w:val="32"/>
          <w:szCs w:val="32"/>
        </w:rPr>
        <w:t>附件2</w:t>
      </w:r>
    </w:p>
    <w:p w:rsidR="00625C3F" w:rsidRDefault="00625C3F" w:rsidP="00625C3F">
      <w:pPr>
        <w:pStyle w:val="a3"/>
        <w:spacing w:line="560" w:lineRule="exact"/>
        <w:rPr>
          <w:rFonts w:ascii="Times New Roman" w:eastAsia="方正小标宋简体" w:hAnsi="Times New Roman" w:cs="Times New Roman" w:hint="eastAsia"/>
          <w:color w:val="333333"/>
          <w:sz w:val="44"/>
          <w:szCs w:val="44"/>
        </w:rPr>
      </w:pPr>
    </w:p>
    <w:p w:rsidR="00625C3F" w:rsidRPr="006417F3" w:rsidRDefault="00625C3F" w:rsidP="00625C3F">
      <w:pPr>
        <w:pStyle w:val="a3"/>
        <w:spacing w:line="560" w:lineRule="exact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 w:rsidRPr="006417F3">
        <w:rPr>
          <w:rFonts w:ascii="Times New Roman" w:eastAsia="方正小标宋简体" w:hAnsi="Times New Roman" w:cs="Times New Roman"/>
          <w:color w:val="333333"/>
          <w:sz w:val="44"/>
          <w:szCs w:val="44"/>
        </w:rPr>
        <w:t>江苏省高品质示范高中首批建设培育学校名单</w:t>
      </w:r>
    </w:p>
    <w:p w:rsidR="00625C3F" w:rsidRPr="006D44D5" w:rsidRDefault="00625C3F" w:rsidP="00625C3F">
      <w:pPr>
        <w:pStyle w:val="a3"/>
        <w:spacing w:line="560" w:lineRule="exact"/>
        <w:ind w:firstLine="645"/>
        <w:jc w:val="center"/>
        <w:rPr>
          <w:rFonts w:ascii="Times New Roman" w:eastAsia="仿宋" w:hAnsi="Times New Roman" w:cs="Times New Roman"/>
          <w:color w:val="333333"/>
          <w:sz w:val="32"/>
          <w:szCs w:val="32"/>
        </w:rPr>
      </w:pP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（</w:t>
      </w: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12</w:t>
      </w: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所）</w:t>
      </w: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6"/>
        <w:rPr>
          <w:rFonts w:ascii="Times New Roman" w:eastAsia="仿宋" w:hAnsi="Times New Roman" w:cs="Times New Roman"/>
          <w:color w:val="333333"/>
          <w:sz w:val="32"/>
          <w:szCs w:val="32"/>
        </w:rPr>
      </w:pP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无锡市第一中学、常州市第一中学、江苏省溧阳中学、江苏省华罗庚中学、江苏省常熟中学、江苏省昆山中学、江苏省赣榆高级中学、江苏省东台中学、江苏省靖江高级中学、江苏省姜堰中学、江苏省姜堰第二中学、江苏省宿迁中学。</w:t>
      </w: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625C3F" w:rsidRPr="006D44D5" w:rsidRDefault="00625C3F" w:rsidP="00625C3F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061EFB" w:rsidRPr="00625C3F" w:rsidRDefault="00061EFB">
      <w:bookmarkStart w:id="0" w:name="_GoBack"/>
      <w:bookmarkEnd w:id="0"/>
    </w:p>
    <w:sectPr w:rsidR="00061EFB" w:rsidRPr="00625C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C3F"/>
    <w:rsid w:val="00061EFB"/>
    <w:rsid w:val="0062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25C3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25C3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Company>JSJYT</Company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2019-08-01T08:09:00Z</dcterms:created>
  <dcterms:modified xsi:type="dcterms:W3CDTF">2019-08-01T08:09:00Z</dcterms:modified>
</cp:coreProperties>
</file>