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47C07" w:rsidRDefault="00D47C07" w:rsidP="00D47C07">
      <w:pPr>
        <w:autoSpaceDE w:val="0"/>
        <w:autoSpaceDN w:val="0"/>
        <w:adjustRightInd w:val="0"/>
        <w:spacing w:line="560" w:lineRule="exact"/>
        <w:rPr>
          <w:rFonts w:ascii="黑体" w:eastAsia="黑体"/>
          <w:color w:val="000000"/>
          <w:sz w:val="32"/>
          <w:szCs w:val="32"/>
        </w:rPr>
      </w:pPr>
      <w:r>
        <w:rPr>
          <w:rFonts w:ascii="黑体" w:eastAsia="黑体" w:cs="仿宋_GB2312" w:hint="eastAsia"/>
          <w:color w:val="000000"/>
          <w:sz w:val="32"/>
          <w:szCs w:val="32"/>
          <w:lang w:val="zh-CN"/>
        </w:rPr>
        <w:t>附件4：</w:t>
      </w:r>
    </w:p>
    <w:p w:rsidR="00D47C07" w:rsidRDefault="00D47C07" w:rsidP="00D47C07">
      <w:pPr>
        <w:autoSpaceDE w:val="0"/>
        <w:autoSpaceDN w:val="0"/>
        <w:adjustRightInd w:val="0"/>
        <w:spacing w:line="560" w:lineRule="exact"/>
        <w:rPr>
          <w:rFonts w:eastAsia="仿宋_GB2312"/>
          <w:color w:val="000000"/>
          <w:sz w:val="32"/>
          <w:szCs w:val="32"/>
        </w:rPr>
      </w:pPr>
    </w:p>
    <w:p w:rsidR="00D47C07" w:rsidRDefault="00D47C07" w:rsidP="00D47C07">
      <w:pPr>
        <w:autoSpaceDE w:val="0"/>
        <w:autoSpaceDN w:val="0"/>
        <w:adjustRightInd w:val="0"/>
        <w:spacing w:line="560" w:lineRule="exact"/>
        <w:jc w:val="center"/>
        <w:rPr>
          <w:rFonts w:ascii="方正小标宋简体" w:eastAsia="方正小标宋简体" w:cs="方正小标宋简体"/>
          <w:color w:val="000000"/>
          <w:sz w:val="44"/>
          <w:szCs w:val="44"/>
          <w:lang w:val="zh-CN"/>
        </w:rPr>
      </w:pPr>
      <w:r>
        <w:rPr>
          <w:rFonts w:ascii="方正小标宋简体" w:eastAsia="方正小标宋简体" w:cs="方正小标宋简体" w:hint="eastAsia"/>
          <w:color w:val="000000"/>
          <w:sz w:val="44"/>
          <w:szCs w:val="44"/>
          <w:lang w:val="zh-CN"/>
        </w:rPr>
        <w:t>江苏省中等职业学校学生学业水平考试</w:t>
      </w:r>
    </w:p>
    <w:p w:rsidR="00D47C07" w:rsidRDefault="00D47C07" w:rsidP="00D47C07">
      <w:pPr>
        <w:autoSpaceDE w:val="0"/>
        <w:autoSpaceDN w:val="0"/>
        <w:adjustRightInd w:val="0"/>
        <w:spacing w:line="560" w:lineRule="exact"/>
        <w:jc w:val="center"/>
        <w:rPr>
          <w:rFonts w:eastAsia="方正小标宋简体"/>
          <w:color w:val="000000"/>
          <w:sz w:val="44"/>
          <w:szCs w:val="44"/>
        </w:rPr>
      </w:pPr>
      <w:r>
        <w:rPr>
          <w:rFonts w:ascii="方正小标宋简体" w:eastAsia="方正小标宋简体" w:cs="方正小标宋简体" w:hint="eastAsia"/>
          <w:color w:val="000000"/>
          <w:sz w:val="44"/>
          <w:szCs w:val="44"/>
          <w:lang w:val="zh-CN"/>
        </w:rPr>
        <w:t>实施办法</w:t>
      </w:r>
    </w:p>
    <w:p w:rsidR="00D47C07" w:rsidRDefault="00D47C07" w:rsidP="00D47C07">
      <w:pPr>
        <w:autoSpaceDE w:val="0"/>
        <w:autoSpaceDN w:val="0"/>
        <w:adjustRightInd w:val="0"/>
        <w:spacing w:line="560" w:lineRule="exact"/>
        <w:ind w:firstLine="640"/>
        <w:rPr>
          <w:rFonts w:eastAsia="方正小标宋简体"/>
          <w:color w:val="000000"/>
          <w:kern w:val="0"/>
          <w:sz w:val="32"/>
          <w:szCs w:val="32"/>
        </w:rPr>
      </w:pPr>
    </w:p>
    <w:p w:rsidR="00D47C07" w:rsidRPr="0093707E" w:rsidRDefault="00D47C07" w:rsidP="00D47C07">
      <w:pPr>
        <w:tabs>
          <w:tab w:val="left" w:pos="1350"/>
        </w:tabs>
        <w:autoSpaceDE w:val="0"/>
        <w:autoSpaceDN w:val="0"/>
        <w:adjustRightInd w:val="0"/>
        <w:spacing w:line="560" w:lineRule="exact"/>
        <w:ind w:left="1349" w:hanging="720"/>
        <w:rPr>
          <w:rFonts w:eastAsia="黑体"/>
          <w:color w:val="000000" w:themeColor="text1"/>
          <w:kern w:val="0"/>
          <w:sz w:val="32"/>
          <w:szCs w:val="32"/>
        </w:rPr>
      </w:pPr>
      <w:r w:rsidRPr="0093707E">
        <w:rPr>
          <w:rFonts w:ascii="黑体" w:eastAsia="黑体" w:cs="黑体" w:hint="eastAsia"/>
          <w:color w:val="000000" w:themeColor="text1"/>
          <w:kern w:val="0"/>
          <w:sz w:val="32"/>
          <w:szCs w:val="32"/>
          <w:lang w:val="zh-CN"/>
        </w:rPr>
        <w:t>一、实施时间和考试对象</w:t>
      </w:r>
    </w:p>
    <w:p w:rsidR="00D47C07" w:rsidRPr="0093707E" w:rsidRDefault="00D47C07" w:rsidP="00D47C07">
      <w:pPr>
        <w:autoSpaceDE w:val="0"/>
        <w:autoSpaceDN w:val="0"/>
        <w:adjustRightInd w:val="0"/>
        <w:spacing w:line="560" w:lineRule="exact"/>
        <w:ind w:firstLine="640"/>
        <w:rPr>
          <w:rFonts w:eastAsia="仿宋_GB2312"/>
          <w:color w:val="000000" w:themeColor="text1"/>
          <w:kern w:val="0"/>
          <w:sz w:val="32"/>
          <w:szCs w:val="32"/>
        </w:rPr>
      </w:pPr>
      <w:r w:rsidRPr="0093707E">
        <w:rPr>
          <w:rFonts w:ascii="仿宋_GB2312" w:eastAsia="仿宋_GB2312" w:cs="仿宋_GB2312" w:hint="eastAsia"/>
          <w:color w:val="000000" w:themeColor="text1"/>
          <w:kern w:val="0"/>
          <w:sz w:val="32"/>
          <w:szCs w:val="32"/>
          <w:lang w:val="zh-CN"/>
        </w:rPr>
        <w:t>本方案自</w:t>
      </w:r>
      <w:r w:rsidRPr="0093707E">
        <w:rPr>
          <w:rFonts w:ascii="仿宋_GB2312" w:eastAsia="仿宋_GB2312" w:cs="仿宋_GB2312"/>
          <w:color w:val="000000" w:themeColor="text1"/>
          <w:kern w:val="0"/>
          <w:sz w:val="32"/>
          <w:szCs w:val="32"/>
          <w:lang w:val="zh-CN"/>
        </w:rPr>
        <w:t>2020</w:t>
      </w:r>
      <w:r w:rsidRPr="0093707E">
        <w:rPr>
          <w:rFonts w:ascii="仿宋_GB2312" w:eastAsia="仿宋_GB2312" w:cs="仿宋_GB2312" w:hint="eastAsia"/>
          <w:color w:val="000000" w:themeColor="text1"/>
          <w:kern w:val="0"/>
          <w:sz w:val="32"/>
          <w:szCs w:val="32"/>
          <w:lang w:val="zh-CN"/>
        </w:rPr>
        <w:t>年起实施，初次考试对象为</w:t>
      </w:r>
      <w:r w:rsidRPr="0093707E">
        <w:rPr>
          <w:rFonts w:ascii="仿宋_GB2312" w:eastAsia="仿宋_GB2312" w:cs="仿宋_GB2312"/>
          <w:color w:val="000000" w:themeColor="text1"/>
          <w:kern w:val="0"/>
          <w:sz w:val="32"/>
          <w:szCs w:val="32"/>
          <w:lang w:val="zh-CN"/>
        </w:rPr>
        <w:t>2018</w:t>
      </w:r>
      <w:r w:rsidRPr="0093707E">
        <w:rPr>
          <w:rFonts w:ascii="仿宋_GB2312" w:eastAsia="仿宋_GB2312" w:cs="仿宋_GB2312" w:hint="eastAsia"/>
          <w:color w:val="000000" w:themeColor="text1"/>
          <w:kern w:val="0"/>
          <w:sz w:val="32"/>
          <w:szCs w:val="32"/>
          <w:lang w:val="zh-CN"/>
        </w:rPr>
        <w:t>年秋季入学的中等职业学校学生（含现代职教体系</w:t>
      </w:r>
      <w:r w:rsidRPr="0093707E">
        <w:rPr>
          <w:rFonts w:ascii="仿宋_GB2312" w:eastAsia="仿宋_GB2312" w:cs="仿宋_GB2312"/>
          <w:color w:val="000000" w:themeColor="text1"/>
          <w:kern w:val="0"/>
          <w:sz w:val="32"/>
          <w:szCs w:val="32"/>
          <w:lang w:val="zh-CN"/>
        </w:rPr>
        <w:t>“</w:t>
      </w:r>
      <w:r w:rsidRPr="0093707E">
        <w:rPr>
          <w:rFonts w:ascii="仿宋_GB2312" w:eastAsia="仿宋_GB2312" w:cs="仿宋_GB2312"/>
          <w:color w:val="000000" w:themeColor="text1"/>
          <w:kern w:val="0"/>
          <w:sz w:val="32"/>
          <w:szCs w:val="32"/>
          <w:lang w:val="zh-CN"/>
        </w:rPr>
        <w:t>3+3</w:t>
      </w:r>
      <w:r w:rsidRPr="0093707E">
        <w:rPr>
          <w:rFonts w:ascii="仿宋_GB2312" w:eastAsia="仿宋_GB2312" w:cs="仿宋_GB2312"/>
          <w:color w:val="000000" w:themeColor="text1"/>
          <w:kern w:val="0"/>
          <w:sz w:val="32"/>
          <w:szCs w:val="32"/>
          <w:lang w:val="zh-CN"/>
        </w:rPr>
        <w:t>”</w:t>
      </w:r>
      <w:r w:rsidRPr="0093707E">
        <w:rPr>
          <w:rFonts w:ascii="仿宋_GB2312" w:eastAsia="仿宋_GB2312" w:cs="仿宋_GB2312" w:hint="eastAsia"/>
          <w:color w:val="000000" w:themeColor="text1"/>
          <w:kern w:val="0"/>
          <w:sz w:val="32"/>
          <w:szCs w:val="32"/>
          <w:lang w:val="zh-CN"/>
        </w:rPr>
        <w:t>、</w:t>
      </w:r>
      <w:r w:rsidRPr="0093707E">
        <w:rPr>
          <w:rFonts w:ascii="仿宋_GB2312" w:eastAsia="仿宋_GB2312" w:cs="仿宋_GB2312"/>
          <w:color w:val="000000" w:themeColor="text1"/>
          <w:kern w:val="0"/>
          <w:sz w:val="32"/>
          <w:szCs w:val="32"/>
          <w:lang w:val="zh-CN"/>
        </w:rPr>
        <w:t>“</w:t>
      </w:r>
      <w:r w:rsidRPr="0093707E">
        <w:rPr>
          <w:rFonts w:ascii="仿宋_GB2312" w:eastAsia="仿宋_GB2312" w:cs="仿宋_GB2312"/>
          <w:color w:val="000000" w:themeColor="text1"/>
          <w:kern w:val="0"/>
          <w:sz w:val="32"/>
          <w:szCs w:val="32"/>
          <w:lang w:val="zh-CN"/>
        </w:rPr>
        <w:t>3+4</w:t>
      </w:r>
      <w:r w:rsidRPr="0093707E">
        <w:rPr>
          <w:rFonts w:ascii="仿宋_GB2312" w:eastAsia="仿宋_GB2312" w:cs="仿宋_GB2312"/>
          <w:color w:val="000000" w:themeColor="text1"/>
          <w:kern w:val="0"/>
          <w:sz w:val="32"/>
          <w:szCs w:val="32"/>
          <w:lang w:val="zh-CN"/>
        </w:rPr>
        <w:t>”</w:t>
      </w:r>
      <w:r w:rsidRPr="0093707E">
        <w:rPr>
          <w:rFonts w:ascii="仿宋_GB2312" w:eastAsia="仿宋_GB2312" w:cs="仿宋_GB2312" w:hint="eastAsia"/>
          <w:color w:val="000000" w:themeColor="text1"/>
          <w:kern w:val="0"/>
          <w:sz w:val="32"/>
          <w:szCs w:val="32"/>
          <w:lang w:val="zh-CN"/>
        </w:rPr>
        <w:t>试点项目学生）。五年制高等职业学校学生是否参加考试，由各市教育局统筹安排。</w:t>
      </w:r>
    </w:p>
    <w:p w:rsidR="00D47C07" w:rsidRPr="0093707E" w:rsidRDefault="00D47C07" w:rsidP="00D47C07">
      <w:pPr>
        <w:autoSpaceDE w:val="0"/>
        <w:autoSpaceDN w:val="0"/>
        <w:adjustRightInd w:val="0"/>
        <w:spacing w:line="560" w:lineRule="exact"/>
        <w:ind w:left="1349" w:hanging="720"/>
        <w:rPr>
          <w:rFonts w:eastAsia="黑体"/>
          <w:color w:val="000000" w:themeColor="text1"/>
          <w:kern w:val="0"/>
          <w:sz w:val="32"/>
          <w:szCs w:val="32"/>
        </w:rPr>
      </w:pPr>
      <w:r w:rsidRPr="0093707E">
        <w:rPr>
          <w:rFonts w:ascii="黑体" w:eastAsia="黑体" w:cs="黑体" w:hint="eastAsia"/>
          <w:color w:val="000000" w:themeColor="text1"/>
          <w:kern w:val="0"/>
          <w:sz w:val="32"/>
          <w:szCs w:val="32"/>
          <w:lang w:val="zh-CN"/>
        </w:rPr>
        <w:t>二、科目设置、考试内容和方式</w:t>
      </w:r>
    </w:p>
    <w:p w:rsidR="00D47C07" w:rsidRPr="0093707E" w:rsidRDefault="00D47C07" w:rsidP="00D47C07">
      <w:pPr>
        <w:autoSpaceDE w:val="0"/>
        <w:autoSpaceDN w:val="0"/>
        <w:adjustRightInd w:val="0"/>
        <w:spacing w:line="560" w:lineRule="exact"/>
        <w:ind w:firstLine="646"/>
        <w:rPr>
          <w:rFonts w:eastAsia="仿宋_GB2312"/>
          <w:color w:val="000000" w:themeColor="text1"/>
          <w:sz w:val="32"/>
          <w:szCs w:val="32"/>
        </w:rPr>
      </w:pPr>
      <w:r w:rsidRPr="0093707E">
        <w:rPr>
          <w:rFonts w:ascii="仿宋_GB2312" w:eastAsia="仿宋_GB2312" w:cs="仿宋_GB2312" w:hint="eastAsia"/>
          <w:color w:val="000000" w:themeColor="text1"/>
          <w:sz w:val="32"/>
          <w:szCs w:val="32"/>
          <w:lang w:val="zh-CN"/>
        </w:rPr>
        <w:t>学业水平考试科目包括公共基础知识、专业基础理论、专业基本技能三部分。学业水平考试形式包括笔试、计算机考试、实际操作考试等。</w:t>
      </w:r>
    </w:p>
    <w:p w:rsidR="00D47C07" w:rsidRPr="0093707E" w:rsidRDefault="00D47C07" w:rsidP="00D47C07">
      <w:pPr>
        <w:autoSpaceDE w:val="0"/>
        <w:autoSpaceDN w:val="0"/>
        <w:adjustRightInd w:val="0"/>
        <w:spacing w:line="560" w:lineRule="exact"/>
        <w:ind w:firstLine="646"/>
        <w:rPr>
          <w:rFonts w:ascii="楷体" w:eastAsia="楷体" w:hAnsi="楷体"/>
          <w:color w:val="000000" w:themeColor="text1"/>
          <w:sz w:val="32"/>
          <w:szCs w:val="32"/>
        </w:rPr>
      </w:pPr>
      <w:r w:rsidRPr="0093707E">
        <w:rPr>
          <w:rFonts w:ascii="楷体" w:eastAsia="楷体" w:hAnsi="楷体" w:cs="楷体_GB2312" w:hint="eastAsia"/>
          <w:color w:val="000000" w:themeColor="text1"/>
          <w:sz w:val="32"/>
          <w:szCs w:val="32"/>
          <w:lang w:val="zh-CN"/>
        </w:rPr>
        <w:t>（一）公共基础知识考试</w:t>
      </w:r>
    </w:p>
    <w:p w:rsidR="00D47C07" w:rsidRPr="0093707E" w:rsidRDefault="00D47C07" w:rsidP="00D47C07">
      <w:pPr>
        <w:autoSpaceDE w:val="0"/>
        <w:autoSpaceDN w:val="0"/>
        <w:adjustRightInd w:val="0"/>
        <w:spacing w:line="560" w:lineRule="exact"/>
        <w:ind w:firstLine="646"/>
        <w:rPr>
          <w:rFonts w:ascii="仿宋_GB2312" w:eastAsia="仿宋_GB2312" w:cs="仿宋_GB2312"/>
          <w:color w:val="000000" w:themeColor="text1"/>
          <w:sz w:val="32"/>
          <w:szCs w:val="32"/>
          <w:lang w:val="zh-CN"/>
        </w:rPr>
      </w:pPr>
      <w:r w:rsidRPr="0093707E">
        <w:rPr>
          <w:rFonts w:ascii="仿宋_GB2312" w:eastAsia="仿宋_GB2312" w:cs="仿宋_GB2312" w:hint="eastAsia"/>
          <w:color w:val="000000" w:themeColor="text1"/>
          <w:sz w:val="32"/>
          <w:szCs w:val="32"/>
          <w:lang w:val="zh-CN"/>
        </w:rPr>
        <w:t>各专业学生均需参加语文、数学、英语、德育（职业生涯规划与就业创业、职业道德与法律、经济政治与社会、哲学与人生）考试。分学科组织考试，</w:t>
      </w:r>
      <w:r w:rsidRPr="0093707E">
        <w:rPr>
          <w:rFonts w:ascii="仿宋_GB2312" w:eastAsia="仿宋_GB2312" w:hAnsi="楷体" w:hint="eastAsia"/>
          <w:color w:val="000000" w:themeColor="text1"/>
          <w:sz w:val="32"/>
          <w:szCs w:val="32"/>
        </w:rPr>
        <w:t>语文、数学、德育课程</w:t>
      </w:r>
      <w:r w:rsidRPr="0093707E">
        <w:rPr>
          <w:rFonts w:ascii="仿宋_GB2312" w:eastAsia="仿宋_GB2312" w:cs="仿宋_GB2312" w:hint="eastAsia"/>
          <w:color w:val="000000" w:themeColor="text1"/>
          <w:sz w:val="32"/>
          <w:szCs w:val="32"/>
          <w:lang w:val="zh-CN"/>
        </w:rPr>
        <w:t>采取笔试形式，</w:t>
      </w:r>
      <w:r w:rsidRPr="0093707E">
        <w:rPr>
          <w:rFonts w:ascii="仿宋_GB2312" w:eastAsia="仿宋_GB2312" w:hAnsi="楷体" w:hint="eastAsia"/>
          <w:color w:val="000000" w:themeColor="text1"/>
          <w:sz w:val="32"/>
          <w:szCs w:val="32"/>
        </w:rPr>
        <w:t>英语课程采取</w:t>
      </w:r>
      <w:r w:rsidRPr="0093707E">
        <w:rPr>
          <w:rFonts w:ascii="仿宋_GB2312" w:eastAsia="仿宋_GB2312" w:cs="仿宋_GB2312" w:hint="eastAsia"/>
          <w:color w:val="000000" w:themeColor="text1"/>
          <w:sz w:val="32"/>
          <w:szCs w:val="32"/>
          <w:lang w:val="zh-CN"/>
        </w:rPr>
        <w:t>计算机考试形式。</w:t>
      </w:r>
    </w:p>
    <w:p w:rsidR="00D47C07" w:rsidRPr="0093707E" w:rsidRDefault="00D47C07" w:rsidP="00D47C07">
      <w:pPr>
        <w:autoSpaceDE w:val="0"/>
        <w:autoSpaceDN w:val="0"/>
        <w:adjustRightInd w:val="0"/>
        <w:spacing w:line="560" w:lineRule="exact"/>
        <w:ind w:firstLine="646"/>
        <w:rPr>
          <w:rFonts w:ascii="楷体" w:eastAsia="楷体" w:hAnsi="楷体" w:cs="楷体_GB2312"/>
          <w:color w:val="000000" w:themeColor="text1"/>
          <w:sz w:val="32"/>
          <w:szCs w:val="32"/>
          <w:lang w:val="zh-CN"/>
        </w:rPr>
      </w:pPr>
      <w:r w:rsidRPr="0093707E">
        <w:rPr>
          <w:rFonts w:ascii="楷体" w:eastAsia="楷体" w:hAnsi="楷体" w:cs="楷体_GB2312" w:hint="eastAsia"/>
          <w:color w:val="000000" w:themeColor="text1"/>
          <w:sz w:val="32"/>
          <w:szCs w:val="32"/>
          <w:lang w:val="zh-CN"/>
        </w:rPr>
        <w:t>（二）专业基础理论考试</w:t>
      </w:r>
    </w:p>
    <w:p w:rsidR="00D47C07" w:rsidRPr="0093707E" w:rsidRDefault="00D47C07" w:rsidP="00D47C07">
      <w:pPr>
        <w:autoSpaceDE w:val="0"/>
        <w:autoSpaceDN w:val="0"/>
        <w:adjustRightInd w:val="0"/>
        <w:spacing w:line="560" w:lineRule="exact"/>
        <w:ind w:firstLine="646"/>
        <w:rPr>
          <w:rFonts w:eastAsia="仿宋_GB2312"/>
          <w:color w:val="000000" w:themeColor="text1"/>
          <w:sz w:val="32"/>
          <w:szCs w:val="32"/>
        </w:rPr>
      </w:pPr>
      <w:r w:rsidRPr="0093707E">
        <w:rPr>
          <w:rFonts w:ascii="仿宋_GB2312" w:eastAsia="仿宋_GB2312" w:cs="仿宋_GB2312" w:hint="eastAsia"/>
          <w:color w:val="000000" w:themeColor="text1"/>
          <w:sz w:val="32"/>
          <w:szCs w:val="32"/>
          <w:lang w:val="zh-CN"/>
        </w:rPr>
        <w:t>按专业类组织实施专业基础理论考试。依据各专业人才培养方案和课程标准，按专业</w:t>
      </w:r>
      <w:proofErr w:type="gramStart"/>
      <w:r w:rsidRPr="0093707E">
        <w:rPr>
          <w:rFonts w:ascii="仿宋_GB2312" w:eastAsia="仿宋_GB2312" w:cs="仿宋_GB2312" w:hint="eastAsia"/>
          <w:color w:val="000000" w:themeColor="text1"/>
          <w:sz w:val="32"/>
          <w:szCs w:val="32"/>
          <w:lang w:val="zh-CN"/>
        </w:rPr>
        <w:t>类制定</w:t>
      </w:r>
      <w:proofErr w:type="gramEnd"/>
      <w:r w:rsidRPr="0093707E">
        <w:rPr>
          <w:rFonts w:ascii="仿宋_GB2312" w:eastAsia="仿宋_GB2312" w:cs="仿宋_GB2312" w:hint="eastAsia"/>
          <w:color w:val="000000" w:themeColor="text1"/>
          <w:sz w:val="32"/>
          <w:szCs w:val="32"/>
          <w:lang w:val="zh-CN"/>
        </w:rPr>
        <w:t>专业基础理论考试大纲，着重考核学生的通用专业基础理论知识及其应用能力。采取计算机考试形式。</w:t>
      </w:r>
    </w:p>
    <w:p w:rsidR="00D47C07" w:rsidRPr="0093707E" w:rsidRDefault="00D47C07" w:rsidP="00D47C07">
      <w:pPr>
        <w:autoSpaceDE w:val="0"/>
        <w:autoSpaceDN w:val="0"/>
        <w:adjustRightInd w:val="0"/>
        <w:spacing w:line="560" w:lineRule="exact"/>
        <w:ind w:firstLine="646"/>
        <w:rPr>
          <w:rFonts w:ascii="楷体" w:eastAsia="楷体" w:hAnsi="楷体" w:cs="楷体_GB2312"/>
          <w:color w:val="000000" w:themeColor="text1"/>
          <w:sz w:val="32"/>
          <w:szCs w:val="32"/>
          <w:lang w:val="zh-CN"/>
        </w:rPr>
      </w:pPr>
      <w:r w:rsidRPr="0093707E">
        <w:rPr>
          <w:rFonts w:ascii="楷体" w:eastAsia="楷体" w:hAnsi="楷体" w:cs="楷体_GB2312" w:hint="eastAsia"/>
          <w:color w:val="000000" w:themeColor="text1"/>
          <w:sz w:val="32"/>
          <w:szCs w:val="32"/>
          <w:lang w:val="zh-CN"/>
        </w:rPr>
        <w:lastRenderedPageBreak/>
        <w:t>（三）专业基本技能考试</w:t>
      </w:r>
    </w:p>
    <w:p w:rsidR="00D47C07" w:rsidRPr="0093707E" w:rsidRDefault="00D47C07" w:rsidP="00D47C07">
      <w:pPr>
        <w:autoSpaceDE w:val="0"/>
        <w:autoSpaceDN w:val="0"/>
        <w:adjustRightInd w:val="0"/>
        <w:spacing w:line="560" w:lineRule="exact"/>
        <w:ind w:firstLine="646"/>
        <w:rPr>
          <w:rFonts w:eastAsia="仿宋_GB2312"/>
          <w:color w:val="000000" w:themeColor="text1"/>
          <w:sz w:val="32"/>
          <w:szCs w:val="32"/>
        </w:rPr>
      </w:pPr>
      <w:r w:rsidRPr="0093707E">
        <w:rPr>
          <w:rFonts w:ascii="仿宋_GB2312" w:eastAsia="仿宋_GB2312" w:cs="仿宋_GB2312" w:hint="eastAsia"/>
          <w:color w:val="000000" w:themeColor="text1"/>
          <w:sz w:val="32"/>
          <w:szCs w:val="32"/>
          <w:lang w:val="zh-CN"/>
        </w:rPr>
        <w:t>按专业类组织实施专业基本技能考试。依据各专业人才培养方案和技能教学标准，按专业</w:t>
      </w:r>
      <w:proofErr w:type="gramStart"/>
      <w:r w:rsidRPr="0093707E">
        <w:rPr>
          <w:rFonts w:ascii="仿宋_GB2312" w:eastAsia="仿宋_GB2312" w:cs="仿宋_GB2312" w:hint="eastAsia"/>
          <w:color w:val="000000" w:themeColor="text1"/>
          <w:sz w:val="32"/>
          <w:szCs w:val="32"/>
          <w:lang w:val="zh-CN"/>
        </w:rPr>
        <w:t>类制定</w:t>
      </w:r>
      <w:proofErr w:type="gramEnd"/>
      <w:r w:rsidRPr="0093707E">
        <w:rPr>
          <w:rFonts w:ascii="仿宋_GB2312" w:eastAsia="仿宋_GB2312" w:cs="仿宋_GB2312" w:hint="eastAsia"/>
          <w:color w:val="000000" w:themeColor="text1"/>
          <w:sz w:val="32"/>
          <w:szCs w:val="32"/>
          <w:lang w:val="zh-CN"/>
        </w:rPr>
        <w:t>专业技能考试大纲，着重考核学生应掌握的本专业领域基本技能。根据不同专业类的技能特点，采取现场实际操作或运用信息化综合实训平台考试等形式。</w:t>
      </w:r>
    </w:p>
    <w:p w:rsidR="00D47C07" w:rsidRPr="0093707E" w:rsidRDefault="00D47C07" w:rsidP="00D47C07">
      <w:pPr>
        <w:autoSpaceDE w:val="0"/>
        <w:autoSpaceDN w:val="0"/>
        <w:adjustRightInd w:val="0"/>
        <w:spacing w:line="560" w:lineRule="exact"/>
        <w:ind w:firstLine="646"/>
        <w:rPr>
          <w:rFonts w:eastAsia="仿宋_GB2312"/>
          <w:color w:val="000000" w:themeColor="text1"/>
          <w:sz w:val="32"/>
          <w:szCs w:val="32"/>
        </w:rPr>
      </w:pPr>
      <w:r w:rsidRPr="0093707E">
        <w:rPr>
          <w:rFonts w:ascii="仿宋_GB2312" w:eastAsia="仿宋_GB2312" w:cs="仿宋_GB2312" w:hint="eastAsia"/>
          <w:color w:val="000000" w:themeColor="text1"/>
          <w:sz w:val="32"/>
          <w:szCs w:val="32"/>
          <w:lang w:val="zh-CN"/>
        </w:rPr>
        <w:t>专业基本技能考试依托全省统一认定的技能考试标准化考点进行，由</w:t>
      </w:r>
      <w:r>
        <w:rPr>
          <w:rFonts w:eastAsia="仿宋_GB2312" w:hint="eastAsia"/>
          <w:color w:val="000000"/>
          <w:kern w:val="0"/>
          <w:sz w:val="32"/>
          <w:szCs w:val="32"/>
          <w:lang w:val="zh-CN"/>
        </w:rPr>
        <w:t>省中职学业水平考试办公室</w:t>
      </w:r>
      <w:r w:rsidRPr="0093707E">
        <w:rPr>
          <w:rFonts w:ascii="仿宋_GB2312" w:eastAsia="仿宋_GB2312" w:cs="仿宋_GB2312" w:hint="eastAsia"/>
          <w:color w:val="000000" w:themeColor="text1"/>
          <w:sz w:val="32"/>
          <w:szCs w:val="32"/>
          <w:lang w:val="zh-CN"/>
        </w:rPr>
        <w:t>和省教育考试</w:t>
      </w:r>
      <w:proofErr w:type="gramStart"/>
      <w:r w:rsidRPr="0093707E">
        <w:rPr>
          <w:rFonts w:ascii="仿宋_GB2312" w:eastAsia="仿宋_GB2312" w:cs="仿宋_GB2312" w:hint="eastAsia"/>
          <w:color w:val="000000" w:themeColor="text1"/>
          <w:sz w:val="32"/>
          <w:szCs w:val="32"/>
          <w:lang w:val="zh-CN"/>
        </w:rPr>
        <w:t>院统一</w:t>
      </w:r>
      <w:proofErr w:type="gramEnd"/>
      <w:r w:rsidRPr="0093707E">
        <w:rPr>
          <w:rFonts w:ascii="仿宋_GB2312" w:eastAsia="仿宋_GB2312" w:cs="仿宋_GB2312" w:hint="eastAsia"/>
          <w:color w:val="000000" w:themeColor="text1"/>
          <w:sz w:val="32"/>
          <w:szCs w:val="32"/>
          <w:lang w:val="zh-CN"/>
        </w:rPr>
        <w:t>组织。技能统一考试根据各专业类实际情况分批分年度组织推进</w:t>
      </w:r>
      <w:r>
        <w:rPr>
          <w:rFonts w:ascii="仿宋_GB2312" w:eastAsia="仿宋_GB2312" w:cs="仿宋_GB2312" w:hint="eastAsia"/>
          <w:color w:val="000000" w:themeColor="text1"/>
          <w:sz w:val="32"/>
          <w:szCs w:val="32"/>
          <w:lang w:val="zh-CN"/>
        </w:rPr>
        <w:t>。</w:t>
      </w:r>
    </w:p>
    <w:p w:rsidR="00D47C07" w:rsidRPr="0093707E" w:rsidRDefault="00D47C07" w:rsidP="00D47C07">
      <w:pPr>
        <w:tabs>
          <w:tab w:val="left" w:pos="1350"/>
        </w:tabs>
        <w:autoSpaceDE w:val="0"/>
        <w:autoSpaceDN w:val="0"/>
        <w:adjustRightInd w:val="0"/>
        <w:spacing w:line="560" w:lineRule="exact"/>
        <w:ind w:left="1349" w:hanging="720"/>
        <w:rPr>
          <w:rFonts w:eastAsia="黑体"/>
          <w:color w:val="000000" w:themeColor="text1"/>
          <w:kern w:val="0"/>
          <w:sz w:val="32"/>
          <w:szCs w:val="32"/>
        </w:rPr>
      </w:pPr>
      <w:r w:rsidRPr="0093707E">
        <w:rPr>
          <w:rFonts w:ascii="黑体" w:eastAsia="黑体" w:cs="黑体" w:hint="eastAsia"/>
          <w:color w:val="000000" w:themeColor="text1"/>
          <w:kern w:val="0"/>
          <w:sz w:val="32"/>
          <w:szCs w:val="32"/>
          <w:lang w:val="zh-CN"/>
        </w:rPr>
        <w:t>三、考试时间安排及时长</w:t>
      </w:r>
    </w:p>
    <w:p w:rsidR="00D47C07" w:rsidRPr="0093707E" w:rsidRDefault="00D47C07" w:rsidP="00D47C07">
      <w:pPr>
        <w:autoSpaceDE w:val="0"/>
        <w:autoSpaceDN w:val="0"/>
        <w:adjustRightInd w:val="0"/>
        <w:spacing w:line="560" w:lineRule="exact"/>
        <w:ind w:firstLine="646"/>
        <w:rPr>
          <w:rFonts w:ascii="楷体" w:eastAsia="楷体" w:hAnsi="楷体" w:cs="楷体_GB2312"/>
          <w:color w:val="000000" w:themeColor="text1"/>
          <w:sz w:val="32"/>
          <w:szCs w:val="32"/>
          <w:lang w:val="zh-CN"/>
        </w:rPr>
      </w:pPr>
      <w:r w:rsidRPr="0093707E">
        <w:rPr>
          <w:rFonts w:ascii="楷体" w:eastAsia="楷体" w:hAnsi="楷体" w:cs="楷体_GB2312" w:hint="eastAsia"/>
          <w:color w:val="000000" w:themeColor="text1"/>
          <w:sz w:val="32"/>
          <w:szCs w:val="32"/>
          <w:lang w:val="zh-CN"/>
        </w:rPr>
        <w:t>（一）报名、考试时间安排</w:t>
      </w:r>
    </w:p>
    <w:p w:rsidR="00D47C07" w:rsidRPr="0093707E" w:rsidRDefault="00D47C07" w:rsidP="00D47C07">
      <w:pPr>
        <w:autoSpaceDE w:val="0"/>
        <w:autoSpaceDN w:val="0"/>
        <w:adjustRightInd w:val="0"/>
        <w:spacing w:line="560" w:lineRule="exact"/>
        <w:ind w:firstLine="645"/>
        <w:rPr>
          <w:rFonts w:eastAsia="仿宋_GB2312"/>
          <w:color w:val="000000" w:themeColor="text1"/>
          <w:sz w:val="32"/>
          <w:szCs w:val="32"/>
        </w:rPr>
      </w:pPr>
      <w:r w:rsidRPr="0093707E">
        <w:rPr>
          <w:rFonts w:ascii="仿宋_GB2312" w:eastAsia="仿宋_GB2312" w:cs="仿宋_GB2312" w:hint="eastAsia"/>
          <w:color w:val="000000" w:themeColor="text1"/>
          <w:sz w:val="32"/>
          <w:szCs w:val="32"/>
          <w:lang w:val="zh-CN"/>
        </w:rPr>
        <w:t>中等职业学校学生学业水平考试每学年举行一次。公共基础知识、专业基础理论和专业基本技能分别进行考试。报名时间一般安排在每年</w:t>
      </w:r>
      <w:r w:rsidRPr="0093707E">
        <w:rPr>
          <w:rFonts w:ascii="仿宋_GB2312" w:eastAsia="仿宋_GB2312" w:cs="仿宋_GB2312"/>
          <w:color w:val="000000" w:themeColor="text1"/>
          <w:sz w:val="32"/>
          <w:szCs w:val="32"/>
          <w:lang w:val="zh-CN"/>
        </w:rPr>
        <w:t>9</w:t>
      </w:r>
      <w:r w:rsidRPr="0093707E">
        <w:rPr>
          <w:rFonts w:ascii="仿宋_GB2312" w:eastAsia="仿宋_GB2312" w:cs="仿宋_GB2312" w:hint="eastAsia"/>
          <w:color w:val="000000" w:themeColor="text1"/>
          <w:sz w:val="32"/>
          <w:szCs w:val="32"/>
          <w:lang w:val="zh-CN"/>
        </w:rPr>
        <w:t>月份，考试时间一般安排在中等职业学校三年级上学期，每年</w:t>
      </w:r>
      <w:r w:rsidRPr="0093707E">
        <w:rPr>
          <w:rFonts w:ascii="仿宋_GB2312" w:eastAsia="仿宋_GB2312" w:cs="仿宋_GB2312"/>
          <w:color w:val="000000" w:themeColor="text1"/>
          <w:sz w:val="32"/>
          <w:szCs w:val="32"/>
          <w:lang w:val="zh-CN"/>
        </w:rPr>
        <w:t>11</w:t>
      </w:r>
      <w:r w:rsidRPr="0093707E">
        <w:rPr>
          <w:rFonts w:ascii="仿宋_GB2312" w:eastAsia="仿宋_GB2312" w:cs="仿宋_GB2312" w:hint="eastAsia"/>
          <w:color w:val="000000" w:themeColor="text1"/>
          <w:sz w:val="32"/>
          <w:szCs w:val="32"/>
          <w:lang w:val="zh-CN"/>
        </w:rPr>
        <w:t>月份的第</w:t>
      </w:r>
      <w:r w:rsidRPr="0093707E">
        <w:rPr>
          <w:rFonts w:ascii="仿宋_GB2312" w:eastAsia="仿宋_GB2312" w:cs="仿宋_GB2312"/>
          <w:color w:val="000000" w:themeColor="text1"/>
          <w:sz w:val="32"/>
          <w:szCs w:val="32"/>
          <w:lang w:val="zh-CN"/>
        </w:rPr>
        <w:t>2</w:t>
      </w:r>
      <w:r w:rsidRPr="0093707E">
        <w:rPr>
          <w:rFonts w:ascii="仿宋_GB2312" w:eastAsia="仿宋_GB2312" w:cs="仿宋_GB2312" w:hint="eastAsia"/>
          <w:color w:val="000000" w:themeColor="text1"/>
          <w:sz w:val="32"/>
          <w:szCs w:val="32"/>
          <w:lang w:val="zh-CN"/>
        </w:rPr>
        <w:t>周开始进行。</w:t>
      </w:r>
    </w:p>
    <w:p w:rsidR="00D47C07" w:rsidRPr="0093707E" w:rsidRDefault="00D47C07" w:rsidP="00D47C07">
      <w:pPr>
        <w:autoSpaceDE w:val="0"/>
        <w:autoSpaceDN w:val="0"/>
        <w:adjustRightInd w:val="0"/>
        <w:spacing w:line="560" w:lineRule="exact"/>
        <w:ind w:firstLine="646"/>
        <w:rPr>
          <w:rFonts w:ascii="楷体" w:eastAsia="楷体" w:hAnsi="楷体" w:cs="楷体_GB2312"/>
          <w:color w:val="000000" w:themeColor="text1"/>
          <w:sz w:val="32"/>
          <w:szCs w:val="32"/>
          <w:lang w:val="zh-CN"/>
        </w:rPr>
      </w:pPr>
      <w:r w:rsidRPr="0093707E">
        <w:rPr>
          <w:rFonts w:ascii="楷体" w:eastAsia="楷体" w:hAnsi="楷体" w:cs="楷体_GB2312" w:hint="eastAsia"/>
          <w:color w:val="000000" w:themeColor="text1"/>
          <w:sz w:val="32"/>
          <w:szCs w:val="32"/>
          <w:lang w:val="zh-CN"/>
        </w:rPr>
        <w:t>（二）考试时长</w:t>
      </w:r>
    </w:p>
    <w:p w:rsidR="00D47C07" w:rsidRPr="0093707E" w:rsidRDefault="00D47C07" w:rsidP="00D47C07">
      <w:pPr>
        <w:autoSpaceDE w:val="0"/>
        <w:autoSpaceDN w:val="0"/>
        <w:adjustRightInd w:val="0"/>
        <w:spacing w:line="560" w:lineRule="exact"/>
        <w:ind w:firstLine="640"/>
        <w:rPr>
          <w:rFonts w:eastAsia="仿宋_GB2312"/>
          <w:color w:val="000000" w:themeColor="text1"/>
          <w:kern w:val="0"/>
          <w:sz w:val="32"/>
          <w:szCs w:val="32"/>
        </w:rPr>
      </w:pPr>
      <w:r w:rsidRPr="0093707E">
        <w:rPr>
          <w:rFonts w:ascii="仿宋_GB2312" w:eastAsia="仿宋_GB2312" w:cs="仿宋_GB2312" w:hint="eastAsia"/>
          <w:color w:val="000000" w:themeColor="text1"/>
          <w:sz w:val="32"/>
          <w:szCs w:val="32"/>
          <w:lang w:val="zh-CN"/>
        </w:rPr>
        <w:t>语文考试时长为</w:t>
      </w:r>
      <w:r w:rsidRPr="0093707E">
        <w:rPr>
          <w:rFonts w:ascii="仿宋_GB2312" w:eastAsia="仿宋_GB2312" w:cs="仿宋_GB2312"/>
          <w:color w:val="000000" w:themeColor="text1"/>
          <w:sz w:val="32"/>
          <w:szCs w:val="32"/>
          <w:lang w:val="zh-CN"/>
        </w:rPr>
        <w:t>90</w:t>
      </w:r>
      <w:r w:rsidRPr="0093707E">
        <w:rPr>
          <w:rFonts w:ascii="仿宋_GB2312" w:eastAsia="仿宋_GB2312" w:cs="仿宋_GB2312" w:hint="eastAsia"/>
          <w:color w:val="000000" w:themeColor="text1"/>
          <w:sz w:val="32"/>
          <w:szCs w:val="32"/>
          <w:lang w:val="zh-CN"/>
        </w:rPr>
        <w:t>分钟，数学、英语、德育考试时长为</w:t>
      </w:r>
      <w:r w:rsidRPr="0093707E">
        <w:rPr>
          <w:rFonts w:ascii="仿宋_GB2312" w:eastAsia="仿宋_GB2312" w:cs="仿宋_GB2312"/>
          <w:color w:val="000000" w:themeColor="text1"/>
          <w:sz w:val="32"/>
          <w:szCs w:val="32"/>
          <w:lang w:val="zh-CN"/>
        </w:rPr>
        <w:t>75</w:t>
      </w:r>
      <w:r w:rsidRPr="0093707E">
        <w:rPr>
          <w:rFonts w:ascii="仿宋_GB2312" w:eastAsia="仿宋_GB2312" w:cs="仿宋_GB2312" w:hint="eastAsia"/>
          <w:color w:val="000000" w:themeColor="text1"/>
          <w:sz w:val="32"/>
          <w:szCs w:val="32"/>
          <w:lang w:val="zh-CN"/>
        </w:rPr>
        <w:t>分钟；专业基础理论</w:t>
      </w:r>
      <w:r w:rsidRPr="0093707E">
        <w:rPr>
          <w:rFonts w:ascii="仿宋_GB2312" w:eastAsia="仿宋_GB2312" w:cs="仿宋_GB2312" w:hint="eastAsia"/>
          <w:color w:val="000000" w:themeColor="text1"/>
          <w:kern w:val="0"/>
          <w:sz w:val="32"/>
          <w:szCs w:val="32"/>
          <w:lang w:val="zh-CN"/>
        </w:rPr>
        <w:t>考试时</w:t>
      </w:r>
      <w:r w:rsidRPr="0093707E">
        <w:rPr>
          <w:rFonts w:ascii="仿宋_GB2312" w:eastAsia="仿宋_GB2312" w:cs="仿宋_GB2312" w:hint="eastAsia"/>
          <w:color w:val="000000" w:themeColor="text1"/>
          <w:sz w:val="32"/>
          <w:szCs w:val="32"/>
          <w:lang w:val="zh-CN"/>
        </w:rPr>
        <w:t>长</w:t>
      </w:r>
      <w:r w:rsidRPr="0093707E">
        <w:rPr>
          <w:rFonts w:ascii="仿宋_GB2312" w:eastAsia="仿宋_GB2312" w:cs="仿宋_GB2312" w:hint="eastAsia"/>
          <w:color w:val="000000" w:themeColor="text1"/>
          <w:kern w:val="0"/>
          <w:sz w:val="32"/>
          <w:szCs w:val="32"/>
          <w:lang w:val="zh-CN"/>
        </w:rPr>
        <w:t>为</w:t>
      </w:r>
      <w:r w:rsidRPr="0093707E">
        <w:rPr>
          <w:rFonts w:ascii="仿宋_GB2312" w:eastAsia="仿宋_GB2312" w:cs="仿宋_GB2312"/>
          <w:color w:val="000000" w:themeColor="text1"/>
          <w:kern w:val="0"/>
          <w:sz w:val="32"/>
          <w:szCs w:val="32"/>
          <w:lang w:val="zh-CN"/>
        </w:rPr>
        <w:t>120</w:t>
      </w:r>
      <w:r w:rsidRPr="0093707E">
        <w:rPr>
          <w:rFonts w:ascii="仿宋_GB2312" w:eastAsia="仿宋_GB2312" w:cs="仿宋_GB2312" w:hint="eastAsia"/>
          <w:color w:val="000000" w:themeColor="text1"/>
          <w:kern w:val="0"/>
          <w:sz w:val="32"/>
          <w:szCs w:val="32"/>
          <w:lang w:val="zh-CN"/>
        </w:rPr>
        <w:t>分钟；</w:t>
      </w:r>
      <w:r w:rsidRPr="0093707E">
        <w:rPr>
          <w:rFonts w:ascii="仿宋_GB2312" w:eastAsia="仿宋_GB2312" w:cs="仿宋_GB2312" w:hint="eastAsia"/>
          <w:color w:val="000000" w:themeColor="text1"/>
          <w:sz w:val="32"/>
          <w:szCs w:val="32"/>
          <w:lang w:val="zh-CN"/>
        </w:rPr>
        <w:t>专业基本技能考试时</w:t>
      </w:r>
      <w:proofErr w:type="gramStart"/>
      <w:r w:rsidRPr="0093707E">
        <w:rPr>
          <w:rFonts w:ascii="仿宋_GB2312" w:eastAsia="仿宋_GB2312" w:cs="仿宋_GB2312" w:hint="eastAsia"/>
          <w:color w:val="000000" w:themeColor="text1"/>
          <w:sz w:val="32"/>
          <w:szCs w:val="32"/>
          <w:lang w:val="zh-CN"/>
        </w:rPr>
        <w:t>长</w:t>
      </w:r>
      <w:r w:rsidRPr="0093707E">
        <w:rPr>
          <w:rFonts w:ascii="仿宋_GB2312" w:eastAsia="仿宋_GB2312" w:cs="仿宋_GB2312" w:hint="eastAsia"/>
          <w:color w:val="000000" w:themeColor="text1"/>
          <w:kern w:val="0"/>
          <w:sz w:val="32"/>
          <w:szCs w:val="32"/>
          <w:lang w:val="zh-CN"/>
        </w:rPr>
        <w:t>依据</w:t>
      </w:r>
      <w:proofErr w:type="gramEnd"/>
      <w:r w:rsidRPr="0093707E">
        <w:rPr>
          <w:rFonts w:ascii="仿宋_GB2312" w:eastAsia="仿宋_GB2312" w:cs="仿宋_GB2312" w:hint="eastAsia"/>
          <w:color w:val="000000" w:themeColor="text1"/>
          <w:kern w:val="0"/>
          <w:sz w:val="32"/>
          <w:szCs w:val="32"/>
          <w:lang w:val="zh-CN"/>
        </w:rPr>
        <w:t>专业类实际情况予以确定，一般不少于</w:t>
      </w:r>
      <w:r w:rsidRPr="0093707E">
        <w:rPr>
          <w:rFonts w:ascii="仿宋_GB2312" w:eastAsia="仿宋_GB2312" w:cs="仿宋_GB2312"/>
          <w:color w:val="000000" w:themeColor="text1"/>
          <w:kern w:val="0"/>
          <w:sz w:val="32"/>
          <w:szCs w:val="32"/>
          <w:lang w:val="zh-CN"/>
        </w:rPr>
        <w:t>150</w:t>
      </w:r>
      <w:r w:rsidRPr="0093707E">
        <w:rPr>
          <w:rFonts w:ascii="仿宋_GB2312" w:eastAsia="仿宋_GB2312" w:cs="仿宋_GB2312" w:hint="eastAsia"/>
          <w:color w:val="000000" w:themeColor="text1"/>
          <w:kern w:val="0"/>
          <w:sz w:val="32"/>
          <w:szCs w:val="32"/>
          <w:lang w:val="zh-CN"/>
        </w:rPr>
        <w:t>分钟。</w:t>
      </w:r>
    </w:p>
    <w:p w:rsidR="00D47C07" w:rsidRPr="0093707E" w:rsidRDefault="00D47C07" w:rsidP="00D47C07">
      <w:pPr>
        <w:tabs>
          <w:tab w:val="left" w:pos="1350"/>
        </w:tabs>
        <w:autoSpaceDE w:val="0"/>
        <w:autoSpaceDN w:val="0"/>
        <w:adjustRightInd w:val="0"/>
        <w:spacing w:line="560" w:lineRule="exact"/>
        <w:ind w:left="1349" w:hanging="720"/>
        <w:rPr>
          <w:rFonts w:eastAsia="黑体"/>
          <w:color w:val="000000" w:themeColor="text1"/>
          <w:kern w:val="0"/>
          <w:sz w:val="32"/>
          <w:szCs w:val="32"/>
        </w:rPr>
      </w:pPr>
      <w:r w:rsidRPr="0093707E">
        <w:rPr>
          <w:rFonts w:ascii="黑体" w:eastAsia="黑体" w:cs="黑体" w:hint="eastAsia"/>
          <w:color w:val="000000" w:themeColor="text1"/>
          <w:kern w:val="0"/>
          <w:sz w:val="32"/>
          <w:szCs w:val="32"/>
          <w:lang w:val="zh-CN"/>
        </w:rPr>
        <w:t>四、成绩评定</w:t>
      </w:r>
    </w:p>
    <w:p w:rsidR="00D47C07" w:rsidRPr="0093707E" w:rsidRDefault="00D47C07" w:rsidP="00D47C07">
      <w:pPr>
        <w:autoSpaceDE w:val="0"/>
        <w:autoSpaceDN w:val="0"/>
        <w:adjustRightInd w:val="0"/>
        <w:spacing w:line="560" w:lineRule="exact"/>
        <w:ind w:firstLine="646"/>
        <w:rPr>
          <w:rFonts w:ascii="楷体" w:eastAsia="楷体" w:hAnsi="楷体" w:cs="楷体_GB2312"/>
          <w:color w:val="000000" w:themeColor="text1"/>
          <w:sz w:val="32"/>
          <w:szCs w:val="32"/>
          <w:lang w:val="zh-CN"/>
        </w:rPr>
      </w:pPr>
      <w:r w:rsidRPr="0093707E">
        <w:rPr>
          <w:rFonts w:ascii="楷体" w:eastAsia="楷体" w:hAnsi="楷体" w:cs="楷体_GB2312" w:hint="eastAsia"/>
          <w:color w:val="000000" w:themeColor="text1"/>
          <w:sz w:val="32"/>
          <w:szCs w:val="32"/>
          <w:lang w:val="zh-CN"/>
        </w:rPr>
        <w:t>（一）考试成绩评定</w:t>
      </w:r>
    </w:p>
    <w:p w:rsidR="00D47C07" w:rsidRPr="0093707E" w:rsidRDefault="00D47C07" w:rsidP="00D47C07">
      <w:pPr>
        <w:autoSpaceDE w:val="0"/>
        <w:autoSpaceDN w:val="0"/>
        <w:adjustRightInd w:val="0"/>
        <w:spacing w:line="560" w:lineRule="exact"/>
        <w:ind w:firstLine="645"/>
        <w:rPr>
          <w:rFonts w:eastAsia="仿宋_GB2312"/>
          <w:color w:val="000000" w:themeColor="text1"/>
          <w:sz w:val="32"/>
          <w:szCs w:val="32"/>
        </w:rPr>
      </w:pPr>
      <w:r w:rsidRPr="0093707E">
        <w:rPr>
          <w:rFonts w:ascii="仿宋_GB2312" w:eastAsia="仿宋_GB2312" w:cs="仿宋_GB2312" w:hint="eastAsia"/>
          <w:color w:val="000000" w:themeColor="text1"/>
          <w:sz w:val="32"/>
          <w:szCs w:val="32"/>
          <w:lang w:val="zh-CN"/>
        </w:rPr>
        <w:t>公共基础知识（含语文、数学、英语、德育）、专业基</w:t>
      </w:r>
      <w:r w:rsidRPr="0093707E">
        <w:rPr>
          <w:rFonts w:ascii="仿宋_GB2312" w:eastAsia="仿宋_GB2312" w:cs="仿宋_GB2312" w:hint="eastAsia"/>
          <w:color w:val="000000" w:themeColor="text1"/>
          <w:sz w:val="32"/>
          <w:szCs w:val="32"/>
          <w:lang w:val="zh-CN"/>
        </w:rPr>
        <w:lastRenderedPageBreak/>
        <w:t>础理论、专业基本技能各科目（学科）的考试成绩均评定为“合格”、“不合格”。</w:t>
      </w:r>
      <w:r w:rsidRPr="0093707E">
        <w:rPr>
          <w:rFonts w:ascii="仿宋_GB2312" w:eastAsia="仿宋_GB2312" w:cs="仿宋_GB2312" w:hint="eastAsia"/>
          <w:color w:val="000000" w:themeColor="text1"/>
          <w:kern w:val="0"/>
          <w:sz w:val="32"/>
          <w:szCs w:val="32"/>
          <w:lang w:val="zh-CN"/>
        </w:rPr>
        <w:t>“合格”与“不合格”</w:t>
      </w:r>
      <w:r>
        <w:rPr>
          <w:rFonts w:ascii="仿宋_GB2312" w:eastAsia="仿宋_GB2312" w:cs="仿宋_GB2312" w:hint="eastAsia"/>
          <w:color w:val="000000" w:themeColor="text1"/>
          <w:kern w:val="0"/>
          <w:sz w:val="32"/>
          <w:szCs w:val="32"/>
          <w:lang w:val="zh-CN"/>
        </w:rPr>
        <w:t>的</w:t>
      </w:r>
      <w:r w:rsidRPr="0093707E">
        <w:rPr>
          <w:rFonts w:ascii="仿宋_GB2312" w:eastAsia="仿宋_GB2312" w:cs="仿宋_GB2312" w:hint="eastAsia"/>
          <w:color w:val="000000" w:themeColor="text1"/>
          <w:kern w:val="0"/>
          <w:sz w:val="32"/>
          <w:szCs w:val="32"/>
          <w:lang w:val="zh-CN"/>
        </w:rPr>
        <w:t>评定办法是：各科目满分为</w:t>
      </w:r>
      <w:r w:rsidRPr="0093707E">
        <w:rPr>
          <w:rFonts w:ascii="仿宋_GB2312" w:eastAsia="仿宋_GB2312" w:cs="仿宋_GB2312"/>
          <w:color w:val="000000" w:themeColor="text1"/>
          <w:kern w:val="0"/>
          <w:sz w:val="32"/>
          <w:szCs w:val="32"/>
          <w:lang w:val="zh-CN"/>
        </w:rPr>
        <w:t>100</w:t>
      </w:r>
      <w:r w:rsidRPr="0093707E">
        <w:rPr>
          <w:rFonts w:ascii="仿宋_GB2312" w:eastAsia="仿宋_GB2312" w:cs="仿宋_GB2312" w:hint="eastAsia"/>
          <w:color w:val="000000" w:themeColor="text1"/>
          <w:kern w:val="0"/>
          <w:sz w:val="32"/>
          <w:szCs w:val="32"/>
          <w:lang w:val="zh-CN"/>
        </w:rPr>
        <w:t>分，60分及以上为“合格”，</w:t>
      </w:r>
      <w:r w:rsidRPr="0093707E">
        <w:rPr>
          <w:rFonts w:ascii="仿宋_GB2312" w:eastAsia="仿宋_GB2312" w:cs="仿宋_GB2312" w:hint="eastAsia"/>
          <w:color w:val="000000" w:themeColor="text1"/>
          <w:sz w:val="32"/>
          <w:szCs w:val="32"/>
          <w:lang w:val="zh-CN"/>
        </w:rPr>
        <w:t>60分以下为“不合格”。“公共基础知识”是否合格根据语文、数学、英语、德育四门学科的平均成绩确定，平均成绩60分及以上为“合格”，60分以下为“不合格”。</w:t>
      </w:r>
    </w:p>
    <w:p w:rsidR="00D47C07" w:rsidRPr="0093707E" w:rsidRDefault="00D47C07" w:rsidP="00D47C07">
      <w:pPr>
        <w:autoSpaceDE w:val="0"/>
        <w:autoSpaceDN w:val="0"/>
        <w:adjustRightInd w:val="0"/>
        <w:spacing w:line="560" w:lineRule="exact"/>
        <w:ind w:firstLine="645"/>
        <w:rPr>
          <w:rFonts w:eastAsia="仿宋_GB2312"/>
          <w:color w:val="000000" w:themeColor="text1"/>
          <w:sz w:val="32"/>
          <w:szCs w:val="32"/>
        </w:rPr>
      </w:pPr>
      <w:r w:rsidRPr="0093707E">
        <w:rPr>
          <w:rFonts w:ascii="仿宋_GB2312" w:eastAsia="仿宋_GB2312" w:cs="仿宋_GB2312" w:hint="eastAsia"/>
          <w:color w:val="000000" w:themeColor="text1"/>
          <w:sz w:val="32"/>
          <w:szCs w:val="32"/>
          <w:lang w:val="zh-CN"/>
        </w:rPr>
        <w:t>三年级学生及毕业生可申请参加考试，相同科目多次考试以最高等级计算。学业水平考试成绩</w:t>
      </w:r>
      <w:r w:rsidRPr="0093707E">
        <w:rPr>
          <w:rFonts w:ascii="仿宋_GB2312" w:eastAsia="仿宋_GB2312" w:cs="仿宋_GB2312"/>
          <w:color w:val="000000" w:themeColor="text1"/>
          <w:sz w:val="32"/>
          <w:szCs w:val="32"/>
          <w:lang w:val="zh-CN"/>
        </w:rPr>
        <w:t>5</w:t>
      </w:r>
      <w:r w:rsidRPr="0093707E">
        <w:rPr>
          <w:rFonts w:ascii="仿宋_GB2312" w:eastAsia="仿宋_GB2312" w:cs="仿宋_GB2312" w:hint="eastAsia"/>
          <w:color w:val="000000" w:themeColor="text1"/>
          <w:sz w:val="32"/>
          <w:szCs w:val="32"/>
          <w:lang w:val="zh-CN"/>
        </w:rPr>
        <w:t>年有效。</w:t>
      </w:r>
    </w:p>
    <w:p w:rsidR="00D47C07" w:rsidRPr="0093707E" w:rsidRDefault="00D47C07" w:rsidP="00D47C07">
      <w:pPr>
        <w:autoSpaceDE w:val="0"/>
        <w:autoSpaceDN w:val="0"/>
        <w:adjustRightInd w:val="0"/>
        <w:spacing w:line="560" w:lineRule="exact"/>
        <w:ind w:firstLine="646"/>
        <w:rPr>
          <w:rFonts w:ascii="楷体" w:eastAsia="楷体" w:hAnsi="楷体" w:cs="楷体_GB2312"/>
          <w:color w:val="000000" w:themeColor="text1"/>
          <w:sz w:val="32"/>
          <w:szCs w:val="32"/>
          <w:lang w:val="zh-CN"/>
        </w:rPr>
      </w:pPr>
      <w:r w:rsidRPr="0093707E">
        <w:rPr>
          <w:rFonts w:ascii="楷体" w:eastAsia="楷体" w:hAnsi="楷体" w:cs="楷体_GB2312" w:hint="eastAsia"/>
          <w:color w:val="000000" w:themeColor="text1"/>
          <w:sz w:val="32"/>
          <w:szCs w:val="32"/>
          <w:lang w:val="zh-CN"/>
        </w:rPr>
        <w:t>（二）考试成绩的认定</w:t>
      </w:r>
    </w:p>
    <w:p w:rsidR="00D47C07" w:rsidRPr="0093707E" w:rsidRDefault="00D47C07" w:rsidP="00D47C07">
      <w:pPr>
        <w:autoSpaceDE w:val="0"/>
        <w:autoSpaceDN w:val="0"/>
        <w:adjustRightInd w:val="0"/>
        <w:spacing w:line="560" w:lineRule="exact"/>
        <w:ind w:firstLine="645"/>
        <w:rPr>
          <w:rFonts w:eastAsia="仿宋_GB2312"/>
          <w:color w:val="000000" w:themeColor="text1"/>
          <w:sz w:val="32"/>
          <w:szCs w:val="32"/>
        </w:rPr>
      </w:pPr>
      <w:r w:rsidRPr="0093707E">
        <w:rPr>
          <w:rFonts w:ascii="仿宋_GB2312" w:eastAsia="仿宋_GB2312" w:cs="仿宋_GB2312" w:hint="eastAsia"/>
          <w:color w:val="000000" w:themeColor="text1"/>
          <w:kern w:val="0"/>
          <w:sz w:val="32"/>
          <w:szCs w:val="32"/>
          <w:lang w:val="zh-CN"/>
        </w:rPr>
        <w:t>公共基础知识、</w:t>
      </w:r>
      <w:r w:rsidRPr="0093707E">
        <w:rPr>
          <w:rFonts w:ascii="仿宋_GB2312" w:eastAsia="仿宋_GB2312" w:cs="仿宋_GB2312" w:hint="eastAsia"/>
          <w:color w:val="000000" w:themeColor="text1"/>
          <w:sz w:val="32"/>
          <w:szCs w:val="32"/>
          <w:lang w:val="zh-CN"/>
        </w:rPr>
        <w:t>专业基础理论</w:t>
      </w:r>
      <w:r w:rsidRPr="0093707E">
        <w:rPr>
          <w:rFonts w:ascii="仿宋_GB2312" w:eastAsia="仿宋_GB2312" w:cs="仿宋_GB2312" w:hint="eastAsia"/>
          <w:color w:val="000000" w:themeColor="text1"/>
          <w:kern w:val="0"/>
          <w:sz w:val="32"/>
          <w:szCs w:val="32"/>
          <w:lang w:val="zh-CN"/>
        </w:rPr>
        <w:t>、专业基本技能三部分考试成绩均达到“合格”，认定为学业水平考试</w:t>
      </w:r>
      <w:r w:rsidRPr="0093707E">
        <w:rPr>
          <w:rFonts w:ascii="仿宋_GB2312" w:eastAsia="仿宋_GB2312" w:cs="仿宋_GB2312"/>
          <w:color w:val="000000" w:themeColor="text1"/>
          <w:kern w:val="0"/>
          <w:sz w:val="32"/>
          <w:szCs w:val="32"/>
          <w:lang w:val="zh-CN"/>
        </w:rPr>
        <w:t>“</w:t>
      </w:r>
      <w:r w:rsidRPr="0093707E">
        <w:rPr>
          <w:rFonts w:ascii="仿宋_GB2312" w:eastAsia="仿宋_GB2312" w:cs="仿宋_GB2312" w:hint="eastAsia"/>
          <w:color w:val="000000" w:themeColor="text1"/>
          <w:kern w:val="0"/>
          <w:sz w:val="32"/>
          <w:szCs w:val="32"/>
          <w:lang w:val="zh-CN"/>
        </w:rPr>
        <w:t>合格</w:t>
      </w:r>
      <w:r w:rsidRPr="0093707E">
        <w:rPr>
          <w:rFonts w:ascii="仿宋_GB2312" w:eastAsia="仿宋_GB2312" w:cs="仿宋_GB2312"/>
          <w:color w:val="000000" w:themeColor="text1"/>
          <w:kern w:val="0"/>
          <w:sz w:val="32"/>
          <w:szCs w:val="32"/>
          <w:lang w:val="zh-CN"/>
        </w:rPr>
        <w:t>”</w:t>
      </w:r>
      <w:r w:rsidRPr="0093707E">
        <w:rPr>
          <w:rFonts w:ascii="仿宋_GB2312" w:eastAsia="仿宋_GB2312" w:cs="仿宋_GB2312" w:hint="eastAsia"/>
          <w:color w:val="000000" w:themeColor="text1"/>
          <w:sz w:val="32"/>
          <w:szCs w:val="32"/>
          <w:lang w:val="zh-CN"/>
        </w:rPr>
        <w:t>。</w:t>
      </w:r>
      <w:r w:rsidRPr="0093707E">
        <w:rPr>
          <w:rFonts w:ascii="仿宋_GB2312" w:eastAsia="仿宋_GB2312" w:cs="仿宋_GB2312" w:hint="eastAsia"/>
          <w:color w:val="000000" w:themeColor="text1"/>
          <w:kern w:val="0"/>
          <w:sz w:val="32"/>
          <w:szCs w:val="32"/>
          <w:lang w:val="zh-CN"/>
        </w:rPr>
        <w:t>学业水平考试的成绩由省教育考试院</w:t>
      </w:r>
      <w:r w:rsidRPr="0093707E">
        <w:rPr>
          <w:rFonts w:ascii="仿宋_GB2312" w:eastAsia="仿宋_GB2312" w:cs="仿宋_GB2312" w:hint="eastAsia"/>
          <w:color w:val="000000" w:themeColor="text1"/>
          <w:sz w:val="32"/>
          <w:szCs w:val="32"/>
          <w:lang w:val="zh-CN"/>
        </w:rPr>
        <w:t>颁发</w:t>
      </w:r>
      <w:r w:rsidRPr="0093707E">
        <w:rPr>
          <w:rFonts w:ascii="仿宋_GB2312" w:eastAsia="仿宋_GB2312" w:cs="仿宋_GB2312" w:hint="eastAsia"/>
          <w:color w:val="000000" w:themeColor="text1"/>
          <w:kern w:val="0"/>
          <w:sz w:val="32"/>
          <w:szCs w:val="32"/>
          <w:lang w:val="zh-CN"/>
        </w:rPr>
        <w:t>成绩证明。</w:t>
      </w:r>
    </w:p>
    <w:p w:rsidR="00D47C07" w:rsidRPr="0093707E" w:rsidRDefault="00D47C07" w:rsidP="00D47C07">
      <w:pPr>
        <w:autoSpaceDE w:val="0"/>
        <w:autoSpaceDN w:val="0"/>
        <w:adjustRightInd w:val="0"/>
        <w:spacing w:line="560" w:lineRule="exact"/>
        <w:ind w:firstLine="646"/>
        <w:rPr>
          <w:rFonts w:eastAsia="黑体"/>
          <w:color w:val="000000" w:themeColor="text1"/>
          <w:kern w:val="0"/>
          <w:sz w:val="32"/>
          <w:szCs w:val="32"/>
        </w:rPr>
      </w:pPr>
      <w:r w:rsidRPr="0093707E">
        <w:rPr>
          <w:rFonts w:ascii="黑体" w:eastAsia="黑体" w:cs="黑体" w:hint="eastAsia"/>
          <w:color w:val="000000" w:themeColor="text1"/>
          <w:kern w:val="0"/>
          <w:sz w:val="32"/>
          <w:szCs w:val="32"/>
          <w:lang w:val="zh-CN"/>
        </w:rPr>
        <w:t>五、考试结果应用</w:t>
      </w:r>
    </w:p>
    <w:p w:rsidR="00D47C07" w:rsidRPr="0093707E" w:rsidRDefault="00D47C07" w:rsidP="00D47C07">
      <w:pPr>
        <w:autoSpaceDE w:val="0"/>
        <w:autoSpaceDN w:val="0"/>
        <w:adjustRightInd w:val="0"/>
        <w:spacing w:line="560" w:lineRule="exact"/>
        <w:ind w:firstLine="645"/>
        <w:rPr>
          <w:rFonts w:eastAsia="仿宋_GB2312"/>
          <w:color w:val="000000" w:themeColor="text1"/>
          <w:sz w:val="32"/>
          <w:szCs w:val="32"/>
        </w:rPr>
      </w:pPr>
      <w:r w:rsidRPr="0093707E">
        <w:rPr>
          <w:rFonts w:ascii="仿宋_GB2312" w:eastAsia="仿宋_GB2312" w:cs="仿宋_GB2312" w:hint="eastAsia"/>
          <w:color w:val="000000" w:themeColor="text1"/>
          <w:sz w:val="32"/>
          <w:szCs w:val="32"/>
          <w:lang w:val="zh-CN"/>
        </w:rPr>
        <w:t>充分发挥学业水平考试结果在学生学业评价、学校教学质量评价和高等院校招生等方面的作用。</w:t>
      </w:r>
    </w:p>
    <w:p w:rsidR="00D47C07" w:rsidRPr="0093707E" w:rsidRDefault="00D47C07" w:rsidP="00D47C07">
      <w:pPr>
        <w:autoSpaceDE w:val="0"/>
        <w:autoSpaceDN w:val="0"/>
        <w:adjustRightInd w:val="0"/>
        <w:spacing w:line="560" w:lineRule="exact"/>
        <w:ind w:firstLine="645"/>
        <w:rPr>
          <w:rFonts w:eastAsia="仿宋_GB2312"/>
          <w:color w:val="000000" w:themeColor="text1"/>
          <w:kern w:val="0"/>
          <w:sz w:val="32"/>
          <w:szCs w:val="32"/>
        </w:rPr>
      </w:pPr>
      <w:r w:rsidRPr="0093707E">
        <w:rPr>
          <w:rFonts w:ascii="仿宋_GB2312" w:eastAsia="仿宋_GB2312" w:cs="仿宋_GB2312" w:hint="eastAsia"/>
          <w:color w:val="000000" w:themeColor="text1"/>
          <w:sz w:val="32"/>
          <w:szCs w:val="32"/>
          <w:lang w:val="zh-CN"/>
        </w:rPr>
        <w:t>（一）学业水平考试成绩是学校对学生学业水平的评价，</w:t>
      </w:r>
      <w:r w:rsidRPr="0093707E">
        <w:rPr>
          <w:rFonts w:ascii="仿宋_GB2312" w:eastAsia="仿宋_GB2312" w:cs="仿宋_GB2312" w:hint="eastAsia"/>
          <w:color w:val="000000" w:themeColor="text1"/>
          <w:kern w:val="0"/>
          <w:sz w:val="32"/>
          <w:szCs w:val="32"/>
          <w:lang w:val="zh-CN"/>
        </w:rPr>
        <w:t>是对学生综合素质评价的重要组成部分。</w:t>
      </w:r>
    </w:p>
    <w:p w:rsidR="00D47C07" w:rsidRPr="0093707E" w:rsidRDefault="00D47C07" w:rsidP="00D47C07">
      <w:pPr>
        <w:autoSpaceDE w:val="0"/>
        <w:autoSpaceDN w:val="0"/>
        <w:adjustRightInd w:val="0"/>
        <w:spacing w:line="560" w:lineRule="exact"/>
        <w:ind w:firstLine="645"/>
        <w:rPr>
          <w:rFonts w:eastAsia="仿宋_GB2312"/>
          <w:color w:val="000000" w:themeColor="text1"/>
          <w:kern w:val="0"/>
          <w:sz w:val="32"/>
          <w:szCs w:val="32"/>
        </w:rPr>
      </w:pPr>
      <w:r w:rsidRPr="0093707E">
        <w:rPr>
          <w:rFonts w:ascii="仿宋_GB2312" w:eastAsia="仿宋_GB2312" w:cs="仿宋_GB2312" w:hint="eastAsia"/>
          <w:color w:val="000000" w:themeColor="text1"/>
          <w:kern w:val="0"/>
          <w:sz w:val="32"/>
          <w:szCs w:val="32"/>
          <w:lang w:val="zh-CN"/>
        </w:rPr>
        <w:t>（二）学业水平考试成绩可作为对学校以及任课教师教学质量评价的参考，职业学校可将学业水平考试成绩应用于教学诊断与改进等教学管理与评价工作。</w:t>
      </w:r>
    </w:p>
    <w:p w:rsidR="00D47C07" w:rsidRPr="0093707E" w:rsidRDefault="00D47C07" w:rsidP="00D47C07">
      <w:pPr>
        <w:autoSpaceDE w:val="0"/>
        <w:autoSpaceDN w:val="0"/>
        <w:adjustRightInd w:val="0"/>
        <w:spacing w:line="560" w:lineRule="exact"/>
        <w:ind w:firstLine="645"/>
        <w:rPr>
          <w:rFonts w:eastAsia="仿宋_GB2312"/>
          <w:color w:val="000000" w:themeColor="text1"/>
          <w:kern w:val="0"/>
          <w:sz w:val="32"/>
          <w:szCs w:val="32"/>
        </w:rPr>
      </w:pPr>
      <w:r w:rsidRPr="0093707E">
        <w:rPr>
          <w:rFonts w:ascii="仿宋_GB2312" w:eastAsia="仿宋_GB2312" w:cs="仿宋_GB2312" w:hint="eastAsia"/>
          <w:color w:val="000000" w:themeColor="text1"/>
          <w:kern w:val="0"/>
          <w:sz w:val="32"/>
          <w:szCs w:val="32"/>
          <w:lang w:val="zh-CN"/>
        </w:rPr>
        <w:t>（三）学业水平考试成绩应作为高职（专科）院校注册入学的重要依据。</w:t>
      </w:r>
    </w:p>
    <w:p w:rsidR="00D47C07" w:rsidRPr="0093707E" w:rsidRDefault="00D47C07" w:rsidP="00D47C07">
      <w:pPr>
        <w:autoSpaceDE w:val="0"/>
        <w:autoSpaceDN w:val="0"/>
        <w:adjustRightInd w:val="0"/>
        <w:spacing w:line="560" w:lineRule="exact"/>
        <w:ind w:firstLine="640"/>
        <w:rPr>
          <w:rFonts w:eastAsia="仿宋_GB2312"/>
          <w:color w:val="000000" w:themeColor="text1"/>
          <w:kern w:val="0"/>
          <w:sz w:val="32"/>
          <w:szCs w:val="32"/>
        </w:rPr>
      </w:pPr>
      <w:r w:rsidRPr="0093707E">
        <w:rPr>
          <w:rFonts w:ascii="仿宋_GB2312" w:eastAsia="仿宋_GB2312" w:cs="仿宋_GB2312" w:hint="eastAsia"/>
          <w:color w:val="000000" w:themeColor="text1"/>
          <w:kern w:val="0"/>
          <w:sz w:val="32"/>
          <w:szCs w:val="32"/>
          <w:lang w:val="zh-CN"/>
        </w:rPr>
        <w:t>（四）学业水平考试的专业基本技能</w:t>
      </w:r>
      <w:r w:rsidRPr="0093707E">
        <w:rPr>
          <w:rFonts w:ascii="仿宋_GB2312" w:eastAsia="仿宋_GB2312" w:cs="仿宋_GB2312" w:hint="eastAsia"/>
          <w:color w:val="000000" w:themeColor="text1"/>
          <w:sz w:val="32"/>
          <w:szCs w:val="32"/>
          <w:lang w:val="zh-CN"/>
        </w:rPr>
        <w:t>考试成绩作为高等院校</w:t>
      </w:r>
      <w:r w:rsidRPr="0093707E">
        <w:rPr>
          <w:rFonts w:ascii="仿宋_GB2312" w:eastAsia="仿宋_GB2312" w:cs="仿宋_GB2312" w:hint="eastAsia"/>
          <w:color w:val="000000" w:themeColor="text1"/>
          <w:kern w:val="0"/>
          <w:sz w:val="32"/>
          <w:szCs w:val="32"/>
          <w:lang w:val="zh-CN"/>
        </w:rPr>
        <w:t>对口单独</w:t>
      </w:r>
      <w:r w:rsidRPr="0093707E">
        <w:rPr>
          <w:rFonts w:ascii="仿宋_GB2312" w:eastAsia="仿宋_GB2312" w:cs="仿宋_GB2312" w:hint="eastAsia"/>
          <w:color w:val="000000" w:themeColor="text1"/>
          <w:sz w:val="32"/>
          <w:szCs w:val="32"/>
          <w:lang w:val="zh-CN"/>
        </w:rPr>
        <w:t>招生的技能考试成绩</w:t>
      </w:r>
      <w:r w:rsidRPr="0093707E">
        <w:rPr>
          <w:rFonts w:ascii="仿宋_GB2312" w:eastAsia="仿宋_GB2312" w:cs="仿宋_GB2312" w:hint="eastAsia"/>
          <w:color w:val="000000" w:themeColor="text1"/>
          <w:kern w:val="0"/>
          <w:sz w:val="32"/>
          <w:szCs w:val="32"/>
          <w:lang w:val="zh-CN"/>
        </w:rPr>
        <w:t>。</w:t>
      </w:r>
    </w:p>
    <w:p w:rsidR="00D47C07" w:rsidRPr="0093707E" w:rsidRDefault="00D47C07" w:rsidP="00D47C07">
      <w:pPr>
        <w:autoSpaceDE w:val="0"/>
        <w:autoSpaceDN w:val="0"/>
        <w:adjustRightInd w:val="0"/>
        <w:spacing w:line="560" w:lineRule="exact"/>
        <w:ind w:firstLine="646"/>
        <w:rPr>
          <w:rFonts w:eastAsia="黑体"/>
          <w:color w:val="000000" w:themeColor="text1"/>
          <w:kern w:val="0"/>
          <w:sz w:val="32"/>
          <w:szCs w:val="32"/>
        </w:rPr>
      </w:pPr>
      <w:r w:rsidRPr="0093707E">
        <w:rPr>
          <w:rFonts w:ascii="黑体" w:eastAsia="黑体" w:cs="黑体" w:hint="eastAsia"/>
          <w:color w:val="000000" w:themeColor="text1"/>
          <w:kern w:val="0"/>
          <w:sz w:val="32"/>
          <w:szCs w:val="32"/>
          <w:lang w:val="zh-CN"/>
        </w:rPr>
        <w:lastRenderedPageBreak/>
        <w:t>六、工作流程</w:t>
      </w:r>
    </w:p>
    <w:p w:rsidR="00D47C07" w:rsidRPr="0093707E" w:rsidRDefault="00D47C07" w:rsidP="00D47C07">
      <w:pPr>
        <w:autoSpaceDE w:val="0"/>
        <w:autoSpaceDN w:val="0"/>
        <w:adjustRightInd w:val="0"/>
        <w:spacing w:line="560" w:lineRule="exact"/>
        <w:ind w:firstLine="646"/>
        <w:rPr>
          <w:rFonts w:ascii="楷体" w:eastAsia="楷体" w:hAnsi="楷体" w:cs="楷体_GB2312"/>
          <w:color w:val="000000" w:themeColor="text1"/>
          <w:sz w:val="32"/>
          <w:szCs w:val="32"/>
          <w:lang w:val="zh-CN"/>
        </w:rPr>
      </w:pPr>
      <w:r w:rsidRPr="0093707E">
        <w:rPr>
          <w:rFonts w:ascii="楷体" w:eastAsia="楷体" w:hAnsi="楷体" w:cs="楷体_GB2312" w:hint="eastAsia"/>
          <w:color w:val="000000" w:themeColor="text1"/>
          <w:sz w:val="32"/>
          <w:szCs w:val="32"/>
          <w:lang w:val="zh-CN"/>
        </w:rPr>
        <w:t>（一）制定考试大纲</w:t>
      </w:r>
    </w:p>
    <w:p w:rsidR="00D47C07" w:rsidRPr="0093707E" w:rsidRDefault="00D47C07" w:rsidP="00D47C07">
      <w:pPr>
        <w:autoSpaceDE w:val="0"/>
        <w:autoSpaceDN w:val="0"/>
        <w:adjustRightInd w:val="0"/>
        <w:spacing w:line="560" w:lineRule="exact"/>
        <w:ind w:firstLine="645"/>
        <w:rPr>
          <w:rFonts w:eastAsia="仿宋_GB2312"/>
          <w:color w:val="000000" w:themeColor="text1"/>
          <w:sz w:val="32"/>
          <w:szCs w:val="32"/>
        </w:rPr>
      </w:pPr>
      <w:r w:rsidRPr="0093707E">
        <w:rPr>
          <w:rFonts w:ascii="仿宋_GB2312" w:eastAsia="仿宋_GB2312" w:cs="仿宋_GB2312" w:hint="eastAsia"/>
          <w:color w:val="000000" w:themeColor="text1"/>
          <w:sz w:val="32"/>
          <w:szCs w:val="32"/>
          <w:lang w:val="zh-CN"/>
        </w:rPr>
        <w:t>由省中等职业学校学生学业水平考试研究组依据人才培养方案，制订公共基础知识、专业基础理论、专业基本技能考试大纲。学业水平考试大纲经省教育厅批准后颁布实施。</w:t>
      </w:r>
    </w:p>
    <w:p w:rsidR="00D47C07" w:rsidRPr="0093707E" w:rsidRDefault="00D47C07" w:rsidP="00D47C07">
      <w:pPr>
        <w:autoSpaceDE w:val="0"/>
        <w:autoSpaceDN w:val="0"/>
        <w:adjustRightInd w:val="0"/>
        <w:spacing w:line="560" w:lineRule="exact"/>
        <w:ind w:firstLine="646"/>
        <w:rPr>
          <w:rFonts w:ascii="楷体" w:eastAsia="楷体" w:hAnsi="楷体" w:cs="楷体_GB2312"/>
          <w:color w:val="000000" w:themeColor="text1"/>
          <w:sz w:val="32"/>
          <w:szCs w:val="32"/>
          <w:lang w:val="zh-CN"/>
        </w:rPr>
      </w:pPr>
      <w:r w:rsidRPr="0093707E">
        <w:rPr>
          <w:rFonts w:ascii="楷体" w:eastAsia="楷体" w:hAnsi="楷体" w:cs="楷体_GB2312" w:hint="eastAsia"/>
          <w:color w:val="000000" w:themeColor="text1"/>
          <w:sz w:val="32"/>
          <w:szCs w:val="32"/>
          <w:lang w:val="zh-CN"/>
        </w:rPr>
        <w:t>（二）开发题库</w:t>
      </w:r>
    </w:p>
    <w:p w:rsidR="00D47C07" w:rsidRPr="0093707E" w:rsidRDefault="00D47C07" w:rsidP="00D47C07">
      <w:pPr>
        <w:autoSpaceDE w:val="0"/>
        <w:autoSpaceDN w:val="0"/>
        <w:adjustRightInd w:val="0"/>
        <w:spacing w:line="560" w:lineRule="exact"/>
        <w:ind w:firstLine="645"/>
        <w:rPr>
          <w:rFonts w:eastAsia="仿宋_GB2312"/>
          <w:color w:val="000000" w:themeColor="text1"/>
          <w:sz w:val="32"/>
          <w:szCs w:val="32"/>
        </w:rPr>
      </w:pPr>
      <w:r w:rsidRPr="0093707E">
        <w:rPr>
          <w:rFonts w:ascii="仿宋_GB2312" w:eastAsia="仿宋_GB2312" w:cs="仿宋_GB2312" w:hint="eastAsia"/>
          <w:color w:val="000000" w:themeColor="text1"/>
          <w:sz w:val="32"/>
          <w:szCs w:val="32"/>
          <w:lang w:val="zh-CN"/>
        </w:rPr>
        <w:t>依据考试大纲，由省</w:t>
      </w:r>
      <w:r>
        <w:rPr>
          <w:rFonts w:ascii="仿宋_GB2312" w:eastAsia="仿宋_GB2312" w:cs="仿宋_GB2312" w:hint="eastAsia"/>
          <w:color w:val="000000" w:themeColor="text1"/>
          <w:sz w:val="32"/>
          <w:szCs w:val="32"/>
          <w:lang w:val="zh-CN"/>
        </w:rPr>
        <w:t>中等职业学校学生</w:t>
      </w:r>
      <w:r w:rsidRPr="0093707E">
        <w:rPr>
          <w:rFonts w:ascii="仿宋_GB2312" w:eastAsia="仿宋_GB2312" w:cs="仿宋_GB2312" w:hint="eastAsia"/>
          <w:color w:val="000000" w:themeColor="text1"/>
          <w:sz w:val="32"/>
          <w:szCs w:val="32"/>
          <w:lang w:val="zh-CN"/>
        </w:rPr>
        <w:t>学业水平考试研究组建立各科目考试题库。</w:t>
      </w:r>
    </w:p>
    <w:p w:rsidR="00D47C07" w:rsidRPr="0093707E" w:rsidRDefault="00D47C07" w:rsidP="00D47C07">
      <w:pPr>
        <w:autoSpaceDE w:val="0"/>
        <w:autoSpaceDN w:val="0"/>
        <w:adjustRightInd w:val="0"/>
        <w:spacing w:line="560" w:lineRule="exact"/>
        <w:ind w:firstLine="646"/>
        <w:rPr>
          <w:rFonts w:ascii="楷体" w:eastAsia="楷体" w:hAnsi="楷体" w:cs="楷体_GB2312"/>
          <w:color w:val="000000" w:themeColor="text1"/>
          <w:sz w:val="32"/>
          <w:szCs w:val="32"/>
          <w:lang w:val="zh-CN"/>
        </w:rPr>
      </w:pPr>
      <w:r w:rsidRPr="0093707E">
        <w:rPr>
          <w:rFonts w:ascii="楷体" w:eastAsia="楷体" w:hAnsi="楷体" w:cs="楷体_GB2312" w:hint="eastAsia"/>
          <w:color w:val="000000" w:themeColor="text1"/>
          <w:sz w:val="32"/>
          <w:szCs w:val="32"/>
          <w:lang w:val="zh-CN"/>
        </w:rPr>
        <w:t>（三）建设标准化考点</w:t>
      </w:r>
    </w:p>
    <w:p w:rsidR="00D47C07" w:rsidRPr="0093707E" w:rsidRDefault="00D47C07" w:rsidP="00D47C07">
      <w:pPr>
        <w:autoSpaceDE w:val="0"/>
        <w:autoSpaceDN w:val="0"/>
        <w:adjustRightInd w:val="0"/>
        <w:spacing w:line="560" w:lineRule="exact"/>
        <w:ind w:firstLine="645"/>
        <w:rPr>
          <w:rFonts w:eastAsia="仿宋_GB2312"/>
          <w:color w:val="000000" w:themeColor="text1"/>
          <w:sz w:val="32"/>
          <w:szCs w:val="32"/>
        </w:rPr>
      </w:pPr>
      <w:r w:rsidRPr="0093707E">
        <w:rPr>
          <w:rFonts w:ascii="仿宋_GB2312" w:eastAsia="仿宋_GB2312" w:cs="仿宋_GB2312" w:hint="eastAsia"/>
          <w:color w:val="000000" w:themeColor="text1"/>
          <w:sz w:val="32"/>
          <w:szCs w:val="32"/>
          <w:lang w:val="zh-CN"/>
        </w:rPr>
        <w:t>按照技能考试类别及其考点建设标准，由各市教育局统一规划，依托全省职业学校实训基地分期分批建设。技能考试标准化考点认定由省</w:t>
      </w:r>
      <w:r>
        <w:rPr>
          <w:rFonts w:ascii="仿宋_GB2312" w:eastAsia="仿宋_GB2312" w:cs="仿宋_GB2312" w:hint="eastAsia"/>
          <w:color w:val="000000" w:themeColor="text1"/>
          <w:sz w:val="32"/>
          <w:szCs w:val="32"/>
          <w:lang w:val="zh-CN"/>
        </w:rPr>
        <w:t>中职</w:t>
      </w:r>
      <w:r w:rsidRPr="0093707E">
        <w:rPr>
          <w:rFonts w:ascii="仿宋_GB2312" w:eastAsia="仿宋_GB2312" w:cs="仿宋_GB2312" w:hint="eastAsia"/>
          <w:color w:val="000000" w:themeColor="text1"/>
          <w:sz w:val="32"/>
          <w:szCs w:val="32"/>
          <w:lang w:val="zh-CN"/>
        </w:rPr>
        <w:t>学业水平考试办公室统一组织。</w:t>
      </w:r>
    </w:p>
    <w:p w:rsidR="00D47C07" w:rsidRPr="0093707E" w:rsidRDefault="00D47C07" w:rsidP="00D47C07">
      <w:pPr>
        <w:autoSpaceDE w:val="0"/>
        <w:autoSpaceDN w:val="0"/>
        <w:adjustRightInd w:val="0"/>
        <w:spacing w:line="560" w:lineRule="exact"/>
        <w:ind w:firstLine="646"/>
        <w:rPr>
          <w:rFonts w:ascii="楷体" w:eastAsia="楷体" w:hAnsi="楷体" w:cs="楷体_GB2312"/>
          <w:color w:val="000000" w:themeColor="text1"/>
          <w:sz w:val="32"/>
          <w:szCs w:val="32"/>
          <w:lang w:val="zh-CN"/>
        </w:rPr>
      </w:pPr>
      <w:r w:rsidRPr="0093707E">
        <w:rPr>
          <w:rFonts w:ascii="楷体" w:eastAsia="楷体" w:hAnsi="楷体" w:cs="楷体_GB2312" w:hint="eastAsia"/>
          <w:color w:val="000000" w:themeColor="text1"/>
          <w:sz w:val="32"/>
          <w:szCs w:val="32"/>
          <w:lang w:val="zh-CN"/>
        </w:rPr>
        <w:t>（四）组织考试</w:t>
      </w:r>
    </w:p>
    <w:p w:rsidR="00D47C07" w:rsidRPr="0093707E" w:rsidRDefault="00D47C07" w:rsidP="00D47C07">
      <w:pPr>
        <w:autoSpaceDE w:val="0"/>
        <w:autoSpaceDN w:val="0"/>
        <w:adjustRightInd w:val="0"/>
        <w:spacing w:line="560" w:lineRule="exact"/>
        <w:ind w:firstLine="645"/>
        <w:rPr>
          <w:rFonts w:ascii="仿宋_GB2312" w:eastAsia="仿宋_GB2312" w:cs="仿宋_GB2312"/>
          <w:color w:val="000000" w:themeColor="text1"/>
          <w:sz w:val="32"/>
          <w:szCs w:val="32"/>
          <w:lang w:val="zh-CN"/>
        </w:rPr>
      </w:pPr>
      <w:r w:rsidRPr="0093707E">
        <w:rPr>
          <w:rFonts w:ascii="仿宋_GB2312" w:eastAsia="仿宋_GB2312" w:cs="仿宋_GB2312" w:hint="eastAsia"/>
          <w:color w:val="000000" w:themeColor="text1"/>
          <w:sz w:val="32"/>
          <w:szCs w:val="32"/>
          <w:lang w:val="zh-CN"/>
        </w:rPr>
        <w:t>公共基础知识、专业基础理论和专业基本技能考试方案的制定、</w:t>
      </w:r>
      <w:proofErr w:type="gramStart"/>
      <w:r w:rsidRPr="0093707E">
        <w:rPr>
          <w:rFonts w:ascii="仿宋_GB2312" w:eastAsia="仿宋_GB2312" w:cs="仿宋_GB2312" w:hint="eastAsia"/>
          <w:color w:val="000000" w:themeColor="text1"/>
          <w:sz w:val="32"/>
          <w:szCs w:val="32"/>
          <w:lang w:val="zh-CN"/>
        </w:rPr>
        <w:t>制卷和</w:t>
      </w:r>
      <w:proofErr w:type="gramEnd"/>
      <w:r w:rsidRPr="0093707E">
        <w:rPr>
          <w:rFonts w:ascii="仿宋_GB2312" w:eastAsia="仿宋_GB2312" w:cs="仿宋_GB2312" w:hint="eastAsia"/>
          <w:color w:val="000000" w:themeColor="text1"/>
          <w:sz w:val="32"/>
          <w:szCs w:val="32"/>
          <w:lang w:val="zh-CN"/>
        </w:rPr>
        <w:t>评卷等工作在省中等职业学校学生学业水平考试指导委员会指导下，由省中职学业水平考试办公室和省教育考试院负责实施。考</w:t>
      </w:r>
      <w:proofErr w:type="gramStart"/>
      <w:r w:rsidRPr="0093707E">
        <w:rPr>
          <w:rFonts w:ascii="仿宋_GB2312" w:eastAsia="仿宋_GB2312" w:cs="仿宋_GB2312" w:hint="eastAsia"/>
          <w:color w:val="000000" w:themeColor="text1"/>
          <w:sz w:val="32"/>
          <w:szCs w:val="32"/>
          <w:lang w:val="zh-CN"/>
        </w:rPr>
        <w:t>务</w:t>
      </w:r>
      <w:proofErr w:type="gramEnd"/>
      <w:r w:rsidRPr="0093707E">
        <w:rPr>
          <w:rFonts w:ascii="仿宋_GB2312" w:eastAsia="仿宋_GB2312" w:cs="仿宋_GB2312" w:hint="eastAsia"/>
          <w:color w:val="000000" w:themeColor="text1"/>
          <w:sz w:val="32"/>
          <w:szCs w:val="32"/>
          <w:lang w:val="zh-CN"/>
        </w:rPr>
        <w:t>组织管理与协调工作由省教育考试</w:t>
      </w:r>
      <w:proofErr w:type="gramStart"/>
      <w:r w:rsidRPr="0093707E">
        <w:rPr>
          <w:rFonts w:ascii="仿宋_GB2312" w:eastAsia="仿宋_GB2312" w:cs="仿宋_GB2312" w:hint="eastAsia"/>
          <w:color w:val="000000" w:themeColor="text1"/>
          <w:sz w:val="32"/>
          <w:szCs w:val="32"/>
          <w:lang w:val="zh-CN"/>
        </w:rPr>
        <w:t>院统一</w:t>
      </w:r>
      <w:proofErr w:type="gramEnd"/>
      <w:r w:rsidRPr="0093707E">
        <w:rPr>
          <w:rFonts w:ascii="仿宋_GB2312" w:eastAsia="仿宋_GB2312" w:cs="仿宋_GB2312" w:hint="eastAsia"/>
          <w:color w:val="000000" w:themeColor="text1"/>
          <w:sz w:val="32"/>
          <w:szCs w:val="32"/>
          <w:lang w:val="zh-CN"/>
        </w:rPr>
        <w:t>负责，各市教育行政部门、招考系统具体实施。</w:t>
      </w:r>
    </w:p>
    <w:p w:rsidR="00D47C07" w:rsidRPr="0093707E" w:rsidRDefault="00D47C07" w:rsidP="00D47C07">
      <w:pPr>
        <w:autoSpaceDE w:val="0"/>
        <w:autoSpaceDN w:val="0"/>
        <w:adjustRightInd w:val="0"/>
        <w:spacing w:line="560" w:lineRule="exact"/>
        <w:ind w:firstLine="645"/>
        <w:rPr>
          <w:rFonts w:eastAsia="仿宋_GB2312"/>
          <w:color w:val="000000" w:themeColor="text1"/>
          <w:sz w:val="32"/>
          <w:szCs w:val="32"/>
        </w:rPr>
      </w:pPr>
      <w:r w:rsidRPr="0093707E">
        <w:rPr>
          <w:rFonts w:ascii="仿宋_GB2312" w:eastAsia="仿宋_GB2312" w:cs="仿宋_GB2312" w:hint="eastAsia"/>
          <w:color w:val="000000" w:themeColor="text1"/>
          <w:sz w:val="32"/>
          <w:szCs w:val="32"/>
          <w:lang w:val="zh-CN"/>
        </w:rPr>
        <w:t>技能考试必须在经省</w:t>
      </w:r>
      <w:r>
        <w:rPr>
          <w:rFonts w:ascii="仿宋_GB2312" w:eastAsia="仿宋_GB2312" w:cs="仿宋_GB2312" w:hint="eastAsia"/>
          <w:color w:val="000000" w:themeColor="text1"/>
          <w:sz w:val="32"/>
          <w:szCs w:val="32"/>
          <w:lang w:val="zh-CN"/>
        </w:rPr>
        <w:t>中职</w:t>
      </w:r>
      <w:r w:rsidRPr="0093707E">
        <w:rPr>
          <w:rFonts w:ascii="仿宋_GB2312" w:eastAsia="仿宋_GB2312" w:cs="仿宋_GB2312" w:hint="eastAsia"/>
          <w:color w:val="000000" w:themeColor="text1"/>
          <w:sz w:val="32"/>
          <w:szCs w:val="32"/>
          <w:lang w:val="zh-CN"/>
        </w:rPr>
        <w:t>学业水平考试办公室统一认定的标准化考点进行，各技能考试考点按省</w:t>
      </w:r>
      <w:r>
        <w:rPr>
          <w:rFonts w:ascii="仿宋_GB2312" w:eastAsia="仿宋_GB2312" w:cs="仿宋_GB2312" w:hint="eastAsia"/>
          <w:color w:val="000000" w:themeColor="text1"/>
          <w:sz w:val="32"/>
          <w:szCs w:val="32"/>
          <w:lang w:val="zh-CN"/>
        </w:rPr>
        <w:t>中职</w:t>
      </w:r>
      <w:r w:rsidRPr="0093707E">
        <w:rPr>
          <w:rFonts w:ascii="仿宋_GB2312" w:eastAsia="仿宋_GB2312" w:cs="仿宋_GB2312" w:hint="eastAsia"/>
          <w:color w:val="000000" w:themeColor="text1"/>
          <w:sz w:val="32"/>
          <w:szCs w:val="32"/>
          <w:lang w:val="zh-CN"/>
        </w:rPr>
        <w:t>学业水平考试办公室、省教育考试院的统一要求，在各市教育行政部门指导下，承担技能考试工作。</w:t>
      </w:r>
    </w:p>
    <w:p w:rsidR="00D47C07" w:rsidRPr="0093707E" w:rsidRDefault="00D47C07" w:rsidP="00D47C07">
      <w:pPr>
        <w:autoSpaceDE w:val="0"/>
        <w:autoSpaceDN w:val="0"/>
        <w:adjustRightInd w:val="0"/>
        <w:spacing w:line="560" w:lineRule="exact"/>
        <w:ind w:firstLine="646"/>
        <w:rPr>
          <w:rFonts w:ascii="楷体" w:eastAsia="楷体" w:hAnsi="楷体" w:cs="楷体_GB2312"/>
          <w:color w:val="000000" w:themeColor="text1"/>
          <w:sz w:val="32"/>
          <w:szCs w:val="32"/>
          <w:lang w:val="zh-CN"/>
        </w:rPr>
      </w:pPr>
      <w:r w:rsidRPr="0093707E">
        <w:rPr>
          <w:rFonts w:ascii="楷体" w:eastAsia="楷体" w:hAnsi="楷体" w:cs="楷体_GB2312" w:hint="eastAsia"/>
          <w:color w:val="000000" w:themeColor="text1"/>
          <w:sz w:val="32"/>
          <w:szCs w:val="32"/>
          <w:lang w:val="zh-CN"/>
        </w:rPr>
        <w:t>（五）考试结果分析</w:t>
      </w:r>
    </w:p>
    <w:p w:rsidR="00D47C07" w:rsidRPr="0093707E" w:rsidRDefault="00D47C07" w:rsidP="00D47C07">
      <w:pPr>
        <w:autoSpaceDE w:val="0"/>
        <w:autoSpaceDN w:val="0"/>
        <w:adjustRightInd w:val="0"/>
        <w:spacing w:line="560" w:lineRule="exact"/>
        <w:ind w:firstLine="646"/>
        <w:rPr>
          <w:rFonts w:eastAsia="仿宋_GB2312"/>
          <w:color w:val="000000" w:themeColor="text1"/>
          <w:kern w:val="0"/>
          <w:sz w:val="32"/>
          <w:szCs w:val="32"/>
        </w:rPr>
      </w:pPr>
      <w:r w:rsidRPr="0093707E">
        <w:rPr>
          <w:rFonts w:ascii="仿宋_GB2312" w:eastAsia="仿宋_GB2312" w:cs="仿宋_GB2312" w:hint="eastAsia"/>
          <w:color w:val="000000" w:themeColor="text1"/>
          <w:kern w:val="0"/>
          <w:sz w:val="32"/>
          <w:szCs w:val="32"/>
          <w:lang w:val="zh-CN"/>
        </w:rPr>
        <w:t>省、市教育行政部门和职业教育教学研究机构按年度对</w:t>
      </w:r>
      <w:r w:rsidRPr="0093707E">
        <w:rPr>
          <w:rFonts w:ascii="仿宋_GB2312" w:eastAsia="仿宋_GB2312" w:cs="仿宋_GB2312" w:hint="eastAsia"/>
          <w:color w:val="000000" w:themeColor="text1"/>
          <w:kern w:val="0"/>
          <w:sz w:val="32"/>
          <w:szCs w:val="32"/>
          <w:lang w:val="zh-CN"/>
        </w:rPr>
        <w:lastRenderedPageBreak/>
        <w:t>学业水平考试结果进行全面分析与总结，撰写分析报告，及时向职业学校反馈考试情况，推进职业学校教学改革，充分发挥学业水平考试对职业学校教学质量的监测和评价功能，推进中等职业学校不断提升教学质量。</w:t>
      </w:r>
    </w:p>
    <w:p w:rsidR="00D47C07" w:rsidRPr="0093707E" w:rsidRDefault="00D47C07" w:rsidP="00D47C07">
      <w:pPr>
        <w:autoSpaceDE w:val="0"/>
        <w:autoSpaceDN w:val="0"/>
        <w:adjustRightInd w:val="0"/>
        <w:spacing w:line="560" w:lineRule="exact"/>
        <w:ind w:firstLine="646"/>
        <w:rPr>
          <w:rFonts w:eastAsia="黑体"/>
          <w:color w:val="000000" w:themeColor="text1"/>
          <w:kern w:val="0"/>
          <w:sz w:val="32"/>
          <w:szCs w:val="32"/>
        </w:rPr>
      </w:pPr>
      <w:r w:rsidRPr="0093707E">
        <w:rPr>
          <w:rFonts w:ascii="黑体" w:eastAsia="黑体" w:cs="黑体" w:hint="eastAsia"/>
          <w:color w:val="000000" w:themeColor="text1"/>
          <w:kern w:val="0"/>
          <w:sz w:val="32"/>
          <w:szCs w:val="32"/>
          <w:lang w:val="zh-CN"/>
        </w:rPr>
        <w:t>七、组织保障</w:t>
      </w:r>
    </w:p>
    <w:p w:rsidR="00D47C07" w:rsidRPr="0093707E" w:rsidRDefault="00D47C07" w:rsidP="00D47C07">
      <w:pPr>
        <w:autoSpaceDE w:val="0"/>
        <w:autoSpaceDN w:val="0"/>
        <w:adjustRightInd w:val="0"/>
        <w:spacing w:line="560" w:lineRule="exact"/>
        <w:ind w:firstLine="646"/>
        <w:rPr>
          <w:rFonts w:ascii="楷体" w:eastAsia="楷体" w:hAnsi="楷体" w:cs="楷体_GB2312"/>
          <w:color w:val="000000" w:themeColor="text1"/>
          <w:sz w:val="32"/>
          <w:szCs w:val="32"/>
          <w:lang w:val="zh-CN"/>
        </w:rPr>
      </w:pPr>
      <w:r w:rsidRPr="0093707E">
        <w:rPr>
          <w:rFonts w:ascii="楷体" w:eastAsia="楷体" w:hAnsi="楷体" w:cs="楷体_GB2312" w:hint="eastAsia"/>
          <w:color w:val="000000" w:themeColor="text1"/>
          <w:sz w:val="32"/>
          <w:szCs w:val="32"/>
          <w:lang w:val="zh-CN"/>
        </w:rPr>
        <w:t>（一）强化管理</w:t>
      </w:r>
    </w:p>
    <w:p w:rsidR="00D47C07" w:rsidRPr="0093707E" w:rsidRDefault="00D47C07" w:rsidP="00D47C07">
      <w:pPr>
        <w:autoSpaceDE w:val="0"/>
        <w:autoSpaceDN w:val="0"/>
        <w:adjustRightInd w:val="0"/>
        <w:spacing w:line="560" w:lineRule="exact"/>
        <w:ind w:firstLine="646"/>
        <w:rPr>
          <w:rFonts w:eastAsia="仿宋_GB2312"/>
          <w:color w:val="000000" w:themeColor="text1"/>
          <w:sz w:val="32"/>
          <w:szCs w:val="32"/>
        </w:rPr>
      </w:pPr>
      <w:r w:rsidRPr="0093707E">
        <w:rPr>
          <w:rFonts w:ascii="仿宋_GB2312" w:eastAsia="仿宋_GB2312" w:cs="仿宋_GB2312" w:hint="eastAsia"/>
          <w:color w:val="000000" w:themeColor="text1"/>
          <w:sz w:val="32"/>
          <w:szCs w:val="32"/>
          <w:lang w:val="zh-CN"/>
        </w:rPr>
        <w:t>省、市教育行政部门、招考部门按</w:t>
      </w:r>
      <w:r w:rsidRPr="0093707E">
        <w:rPr>
          <w:rFonts w:ascii="仿宋_GB2312" w:eastAsia="仿宋_GB2312" w:cs="仿宋_GB2312" w:hint="eastAsia"/>
          <w:color w:val="000000" w:themeColor="text1"/>
          <w:kern w:val="0"/>
          <w:sz w:val="32"/>
          <w:szCs w:val="32"/>
          <w:lang w:val="zh-CN"/>
        </w:rPr>
        <w:t>照标准化考试要求，切实加强质量管理、过程管理和目标管理，不断提高考试的规范化水平。</w:t>
      </w:r>
      <w:r w:rsidRPr="0093707E">
        <w:rPr>
          <w:rFonts w:ascii="仿宋_GB2312" w:eastAsia="仿宋_GB2312" w:cs="仿宋_GB2312" w:hint="eastAsia"/>
          <w:color w:val="000000" w:themeColor="text1"/>
          <w:sz w:val="32"/>
          <w:szCs w:val="32"/>
          <w:lang w:val="zh-CN"/>
        </w:rPr>
        <w:t>加强学业水平考试命题、审题、统计分析、试卷评价等环节的管理，保证各科试卷都能满足预定的质量要求。</w:t>
      </w:r>
    </w:p>
    <w:p w:rsidR="00D47C07" w:rsidRPr="0093707E" w:rsidRDefault="00D47C07" w:rsidP="00D47C07">
      <w:pPr>
        <w:autoSpaceDE w:val="0"/>
        <w:autoSpaceDN w:val="0"/>
        <w:adjustRightInd w:val="0"/>
        <w:spacing w:line="560" w:lineRule="exact"/>
        <w:ind w:firstLine="646"/>
        <w:rPr>
          <w:rFonts w:ascii="楷体" w:eastAsia="楷体" w:hAnsi="楷体" w:cs="楷体_GB2312"/>
          <w:color w:val="000000" w:themeColor="text1"/>
          <w:sz w:val="32"/>
          <w:szCs w:val="32"/>
          <w:lang w:val="zh-CN"/>
        </w:rPr>
      </w:pPr>
      <w:r w:rsidRPr="0093707E">
        <w:rPr>
          <w:rFonts w:ascii="楷体" w:eastAsia="楷体" w:hAnsi="楷体" w:cs="楷体_GB2312" w:hint="eastAsia"/>
          <w:color w:val="000000" w:themeColor="text1"/>
          <w:sz w:val="32"/>
          <w:szCs w:val="32"/>
          <w:lang w:val="zh-CN"/>
        </w:rPr>
        <w:t>（二）落实人员和经费</w:t>
      </w:r>
    </w:p>
    <w:p w:rsidR="00D47C07" w:rsidRPr="0093707E" w:rsidRDefault="00D47C07" w:rsidP="00D47C07">
      <w:pPr>
        <w:autoSpaceDE w:val="0"/>
        <w:autoSpaceDN w:val="0"/>
        <w:adjustRightInd w:val="0"/>
        <w:spacing w:line="560" w:lineRule="exact"/>
        <w:ind w:firstLine="646"/>
        <w:rPr>
          <w:color w:val="000000" w:themeColor="text1"/>
        </w:rPr>
      </w:pPr>
      <w:r w:rsidRPr="0093707E">
        <w:rPr>
          <w:rFonts w:ascii="仿宋_GB2312" w:eastAsia="仿宋_GB2312" w:cs="仿宋_GB2312" w:hint="eastAsia"/>
          <w:color w:val="000000" w:themeColor="text1"/>
          <w:sz w:val="32"/>
          <w:szCs w:val="32"/>
          <w:lang w:val="zh-CN"/>
        </w:rPr>
        <w:t>各市教育行政部门要落实专门机构和专人负责学业水平考试日常管理和考务工作，主动配合省</w:t>
      </w:r>
      <w:r>
        <w:rPr>
          <w:rFonts w:ascii="仿宋_GB2312" w:eastAsia="仿宋_GB2312" w:cs="仿宋_GB2312" w:hint="eastAsia"/>
          <w:color w:val="000000" w:themeColor="text1"/>
          <w:sz w:val="32"/>
          <w:szCs w:val="32"/>
          <w:lang w:val="zh-CN"/>
        </w:rPr>
        <w:t>中职</w:t>
      </w:r>
      <w:r w:rsidRPr="0093707E">
        <w:rPr>
          <w:rFonts w:ascii="仿宋_GB2312" w:eastAsia="仿宋_GB2312" w:cs="仿宋_GB2312" w:hint="eastAsia"/>
          <w:color w:val="000000" w:themeColor="text1"/>
          <w:sz w:val="32"/>
          <w:szCs w:val="32"/>
          <w:lang w:val="zh-CN"/>
        </w:rPr>
        <w:t>学业水平考试办公室以及各学业水平考试研究组工作。各相关学校结合实训基地升级改造，积极创建技能考试标准化考点。省、市教育行政部门设立专项经费，用于保障本地</w:t>
      </w:r>
      <w:r>
        <w:rPr>
          <w:rFonts w:ascii="仿宋_GB2312" w:eastAsia="仿宋_GB2312" w:cs="仿宋_GB2312" w:hint="eastAsia"/>
          <w:color w:val="000000" w:themeColor="text1"/>
          <w:sz w:val="32"/>
          <w:szCs w:val="32"/>
          <w:lang w:val="zh-CN"/>
        </w:rPr>
        <w:t>中职</w:t>
      </w:r>
      <w:r w:rsidRPr="0093707E">
        <w:rPr>
          <w:rFonts w:ascii="仿宋_GB2312" w:eastAsia="仿宋_GB2312" w:cs="仿宋_GB2312" w:hint="eastAsia"/>
          <w:color w:val="000000" w:themeColor="text1"/>
          <w:sz w:val="32"/>
          <w:szCs w:val="32"/>
          <w:lang w:val="zh-CN"/>
        </w:rPr>
        <w:t>学业水平考试工作。</w:t>
      </w:r>
      <w:bookmarkStart w:id="0" w:name="_GoBack"/>
      <w:bookmarkEnd w:id="0"/>
    </w:p>
    <w:sectPr w:rsidR="00D47C07" w:rsidRPr="0093707E">
      <w:footerReference w:type="default" r:id="rId7"/>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E475D" w:rsidRDefault="00AE475D" w:rsidP="00D47C07">
      <w:r>
        <w:separator/>
      </w:r>
    </w:p>
  </w:endnote>
  <w:endnote w:type="continuationSeparator" w:id="0">
    <w:p w:rsidR="00AE475D" w:rsidRDefault="00AE475D" w:rsidP="00D47C0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080E0000" w:usb2="00000010" w:usb3="00000000" w:csb0="00040001"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黑体">
    <w:altName w:val="SimHei"/>
    <w:panose1 w:val="02010600030101010101"/>
    <w:charset w:val="86"/>
    <w:family w:val="auto"/>
    <w:pitch w:val="variable"/>
    <w:sig w:usb0="00000001" w:usb1="080E0000" w:usb2="00000010" w:usb3="00000000" w:csb0="00040000" w:csb1="00000000"/>
  </w:font>
  <w:font w:name="仿宋_GB2312">
    <w:panose1 w:val="02010609030101010101"/>
    <w:charset w:val="86"/>
    <w:family w:val="modern"/>
    <w:pitch w:val="fixed"/>
    <w:sig w:usb0="00000001" w:usb1="080E0000" w:usb2="00000010" w:usb3="00000000" w:csb0="00040000" w:csb1="00000000"/>
  </w:font>
  <w:font w:name="方正小标宋简体">
    <w:panose1 w:val="02010601030101010101"/>
    <w:charset w:val="86"/>
    <w:family w:val="auto"/>
    <w:pitch w:val="variable"/>
    <w:sig w:usb0="00000001" w:usb1="080E0000" w:usb2="00000010" w:usb3="00000000" w:csb0="00040000" w:csb1="00000000"/>
  </w:font>
  <w:font w:name="楷体">
    <w:altName w:val="Arial Unicode MS"/>
    <w:charset w:val="86"/>
    <w:family w:val="modern"/>
    <w:pitch w:val="fixed"/>
    <w:sig w:usb0="00000000" w:usb1="38CF7CFA" w:usb2="00000016" w:usb3="00000000" w:csb0="00040001" w:csb1="00000000"/>
  </w:font>
  <w:font w:name="楷体_GB2312">
    <w:altName w:val="楷体"/>
    <w:panose1 w:val="02010609030101010101"/>
    <w:charset w:val="86"/>
    <w:family w:val="modern"/>
    <w:pitch w:val="fixed"/>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B2934" w:rsidRDefault="00FA3411">
    <w:pPr>
      <w:pStyle w:val="a4"/>
      <w:jc w:val="center"/>
    </w:pPr>
    <w:r>
      <w:fldChar w:fldCharType="begin"/>
    </w:r>
    <w:r>
      <w:instrText>PAGE   \* MERGEFORMAT</w:instrText>
    </w:r>
    <w:r>
      <w:fldChar w:fldCharType="separate"/>
    </w:r>
    <w:r w:rsidR="00C23765" w:rsidRPr="00C23765">
      <w:rPr>
        <w:noProof/>
        <w:lang w:val="zh-CN"/>
      </w:rPr>
      <w:t>1</w:t>
    </w:r>
    <w:r>
      <w:rPr>
        <w:lang w:val="zh-CN"/>
      </w:rPr>
      <w:fldChar w:fldCharType="end"/>
    </w:r>
  </w:p>
  <w:p w:rsidR="00EB2934" w:rsidRDefault="00AE475D">
    <w:pPr>
      <w:pStyle w:val="a4"/>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E475D" w:rsidRDefault="00AE475D" w:rsidP="00D47C07">
      <w:r>
        <w:separator/>
      </w:r>
    </w:p>
  </w:footnote>
  <w:footnote w:type="continuationSeparator" w:id="0">
    <w:p w:rsidR="00AE475D" w:rsidRDefault="00AE475D" w:rsidP="00D47C07">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8403C"/>
    <w:rsid w:val="00336C4C"/>
    <w:rsid w:val="0078403C"/>
    <w:rsid w:val="00AE475D"/>
    <w:rsid w:val="00C23765"/>
    <w:rsid w:val="00D47C07"/>
    <w:rsid w:val="00FA341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qFormat="1"/>
    <w:lsdException w:name="footer" w:qFormat="1"/>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Date" w:uiPriority="0"/>
    <w:lsdException w:name="Hyperlink" w:qFormat="1"/>
    <w:lsdException w:name="Strong" w:semiHidden="0" w:uiPriority="22" w:unhideWhenUsed="0" w:qFormat="1"/>
    <w:lsdException w:name="Emphasis" w:semiHidden="0" w:uiPriority="20" w:unhideWhenUsed="0" w:qFormat="1"/>
    <w:lsdException w:name="Normal (Web)" w:qFormat="1"/>
    <w:lsdException w:name="HTML Preformatted" w:uiPriority="0" w:qFormat="1"/>
    <w:lsdException w:name="Balloon Text"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47C07"/>
    <w:pPr>
      <w:widowControl w:val="0"/>
      <w:jc w:val="both"/>
    </w:pPr>
    <w:rPr>
      <w:rFonts w:ascii="Times New Roman" w:eastAsia="宋体" w:hAnsi="Times New Roman" w:cs="Times New Roman"/>
      <w:szCs w:val="24"/>
    </w:rPr>
  </w:style>
  <w:style w:type="paragraph" w:styleId="1">
    <w:name w:val="heading 1"/>
    <w:basedOn w:val="a"/>
    <w:next w:val="a"/>
    <w:link w:val="1Char"/>
    <w:uiPriority w:val="9"/>
    <w:qFormat/>
    <w:rsid w:val="00D47C07"/>
    <w:pPr>
      <w:widowControl/>
      <w:spacing w:before="100" w:beforeAutospacing="1" w:after="100" w:afterAutospacing="1"/>
      <w:jc w:val="left"/>
      <w:outlineLvl w:val="0"/>
    </w:pPr>
    <w:rPr>
      <w:rFonts w:ascii="宋体" w:hAnsi="宋体"/>
      <w:b/>
      <w:bCs/>
      <w:kern w:val="36"/>
      <w:sz w:val="48"/>
      <w:szCs w:val="48"/>
    </w:rPr>
  </w:style>
  <w:style w:type="paragraph" w:styleId="3">
    <w:name w:val="heading 3"/>
    <w:basedOn w:val="a"/>
    <w:next w:val="a"/>
    <w:link w:val="3Char"/>
    <w:semiHidden/>
    <w:unhideWhenUsed/>
    <w:qFormat/>
    <w:rsid w:val="00D47C0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qFormat/>
    <w:rsid w:val="00D47C07"/>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Char">
    <w:name w:val="页眉 Char"/>
    <w:basedOn w:val="a0"/>
    <w:link w:val="a3"/>
    <w:uiPriority w:val="99"/>
    <w:qFormat/>
    <w:rsid w:val="00D47C07"/>
    <w:rPr>
      <w:sz w:val="18"/>
      <w:szCs w:val="18"/>
    </w:rPr>
  </w:style>
  <w:style w:type="paragraph" w:styleId="a4">
    <w:name w:val="footer"/>
    <w:basedOn w:val="a"/>
    <w:link w:val="Char0"/>
    <w:uiPriority w:val="99"/>
    <w:unhideWhenUsed/>
    <w:qFormat/>
    <w:rsid w:val="00D47C07"/>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Char0">
    <w:name w:val="页脚 Char"/>
    <w:basedOn w:val="a0"/>
    <w:link w:val="a4"/>
    <w:uiPriority w:val="99"/>
    <w:qFormat/>
    <w:rsid w:val="00D47C07"/>
    <w:rPr>
      <w:sz w:val="18"/>
      <w:szCs w:val="18"/>
    </w:rPr>
  </w:style>
  <w:style w:type="character" w:customStyle="1" w:styleId="1Char">
    <w:name w:val="标题 1 Char"/>
    <w:basedOn w:val="a0"/>
    <w:link w:val="1"/>
    <w:uiPriority w:val="9"/>
    <w:qFormat/>
    <w:rsid w:val="00D47C07"/>
    <w:rPr>
      <w:rFonts w:ascii="宋体" w:eastAsia="宋体" w:hAnsi="宋体" w:cs="Times New Roman"/>
      <w:b/>
      <w:bCs/>
      <w:kern w:val="36"/>
      <w:sz w:val="48"/>
      <w:szCs w:val="48"/>
    </w:rPr>
  </w:style>
  <w:style w:type="character" w:customStyle="1" w:styleId="3Char">
    <w:name w:val="标题 3 Char"/>
    <w:basedOn w:val="a0"/>
    <w:link w:val="3"/>
    <w:semiHidden/>
    <w:qFormat/>
    <w:rsid w:val="00D47C07"/>
    <w:rPr>
      <w:rFonts w:ascii="Times New Roman" w:eastAsia="宋体" w:hAnsi="Times New Roman" w:cs="Times New Roman"/>
      <w:b/>
      <w:bCs/>
      <w:sz w:val="32"/>
      <w:szCs w:val="32"/>
    </w:rPr>
  </w:style>
  <w:style w:type="paragraph" w:styleId="a5">
    <w:name w:val="Balloon Text"/>
    <w:basedOn w:val="a"/>
    <w:link w:val="Char1"/>
    <w:uiPriority w:val="99"/>
    <w:qFormat/>
    <w:rsid w:val="00D47C07"/>
    <w:rPr>
      <w:sz w:val="18"/>
      <w:szCs w:val="18"/>
    </w:rPr>
  </w:style>
  <w:style w:type="character" w:customStyle="1" w:styleId="Char1">
    <w:name w:val="批注框文本 Char"/>
    <w:basedOn w:val="a0"/>
    <w:link w:val="a5"/>
    <w:uiPriority w:val="99"/>
    <w:qFormat/>
    <w:rsid w:val="00D47C07"/>
    <w:rPr>
      <w:rFonts w:ascii="Times New Roman" w:eastAsia="宋体" w:hAnsi="Times New Roman" w:cs="Times New Roman"/>
      <w:sz w:val="18"/>
      <w:szCs w:val="18"/>
    </w:rPr>
  </w:style>
  <w:style w:type="paragraph" w:styleId="HTML">
    <w:name w:val="HTML Preformatted"/>
    <w:basedOn w:val="a"/>
    <w:link w:val="HTMLChar"/>
    <w:qFormat/>
    <w:rsid w:val="00D47C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Courier New" w:hAnsi="Courier New"/>
      <w:kern w:val="0"/>
      <w:sz w:val="20"/>
      <w:szCs w:val="20"/>
    </w:rPr>
  </w:style>
  <w:style w:type="character" w:customStyle="1" w:styleId="HTMLChar">
    <w:name w:val="HTML 预设格式 Char"/>
    <w:basedOn w:val="a0"/>
    <w:link w:val="HTML"/>
    <w:qFormat/>
    <w:rsid w:val="00D47C07"/>
    <w:rPr>
      <w:rFonts w:ascii="Courier New" w:eastAsia="宋体" w:hAnsi="Courier New" w:cs="Times New Roman"/>
      <w:kern w:val="0"/>
      <w:sz w:val="20"/>
      <w:szCs w:val="20"/>
    </w:rPr>
  </w:style>
  <w:style w:type="paragraph" w:styleId="a6">
    <w:name w:val="Normal (Web)"/>
    <w:basedOn w:val="a"/>
    <w:uiPriority w:val="99"/>
    <w:qFormat/>
    <w:rsid w:val="00D47C07"/>
    <w:pPr>
      <w:widowControl/>
      <w:spacing w:before="100" w:beforeAutospacing="1" w:after="100" w:afterAutospacing="1"/>
      <w:jc w:val="left"/>
    </w:pPr>
    <w:rPr>
      <w:rFonts w:ascii="宋体" w:hAnsi="宋体" w:cs="宋体"/>
      <w:kern w:val="0"/>
      <w:sz w:val="24"/>
    </w:rPr>
  </w:style>
  <w:style w:type="character" w:styleId="a7">
    <w:name w:val="Strong"/>
    <w:uiPriority w:val="22"/>
    <w:qFormat/>
    <w:rsid w:val="00D47C07"/>
    <w:rPr>
      <w:b/>
      <w:bCs/>
    </w:rPr>
  </w:style>
  <w:style w:type="character" w:styleId="a8">
    <w:name w:val="Emphasis"/>
    <w:basedOn w:val="a0"/>
    <w:uiPriority w:val="20"/>
    <w:qFormat/>
    <w:rsid w:val="00D47C07"/>
    <w:rPr>
      <w:i/>
      <w:iCs/>
    </w:rPr>
  </w:style>
  <w:style w:type="character" w:styleId="a9">
    <w:name w:val="Hyperlink"/>
    <w:basedOn w:val="a0"/>
    <w:uiPriority w:val="99"/>
    <w:unhideWhenUsed/>
    <w:qFormat/>
    <w:rsid w:val="00D47C07"/>
    <w:rPr>
      <w:color w:val="0000FF"/>
      <w:u w:val="single"/>
    </w:rPr>
  </w:style>
  <w:style w:type="paragraph" w:styleId="aa">
    <w:name w:val="List Paragraph"/>
    <w:basedOn w:val="a"/>
    <w:uiPriority w:val="99"/>
    <w:qFormat/>
    <w:rsid w:val="00D47C07"/>
    <w:pPr>
      <w:ind w:firstLineChars="200" w:firstLine="420"/>
    </w:pPr>
    <w:rPr>
      <w:rFonts w:ascii="Calibri" w:hAnsi="Calibri"/>
      <w:szCs w:val="22"/>
    </w:rPr>
  </w:style>
  <w:style w:type="paragraph" w:styleId="ab">
    <w:name w:val="Date"/>
    <w:basedOn w:val="a"/>
    <w:next w:val="a"/>
    <w:link w:val="Char2"/>
    <w:rsid w:val="00D47C07"/>
    <w:pPr>
      <w:ind w:leftChars="2500" w:left="100"/>
    </w:pPr>
  </w:style>
  <w:style w:type="character" w:customStyle="1" w:styleId="Char2">
    <w:name w:val="日期 Char"/>
    <w:basedOn w:val="a0"/>
    <w:link w:val="ab"/>
    <w:rsid w:val="00D47C07"/>
    <w:rPr>
      <w:rFonts w:ascii="Times New Roman" w:eastAsia="宋体" w:hAnsi="Times New Roman" w:cs="Times New Roman"/>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qFormat="1"/>
    <w:lsdException w:name="footer" w:qFormat="1"/>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Date" w:uiPriority="0"/>
    <w:lsdException w:name="Hyperlink" w:qFormat="1"/>
    <w:lsdException w:name="Strong" w:semiHidden="0" w:uiPriority="22" w:unhideWhenUsed="0" w:qFormat="1"/>
    <w:lsdException w:name="Emphasis" w:semiHidden="0" w:uiPriority="20" w:unhideWhenUsed="0" w:qFormat="1"/>
    <w:lsdException w:name="Normal (Web)" w:qFormat="1"/>
    <w:lsdException w:name="HTML Preformatted" w:uiPriority="0" w:qFormat="1"/>
    <w:lsdException w:name="Balloon Text"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47C07"/>
    <w:pPr>
      <w:widowControl w:val="0"/>
      <w:jc w:val="both"/>
    </w:pPr>
    <w:rPr>
      <w:rFonts w:ascii="Times New Roman" w:eastAsia="宋体" w:hAnsi="Times New Roman" w:cs="Times New Roman"/>
      <w:szCs w:val="24"/>
    </w:rPr>
  </w:style>
  <w:style w:type="paragraph" w:styleId="1">
    <w:name w:val="heading 1"/>
    <w:basedOn w:val="a"/>
    <w:next w:val="a"/>
    <w:link w:val="1Char"/>
    <w:uiPriority w:val="9"/>
    <w:qFormat/>
    <w:rsid w:val="00D47C07"/>
    <w:pPr>
      <w:widowControl/>
      <w:spacing w:before="100" w:beforeAutospacing="1" w:after="100" w:afterAutospacing="1"/>
      <w:jc w:val="left"/>
      <w:outlineLvl w:val="0"/>
    </w:pPr>
    <w:rPr>
      <w:rFonts w:ascii="宋体" w:hAnsi="宋体"/>
      <w:b/>
      <w:bCs/>
      <w:kern w:val="36"/>
      <w:sz w:val="48"/>
      <w:szCs w:val="48"/>
    </w:rPr>
  </w:style>
  <w:style w:type="paragraph" w:styleId="3">
    <w:name w:val="heading 3"/>
    <w:basedOn w:val="a"/>
    <w:next w:val="a"/>
    <w:link w:val="3Char"/>
    <w:semiHidden/>
    <w:unhideWhenUsed/>
    <w:qFormat/>
    <w:rsid w:val="00D47C0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qFormat/>
    <w:rsid w:val="00D47C07"/>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Char">
    <w:name w:val="页眉 Char"/>
    <w:basedOn w:val="a0"/>
    <w:link w:val="a3"/>
    <w:uiPriority w:val="99"/>
    <w:qFormat/>
    <w:rsid w:val="00D47C07"/>
    <w:rPr>
      <w:sz w:val="18"/>
      <w:szCs w:val="18"/>
    </w:rPr>
  </w:style>
  <w:style w:type="paragraph" w:styleId="a4">
    <w:name w:val="footer"/>
    <w:basedOn w:val="a"/>
    <w:link w:val="Char0"/>
    <w:uiPriority w:val="99"/>
    <w:unhideWhenUsed/>
    <w:qFormat/>
    <w:rsid w:val="00D47C07"/>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Char0">
    <w:name w:val="页脚 Char"/>
    <w:basedOn w:val="a0"/>
    <w:link w:val="a4"/>
    <w:uiPriority w:val="99"/>
    <w:qFormat/>
    <w:rsid w:val="00D47C07"/>
    <w:rPr>
      <w:sz w:val="18"/>
      <w:szCs w:val="18"/>
    </w:rPr>
  </w:style>
  <w:style w:type="character" w:customStyle="1" w:styleId="1Char">
    <w:name w:val="标题 1 Char"/>
    <w:basedOn w:val="a0"/>
    <w:link w:val="1"/>
    <w:uiPriority w:val="9"/>
    <w:qFormat/>
    <w:rsid w:val="00D47C07"/>
    <w:rPr>
      <w:rFonts w:ascii="宋体" w:eastAsia="宋体" w:hAnsi="宋体" w:cs="Times New Roman"/>
      <w:b/>
      <w:bCs/>
      <w:kern w:val="36"/>
      <w:sz w:val="48"/>
      <w:szCs w:val="48"/>
    </w:rPr>
  </w:style>
  <w:style w:type="character" w:customStyle="1" w:styleId="3Char">
    <w:name w:val="标题 3 Char"/>
    <w:basedOn w:val="a0"/>
    <w:link w:val="3"/>
    <w:semiHidden/>
    <w:qFormat/>
    <w:rsid w:val="00D47C07"/>
    <w:rPr>
      <w:rFonts w:ascii="Times New Roman" w:eastAsia="宋体" w:hAnsi="Times New Roman" w:cs="Times New Roman"/>
      <w:b/>
      <w:bCs/>
      <w:sz w:val="32"/>
      <w:szCs w:val="32"/>
    </w:rPr>
  </w:style>
  <w:style w:type="paragraph" w:styleId="a5">
    <w:name w:val="Balloon Text"/>
    <w:basedOn w:val="a"/>
    <w:link w:val="Char1"/>
    <w:uiPriority w:val="99"/>
    <w:qFormat/>
    <w:rsid w:val="00D47C07"/>
    <w:rPr>
      <w:sz w:val="18"/>
      <w:szCs w:val="18"/>
    </w:rPr>
  </w:style>
  <w:style w:type="character" w:customStyle="1" w:styleId="Char1">
    <w:name w:val="批注框文本 Char"/>
    <w:basedOn w:val="a0"/>
    <w:link w:val="a5"/>
    <w:uiPriority w:val="99"/>
    <w:qFormat/>
    <w:rsid w:val="00D47C07"/>
    <w:rPr>
      <w:rFonts w:ascii="Times New Roman" w:eastAsia="宋体" w:hAnsi="Times New Roman" w:cs="Times New Roman"/>
      <w:sz w:val="18"/>
      <w:szCs w:val="18"/>
    </w:rPr>
  </w:style>
  <w:style w:type="paragraph" w:styleId="HTML">
    <w:name w:val="HTML Preformatted"/>
    <w:basedOn w:val="a"/>
    <w:link w:val="HTMLChar"/>
    <w:qFormat/>
    <w:rsid w:val="00D47C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Courier New" w:hAnsi="Courier New"/>
      <w:kern w:val="0"/>
      <w:sz w:val="20"/>
      <w:szCs w:val="20"/>
    </w:rPr>
  </w:style>
  <w:style w:type="character" w:customStyle="1" w:styleId="HTMLChar">
    <w:name w:val="HTML 预设格式 Char"/>
    <w:basedOn w:val="a0"/>
    <w:link w:val="HTML"/>
    <w:qFormat/>
    <w:rsid w:val="00D47C07"/>
    <w:rPr>
      <w:rFonts w:ascii="Courier New" w:eastAsia="宋体" w:hAnsi="Courier New" w:cs="Times New Roman"/>
      <w:kern w:val="0"/>
      <w:sz w:val="20"/>
      <w:szCs w:val="20"/>
    </w:rPr>
  </w:style>
  <w:style w:type="paragraph" w:styleId="a6">
    <w:name w:val="Normal (Web)"/>
    <w:basedOn w:val="a"/>
    <w:uiPriority w:val="99"/>
    <w:qFormat/>
    <w:rsid w:val="00D47C07"/>
    <w:pPr>
      <w:widowControl/>
      <w:spacing w:before="100" w:beforeAutospacing="1" w:after="100" w:afterAutospacing="1"/>
      <w:jc w:val="left"/>
    </w:pPr>
    <w:rPr>
      <w:rFonts w:ascii="宋体" w:hAnsi="宋体" w:cs="宋体"/>
      <w:kern w:val="0"/>
      <w:sz w:val="24"/>
    </w:rPr>
  </w:style>
  <w:style w:type="character" w:styleId="a7">
    <w:name w:val="Strong"/>
    <w:uiPriority w:val="22"/>
    <w:qFormat/>
    <w:rsid w:val="00D47C07"/>
    <w:rPr>
      <w:b/>
      <w:bCs/>
    </w:rPr>
  </w:style>
  <w:style w:type="character" w:styleId="a8">
    <w:name w:val="Emphasis"/>
    <w:basedOn w:val="a0"/>
    <w:uiPriority w:val="20"/>
    <w:qFormat/>
    <w:rsid w:val="00D47C07"/>
    <w:rPr>
      <w:i/>
      <w:iCs/>
    </w:rPr>
  </w:style>
  <w:style w:type="character" w:styleId="a9">
    <w:name w:val="Hyperlink"/>
    <w:basedOn w:val="a0"/>
    <w:uiPriority w:val="99"/>
    <w:unhideWhenUsed/>
    <w:qFormat/>
    <w:rsid w:val="00D47C07"/>
    <w:rPr>
      <w:color w:val="0000FF"/>
      <w:u w:val="single"/>
    </w:rPr>
  </w:style>
  <w:style w:type="paragraph" w:styleId="aa">
    <w:name w:val="List Paragraph"/>
    <w:basedOn w:val="a"/>
    <w:uiPriority w:val="99"/>
    <w:qFormat/>
    <w:rsid w:val="00D47C07"/>
    <w:pPr>
      <w:ind w:firstLineChars="200" w:firstLine="420"/>
    </w:pPr>
    <w:rPr>
      <w:rFonts w:ascii="Calibri" w:hAnsi="Calibri"/>
      <w:szCs w:val="22"/>
    </w:rPr>
  </w:style>
  <w:style w:type="paragraph" w:styleId="ab">
    <w:name w:val="Date"/>
    <w:basedOn w:val="a"/>
    <w:next w:val="a"/>
    <w:link w:val="Char2"/>
    <w:rsid w:val="00D47C07"/>
    <w:pPr>
      <w:ind w:leftChars="2500" w:left="100"/>
    </w:pPr>
  </w:style>
  <w:style w:type="character" w:customStyle="1" w:styleId="Char2">
    <w:name w:val="日期 Char"/>
    <w:basedOn w:val="a0"/>
    <w:link w:val="ab"/>
    <w:rsid w:val="00D47C07"/>
    <w:rPr>
      <w:rFonts w:ascii="Times New Roman" w:eastAsia="宋体" w:hAnsi="Times New Roman" w:cs="Times New Roman"/>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5</Pages>
  <Words>336</Words>
  <Characters>1918</Characters>
  <Application>Microsoft Office Word</Application>
  <DocSecurity>0</DocSecurity>
  <Lines>15</Lines>
  <Paragraphs>4</Paragraphs>
  <ScaleCrop>false</ScaleCrop>
  <Company>JSJYT</Company>
  <LinksUpToDate>false</LinksUpToDate>
  <CharactersWithSpaces>2250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张善平</dc:creator>
  <cp:keywords/>
  <dc:description/>
  <cp:lastModifiedBy>张善平</cp:lastModifiedBy>
  <cp:revision>3</cp:revision>
  <dcterms:created xsi:type="dcterms:W3CDTF">2004-01-16T00:15:00Z</dcterms:created>
  <dcterms:modified xsi:type="dcterms:W3CDTF">2004-01-16T00:22:00Z</dcterms:modified>
</cp:coreProperties>
</file>