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7C21" w:rsidRPr="00384411" w:rsidRDefault="00E27C21" w:rsidP="00E27C21">
      <w:pPr>
        <w:widowControl/>
        <w:jc w:val="left"/>
        <w:rPr>
          <w:rFonts w:eastAsia="黑体"/>
          <w:sz w:val="32"/>
          <w:szCs w:val="32"/>
        </w:rPr>
      </w:pPr>
      <w:bookmarkStart w:id="0" w:name="_GoBack"/>
      <w:bookmarkEnd w:id="0"/>
      <w:r w:rsidRPr="00384411">
        <w:rPr>
          <w:rFonts w:eastAsia="黑体"/>
          <w:sz w:val="32"/>
          <w:szCs w:val="32"/>
        </w:rPr>
        <w:t>附件</w:t>
      </w:r>
      <w:r w:rsidRPr="00384411">
        <w:rPr>
          <w:rFonts w:eastAsia="黑体"/>
          <w:sz w:val="32"/>
          <w:szCs w:val="32"/>
        </w:rPr>
        <w:t>1</w:t>
      </w:r>
    </w:p>
    <w:p w:rsidR="00E27C21" w:rsidRPr="00384411" w:rsidRDefault="00E27C21" w:rsidP="00E27C21">
      <w:pPr>
        <w:spacing w:line="500" w:lineRule="exact"/>
        <w:jc w:val="center"/>
        <w:rPr>
          <w:rFonts w:eastAsia="方正小标宋简体"/>
          <w:sz w:val="36"/>
          <w:szCs w:val="36"/>
        </w:rPr>
      </w:pPr>
    </w:p>
    <w:p w:rsidR="00E27C21" w:rsidRPr="00384411" w:rsidRDefault="00E27C21" w:rsidP="00E27C21">
      <w:pPr>
        <w:spacing w:line="500" w:lineRule="exact"/>
        <w:jc w:val="center"/>
        <w:rPr>
          <w:rFonts w:eastAsia="方正小标宋简体"/>
          <w:sz w:val="36"/>
          <w:szCs w:val="36"/>
        </w:rPr>
      </w:pPr>
      <w:r w:rsidRPr="00384411">
        <w:rPr>
          <w:rFonts w:eastAsia="方正小标宋简体"/>
          <w:sz w:val="36"/>
          <w:szCs w:val="36"/>
        </w:rPr>
        <w:t>江苏省中等职业学校</w:t>
      </w:r>
      <w:r w:rsidRPr="00384411">
        <w:rPr>
          <w:rFonts w:eastAsia="方正小标宋简体"/>
          <w:color w:val="000000"/>
          <w:sz w:val="36"/>
          <w:szCs w:val="36"/>
        </w:rPr>
        <w:t>学生</w:t>
      </w:r>
      <w:r w:rsidRPr="00384411">
        <w:rPr>
          <w:rFonts w:eastAsia="方正小标宋简体"/>
          <w:sz w:val="36"/>
          <w:szCs w:val="36"/>
        </w:rPr>
        <w:t>学业水平考试</w:t>
      </w:r>
    </w:p>
    <w:p w:rsidR="00E27C21" w:rsidRPr="00384411" w:rsidRDefault="00E27C21" w:rsidP="00E27C21">
      <w:pPr>
        <w:spacing w:line="500" w:lineRule="exact"/>
        <w:jc w:val="center"/>
        <w:rPr>
          <w:rFonts w:eastAsia="方正小标宋简体"/>
          <w:sz w:val="36"/>
          <w:szCs w:val="36"/>
        </w:rPr>
      </w:pPr>
      <w:r w:rsidRPr="00384411">
        <w:rPr>
          <w:rFonts w:eastAsia="方正小标宋简体"/>
          <w:sz w:val="36"/>
          <w:szCs w:val="36"/>
        </w:rPr>
        <w:t>幼儿发展与健康管理类专业技能考试考点建设标准</w:t>
      </w:r>
    </w:p>
    <w:p w:rsidR="00E27C21" w:rsidRPr="00384411" w:rsidRDefault="00E27C21" w:rsidP="00E27C21">
      <w:pPr>
        <w:spacing w:line="500" w:lineRule="exact"/>
        <w:jc w:val="center"/>
        <w:rPr>
          <w:rFonts w:eastAsia="方正小标宋简体"/>
          <w:sz w:val="32"/>
          <w:szCs w:val="36"/>
        </w:rPr>
      </w:pPr>
      <w:r w:rsidRPr="00384411">
        <w:rPr>
          <w:rFonts w:eastAsia="方正小标宋简体"/>
          <w:sz w:val="32"/>
          <w:szCs w:val="36"/>
        </w:rPr>
        <w:t>(</w:t>
      </w:r>
      <w:r w:rsidRPr="00384411">
        <w:rPr>
          <w:rFonts w:eastAsia="方正小标宋简体"/>
          <w:sz w:val="32"/>
          <w:szCs w:val="36"/>
        </w:rPr>
        <w:t>试行</w:t>
      </w:r>
      <w:r w:rsidRPr="00384411">
        <w:rPr>
          <w:rFonts w:eastAsia="方正小标宋简体"/>
          <w:sz w:val="32"/>
          <w:szCs w:val="36"/>
        </w:rPr>
        <w:t>)</w:t>
      </w:r>
    </w:p>
    <w:p w:rsidR="00E27C21" w:rsidRPr="00384411" w:rsidRDefault="00E27C21" w:rsidP="00E27C21">
      <w:pPr>
        <w:spacing w:line="400" w:lineRule="exact"/>
        <w:rPr>
          <w:rFonts w:eastAsia="仿宋"/>
          <w:b/>
          <w:sz w:val="24"/>
        </w:rPr>
      </w:pP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根据《省教育厅省财政厅关于做好中等职业学校学业水平考试技能考点标准化建设的通知》（苏教职</w:t>
      </w:r>
      <w:r w:rsidRPr="00384411">
        <w:rPr>
          <w:rFonts w:eastAsia="仿宋"/>
          <w:bCs/>
          <w:kern w:val="0"/>
          <w:sz w:val="24"/>
        </w:rPr>
        <w:t>[2017]27</w:t>
      </w:r>
      <w:r w:rsidRPr="00384411">
        <w:rPr>
          <w:rFonts w:eastAsia="仿宋"/>
          <w:bCs/>
          <w:kern w:val="0"/>
          <w:sz w:val="24"/>
        </w:rPr>
        <w:t>号）文件要求，现制定幼儿发展与健康管理类专业技能考试标准化考点建设标准。</w:t>
      </w:r>
    </w:p>
    <w:p w:rsidR="00E27C21" w:rsidRPr="00384411" w:rsidRDefault="00E27C21" w:rsidP="00E27C21">
      <w:pPr>
        <w:spacing w:line="400" w:lineRule="exact"/>
        <w:ind w:firstLineChars="200" w:firstLine="480"/>
        <w:rPr>
          <w:rFonts w:eastAsia="黑体"/>
          <w:kern w:val="0"/>
          <w:sz w:val="24"/>
        </w:rPr>
      </w:pPr>
      <w:r w:rsidRPr="00384411">
        <w:rPr>
          <w:rFonts w:eastAsia="黑体"/>
          <w:kern w:val="0"/>
          <w:sz w:val="24"/>
        </w:rPr>
        <w:t>一、考点基本情况</w:t>
      </w:r>
    </w:p>
    <w:p w:rsidR="00E27C21" w:rsidRPr="00384411" w:rsidRDefault="00E27C21" w:rsidP="00E27C21">
      <w:pPr>
        <w:tabs>
          <w:tab w:val="center" w:pos="4153"/>
        </w:tabs>
        <w:spacing w:line="400" w:lineRule="exact"/>
        <w:ind w:firstLineChars="200" w:firstLine="480"/>
        <w:rPr>
          <w:rFonts w:eastAsia="仿宋"/>
          <w:bCs/>
          <w:kern w:val="0"/>
          <w:sz w:val="24"/>
        </w:rPr>
      </w:pPr>
      <w:r w:rsidRPr="00384411">
        <w:rPr>
          <w:rFonts w:eastAsia="仿宋"/>
          <w:bCs/>
          <w:kern w:val="0"/>
          <w:sz w:val="24"/>
        </w:rPr>
        <w:t>1.</w:t>
      </w:r>
      <w:r w:rsidRPr="00384411">
        <w:rPr>
          <w:rFonts w:eastAsia="仿宋"/>
          <w:bCs/>
          <w:kern w:val="0"/>
          <w:sz w:val="24"/>
        </w:rPr>
        <w:t>考核专业</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color w:val="000000"/>
          <w:kern w:val="0"/>
          <w:sz w:val="24"/>
        </w:rPr>
        <w:t>本考点主要考核幼儿发展与健康管理类中学前教育和幼儿保育专业。</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2.</w:t>
      </w:r>
      <w:r w:rsidRPr="00384411">
        <w:rPr>
          <w:rFonts w:eastAsia="仿宋"/>
          <w:bCs/>
          <w:kern w:val="0"/>
          <w:sz w:val="24"/>
        </w:rPr>
        <w:t>考试内容及其形式</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color w:val="000000"/>
          <w:kern w:val="0"/>
          <w:sz w:val="24"/>
        </w:rPr>
        <w:t>考试内容为儿童主题画创作、儿童歌曲弹奏、儿童故事讲述和儿童舞蹈表演。考试形式为现场实际操作。</w:t>
      </w:r>
    </w:p>
    <w:p w:rsidR="00E27C21" w:rsidRPr="00384411" w:rsidRDefault="00E27C21" w:rsidP="00E27C21">
      <w:pPr>
        <w:spacing w:line="400" w:lineRule="exact"/>
        <w:ind w:firstLineChars="200" w:firstLine="480"/>
        <w:rPr>
          <w:rFonts w:eastAsia="黑体"/>
          <w:kern w:val="0"/>
          <w:sz w:val="24"/>
        </w:rPr>
      </w:pPr>
      <w:r w:rsidRPr="00384411">
        <w:rPr>
          <w:rFonts w:eastAsia="黑体"/>
          <w:kern w:val="0"/>
          <w:sz w:val="24"/>
        </w:rPr>
        <w:t>二、考点建设要求</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kern w:val="0"/>
          <w:sz w:val="24"/>
        </w:rPr>
        <w:t>1.</w:t>
      </w:r>
      <w:r w:rsidRPr="00384411">
        <w:rPr>
          <w:rFonts w:eastAsia="仿宋"/>
          <w:bCs/>
          <w:color w:val="000000"/>
          <w:kern w:val="0"/>
          <w:sz w:val="24"/>
        </w:rPr>
        <w:t>场地及工位</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color w:val="000000"/>
          <w:kern w:val="0"/>
          <w:sz w:val="24"/>
        </w:rPr>
        <w:t>技能考试场所建设应符合国家标准化考场建设相关要求，保证采光照明、安全卫生、通风防火。</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color w:val="000000"/>
          <w:kern w:val="0"/>
          <w:sz w:val="24"/>
        </w:rPr>
        <w:t>考点需要若干间教室，其中检录</w:t>
      </w:r>
      <w:proofErr w:type="gramStart"/>
      <w:r w:rsidRPr="00384411">
        <w:rPr>
          <w:rFonts w:eastAsia="仿宋"/>
          <w:bCs/>
          <w:color w:val="000000"/>
          <w:kern w:val="0"/>
          <w:sz w:val="24"/>
        </w:rPr>
        <w:t>准备室</w:t>
      </w:r>
      <w:proofErr w:type="gramEnd"/>
      <w:r w:rsidRPr="00384411">
        <w:rPr>
          <w:rFonts w:eastAsia="仿宋"/>
          <w:bCs/>
          <w:color w:val="000000"/>
          <w:kern w:val="0"/>
          <w:sz w:val="24"/>
        </w:rPr>
        <w:t>1</w:t>
      </w:r>
      <w:r w:rsidRPr="00384411">
        <w:rPr>
          <w:rFonts w:eastAsia="仿宋"/>
          <w:bCs/>
          <w:color w:val="000000"/>
          <w:kern w:val="0"/>
          <w:sz w:val="24"/>
        </w:rPr>
        <w:t>间，约</w:t>
      </w:r>
      <w:r w:rsidRPr="00384411">
        <w:rPr>
          <w:rFonts w:eastAsia="仿宋"/>
          <w:bCs/>
          <w:color w:val="000000"/>
          <w:kern w:val="0"/>
          <w:sz w:val="24"/>
        </w:rPr>
        <w:t>90</w:t>
      </w:r>
      <w:r w:rsidRPr="00384411">
        <w:rPr>
          <w:rFonts w:eastAsia="仿宋"/>
          <w:bCs/>
          <w:color w:val="000000"/>
          <w:kern w:val="0"/>
          <w:sz w:val="24"/>
        </w:rPr>
        <w:t>平方米，设有</w:t>
      </w:r>
      <w:r w:rsidRPr="00384411">
        <w:rPr>
          <w:rFonts w:eastAsia="仿宋"/>
          <w:bCs/>
          <w:color w:val="000000"/>
          <w:kern w:val="0"/>
          <w:sz w:val="24"/>
        </w:rPr>
        <w:t>48</w:t>
      </w:r>
      <w:r w:rsidRPr="00384411">
        <w:rPr>
          <w:rFonts w:eastAsia="仿宋"/>
          <w:bCs/>
          <w:color w:val="000000"/>
          <w:kern w:val="0"/>
          <w:sz w:val="24"/>
        </w:rPr>
        <w:t>套桌椅。儿童主题画创作项目考试考点需要</w:t>
      </w:r>
      <w:r w:rsidRPr="00384411">
        <w:rPr>
          <w:rFonts w:eastAsia="仿宋"/>
          <w:bCs/>
          <w:color w:val="000000"/>
          <w:kern w:val="0"/>
          <w:sz w:val="24"/>
        </w:rPr>
        <w:t>3</w:t>
      </w:r>
      <w:r w:rsidRPr="00384411">
        <w:rPr>
          <w:rFonts w:eastAsia="仿宋"/>
          <w:bCs/>
          <w:color w:val="000000"/>
          <w:kern w:val="0"/>
          <w:sz w:val="24"/>
        </w:rPr>
        <w:t>间标准教室，不小于</w:t>
      </w:r>
      <w:r w:rsidRPr="00384411">
        <w:rPr>
          <w:rFonts w:eastAsia="仿宋"/>
          <w:bCs/>
          <w:color w:val="000000"/>
          <w:kern w:val="0"/>
          <w:sz w:val="24"/>
        </w:rPr>
        <w:t>50</w:t>
      </w:r>
      <w:r w:rsidRPr="00384411">
        <w:rPr>
          <w:rFonts w:eastAsia="仿宋"/>
          <w:bCs/>
          <w:color w:val="000000"/>
          <w:kern w:val="0"/>
          <w:sz w:val="24"/>
        </w:rPr>
        <w:t>平方米</w:t>
      </w:r>
      <w:r w:rsidRPr="00384411">
        <w:rPr>
          <w:rFonts w:eastAsia="仿宋"/>
          <w:bCs/>
          <w:color w:val="000000"/>
          <w:kern w:val="0"/>
          <w:sz w:val="24"/>
        </w:rPr>
        <w:t>/</w:t>
      </w:r>
      <w:r w:rsidRPr="00384411">
        <w:rPr>
          <w:rFonts w:eastAsia="仿宋"/>
          <w:bCs/>
          <w:color w:val="000000"/>
          <w:kern w:val="0"/>
          <w:sz w:val="24"/>
        </w:rPr>
        <w:t>间，每间设有</w:t>
      </w:r>
      <w:r w:rsidRPr="00384411">
        <w:rPr>
          <w:rFonts w:eastAsia="仿宋"/>
          <w:bCs/>
          <w:color w:val="000000"/>
          <w:kern w:val="0"/>
          <w:sz w:val="24"/>
        </w:rPr>
        <w:t>32-34</w:t>
      </w:r>
      <w:r w:rsidRPr="00384411">
        <w:rPr>
          <w:rFonts w:eastAsia="仿宋"/>
          <w:bCs/>
          <w:color w:val="000000"/>
          <w:kern w:val="0"/>
          <w:sz w:val="24"/>
        </w:rPr>
        <w:t>个工位（</w:t>
      </w:r>
      <w:r w:rsidRPr="00384411">
        <w:rPr>
          <w:rFonts w:eastAsia="仿宋"/>
          <w:bCs/>
          <w:color w:val="000000"/>
          <w:kern w:val="0"/>
          <w:sz w:val="24"/>
        </w:rPr>
        <w:t>30</w:t>
      </w:r>
      <w:r w:rsidRPr="00384411">
        <w:rPr>
          <w:rFonts w:eastAsia="仿宋"/>
          <w:bCs/>
          <w:color w:val="000000"/>
          <w:kern w:val="0"/>
          <w:sz w:val="24"/>
        </w:rPr>
        <w:t>个考试工位，</w:t>
      </w:r>
      <w:r w:rsidRPr="00384411">
        <w:rPr>
          <w:rFonts w:eastAsia="仿宋"/>
          <w:bCs/>
          <w:color w:val="000000"/>
          <w:kern w:val="0"/>
          <w:sz w:val="24"/>
        </w:rPr>
        <w:t>2-4</w:t>
      </w:r>
      <w:r w:rsidRPr="00384411">
        <w:rPr>
          <w:rFonts w:eastAsia="仿宋"/>
          <w:bCs/>
          <w:color w:val="000000"/>
          <w:kern w:val="0"/>
          <w:sz w:val="24"/>
        </w:rPr>
        <w:t>个备用工位），建议安排美术教室或书法教室。儿童歌曲弹奏项目考试考点需要</w:t>
      </w:r>
      <w:r w:rsidRPr="00384411">
        <w:rPr>
          <w:rFonts w:eastAsia="仿宋"/>
          <w:bCs/>
          <w:color w:val="000000"/>
          <w:kern w:val="0"/>
          <w:sz w:val="24"/>
        </w:rPr>
        <w:t>1</w:t>
      </w:r>
      <w:r w:rsidRPr="00384411">
        <w:rPr>
          <w:rFonts w:eastAsia="仿宋"/>
          <w:bCs/>
          <w:color w:val="000000"/>
          <w:kern w:val="0"/>
          <w:sz w:val="24"/>
        </w:rPr>
        <w:t>间电钢琴教室，面积约为</w:t>
      </w:r>
      <w:r w:rsidRPr="00384411">
        <w:rPr>
          <w:rFonts w:eastAsia="仿宋"/>
          <w:bCs/>
          <w:color w:val="000000"/>
          <w:kern w:val="0"/>
          <w:sz w:val="24"/>
        </w:rPr>
        <w:t>100-120</w:t>
      </w:r>
      <w:r w:rsidRPr="00384411">
        <w:rPr>
          <w:rFonts w:eastAsia="仿宋"/>
          <w:bCs/>
          <w:color w:val="000000"/>
          <w:kern w:val="0"/>
          <w:sz w:val="24"/>
        </w:rPr>
        <w:t>平方米</w:t>
      </w:r>
      <w:r w:rsidRPr="00384411">
        <w:rPr>
          <w:rFonts w:eastAsia="仿宋"/>
          <w:bCs/>
          <w:color w:val="000000"/>
          <w:kern w:val="0"/>
          <w:sz w:val="24"/>
        </w:rPr>
        <w:t>/</w:t>
      </w:r>
      <w:r w:rsidRPr="00384411">
        <w:rPr>
          <w:rFonts w:eastAsia="仿宋"/>
          <w:bCs/>
          <w:color w:val="000000"/>
          <w:kern w:val="0"/>
          <w:sz w:val="24"/>
        </w:rPr>
        <w:t>间，设有</w:t>
      </w:r>
      <w:r w:rsidRPr="00384411">
        <w:rPr>
          <w:rFonts w:eastAsia="仿宋"/>
          <w:bCs/>
          <w:color w:val="000000"/>
          <w:kern w:val="0"/>
          <w:sz w:val="24"/>
        </w:rPr>
        <w:t>32-34</w:t>
      </w:r>
      <w:r w:rsidRPr="00384411">
        <w:rPr>
          <w:rFonts w:eastAsia="仿宋"/>
          <w:bCs/>
          <w:color w:val="000000"/>
          <w:kern w:val="0"/>
          <w:sz w:val="24"/>
        </w:rPr>
        <w:t>个工位（</w:t>
      </w:r>
      <w:r w:rsidRPr="00384411">
        <w:rPr>
          <w:rFonts w:eastAsia="仿宋"/>
          <w:bCs/>
          <w:color w:val="000000"/>
          <w:kern w:val="0"/>
          <w:sz w:val="24"/>
        </w:rPr>
        <w:t>30</w:t>
      </w:r>
      <w:r w:rsidRPr="00384411">
        <w:rPr>
          <w:rFonts w:eastAsia="仿宋"/>
          <w:bCs/>
          <w:color w:val="000000"/>
          <w:kern w:val="0"/>
          <w:sz w:val="24"/>
        </w:rPr>
        <w:t>个考试工位，</w:t>
      </w:r>
      <w:r w:rsidRPr="00384411">
        <w:rPr>
          <w:rFonts w:eastAsia="仿宋"/>
          <w:bCs/>
          <w:color w:val="000000"/>
          <w:kern w:val="0"/>
          <w:sz w:val="24"/>
        </w:rPr>
        <w:t>2-4</w:t>
      </w:r>
      <w:r w:rsidRPr="00384411">
        <w:rPr>
          <w:rFonts w:eastAsia="仿宋"/>
          <w:bCs/>
          <w:color w:val="000000"/>
          <w:kern w:val="0"/>
          <w:sz w:val="24"/>
        </w:rPr>
        <w:t>个备用工位）。儿童故事讲述项目考试考点需要</w:t>
      </w:r>
      <w:r w:rsidRPr="00384411">
        <w:rPr>
          <w:rFonts w:eastAsia="仿宋"/>
          <w:bCs/>
          <w:color w:val="000000"/>
          <w:kern w:val="0"/>
          <w:sz w:val="24"/>
        </w:rPr>
        <w:t>4</w:t>
      </w:r>
      <w:r w:rsidRPr="00384411">
        <w:rPr>
          <w:rFonts w:eastAsia="仿宋"/>
          <w:bCs/>
          <w:color w:val="000000"/>
          <w:kern w:val="0"/>
          <w:sz w:val="24"/>
        </w:rPr>
        <w:t>间教室，约</w:t>
      </w:r>
      <w:r w:rsidRPr="00384411">
        <w:rPr>
          <w:rFonts w:eastAsia="仿宋"/>
          <w:bCs/>
          <w:color w:val="000000"/>
          <w:kern w:val="0"/>
          <w:sz w:val="24"/>
        </w:rPr>
        <w:t>30-60</w:t>
      </w:r>
      <w:r w:rsidRPr="00384411">
        <w:rPr>
          <w:rFonts w:eastAsia="仿宋"/>
          <w:bCs/>
          <w:color w:val="000000"/>
          <w:kern w:val="0"/>
          <w:sz w:val="24"/>
        </w:rPr>
        <w:t>平方米</w:t>
      </w:r>
      <w:r w:rsidRPr="00384411">
        <w:rPr>
          <w:rFonts w:eastAsia="仿宋"/>
          <w:bCs/>
          <w:color w:val="000000"/>
          <w:kern w:val="0"/>
          <w:sz w:val="24"/>
        </w:rPr>
        <w:t>/</w:t>
      </w:r>
      <w:r w:rsidRPr="00384411">
        <w:rPr>
          <w:rFonts w:eastAsia="仿宋"/>
          <w:bCs/>
          <w:color w:val="000000"/>
          <w:kern w:val="0"/>
          <w:sz w:val="24"/>
        </w:rPr>
        <w:t>间。其中，</w:t>
      </w:r>
      <w:r w:rsidRPr="00384411">
        <w:rPr>
          <w:rFonts w:eastAsia="仿宋"/>
          <w:bCs/>
          <w:color w:val="000000"/>
          <w:kern w:val="0"/>
          <w:sz w:val="24"/>
        </w:rPr>
        <w:t>1</w:t>
      </w:r>
      <w:r w:rsidRPr="00384411">
        <w:rPr>
          <w:rFonts w:eastAsia="仿宋"/>
          <w:bCs/>
          <w:color w:val="000000"/>
          <w:kern w:val="0"/>
          <w:sz w:val="24"/>
        </w:rPr>
        <w:t>间为准备室，设有</w:t>
      </w:r>
      <w:r w:rsidRPr="00384411">
        <w:rPr>
          <w:rFonts w:eastAsia="仿宋"/>
          <w:bCs/>
          <w:color w:val="000000"/>
          <w:kern w:val="0"/>
          <w:sz w:val="24"/>
        </w:rPr>
        <w:t>3</w:t>
      </w:r>
      <w:r w:rsidRPr="00384411">
        <w:rPr>
          <w:rFonts w:eastAsia="仿宋"/>
          <w:bCs/>
          <w:color w:val="000000"/>
          <w:kern w:val="0"/>
          <w:sz w:val="24"/>
        </w:rPr>
        <w:t>套桌椅。</w:t>
      </w:r>
      <w:r w:rsidRPr="00384411">
        <w:rPr>
          <w:rFonts w:eastAsia="仿宋"/>
          <w:bCs/>
          <w:color w:val="000000"/>
          <w:kern w:val="0"/>
          <w:sz w:val="24"/>
        </w:rPr>
        <w:t>3</w:t>
      </w:r>
      <w:r w:rsidRPr="00384411">
        <w:rPr>
          <w:rFonts w:eastAsia="仿宋"/>
          <w:bCs/>
          <w:color w:val="000000"/>
          <w:kern w:val="0"/>
          <w:sz w:val="24"/>
        </w:rPr>
        <w:t>间为考试室，每间设有评委席。儿童舞蹈表演项目考试考点需要</w:t>
      </w:r>
      <w:r w:rsidRPr="00384411">
        <w:rPr>
          <w:rFonts w:eastAsia="仿宋"/>
          <w:bCs/>
          <w:color w:val="000000"/>
          <w:kern w:val="0"/>
          <w:sz w:val="24"/>
        </w:rPr>
        <w:t>2</w:t>
      </w:r>
      <w:r w:rsidRPr="00384411">
        <w:rPr>
          <w:rFonts w:eastAsia="仿宋"/>
          <w:bCs/>
          <w:color w:val="000000"/>
          <w:kern w:val="0"/>
          <w:sz w:val="24"/>
        </w:rPr>
        <w:t>间舞蹈房，每间面积不小于</w:t>
      </w:r>
      <w:r w:rsidRPr="00384411">
        <w:rPr>
          <w:rFonts w:eastAsia="仿宋"/>
          <w:bCs/>
          <w:color w:val="000000"/>
          <w:kern w:val="0"/>
          <w:sz w:val="24"/>
        </w:rPr>
        <w:t>80</w:t>
      </w:r>
      <w:r w:rsidRPr="00384411">
        <w:rPr>
          <w:rFonts w:eastAsia="仿宋"/>
          <w:bCs/>
          <w:color w:val="000000"/>
          <w:kern w:val="0"/>
          <w:sz w:val="24"/>
        </w:rPr>
        <w:t>平方米</w:t>
      </w:r>
      <w:r w:rsidRPr="00384411">
        <w:rPr>
          <w:rFonts w:eastAsia="仿宋"/>
          <w:bCs/>
          <w:color w:val="000000"/>
          <w:kern w:val="0"/>
          <w:sz w:val="24"/>
        </w:rPr>
        <w:t>/</w:t>
      </w:r>
      <w:r w:rsidRPr="00384411">
        <w:rPr>
          <w:rFonts w:eastAsia="仿宋"/>
          <w:bCs/>
          <w:color w:val="000000"/>
          <w:kern w:val="0"/>
          <w:sz w:val="24"/>
        </w:rPr>
        <w:t>间，其中一间为舞蹈考试准备室，一间为舞蹈技能考试室。</w:t>
      </w:r>
    </w:p>
    <w:p w:rsidR="00E27C21" w:rsidRPr="00384411" w:rsidRDefault="00E27C21" w:rsidP="00E27C21">
      <w:pPr>
        <w:spacing w:line="400" w:lineRule="exact"/>
        <w:ind w:firstLineChars="200" w:firstLine="480"/>
        <w:rPr>
          <w:rFonts w:eastAsia="仿宋"/>
          <w:bCs/>
          <w:color w:val="000000"/>
          <w:kern w:val="0"/>
          <w:sz w:val="24"/>
        </w:rPr>
      </w:pPr>
      <w:r w:rsidRPr="00384411">
        <w:rPr>
          <w:rFonts w:eastAsia="仿宋"/>
          <w:bCs/>
          <w:color w:val="000000"/>
          <w:kern w:val="0"/>
          <w:sz w:val="24"/>
        </w:rPr>
        <w:t>每个考点按</w:t>
      </w:r>
      <w:r w:rsidRPr="00384411">
        <w:rPr>
          <w:rFonts w:eastAsia="仿宋"/>
          <w:bCs/>
          <w:color w:val="000000"/>
          <w:kern w:val="0"/>
          <w:sz w:val="24"/>
        </w:rPr>
        <w:t>250</w:t>
      </w:r>
      <w:r w:rsidRPr="00384411">
        <w:rPr>
          <w:rFonts w:eastAsia="仿宋"/>
          <w:bCs/>
          <w:color w:val="000000"/>
          <w:kern w:val="0"/>
          <w:sz w:val="24"/>
        </w:rPr>
        <w:t>名考生进行考场设置，每次考试安排</w:t>
      </w:r>
      <w:r w:rsidRPr="00384411">
        <w:rPr>
          <w:rFonts w:eastAsia="仿宋"/>
          <w:bCs/>
          <w:color w:val="000000"/>
          <w:kern w:val="0"/>
          <w:sz w:val="24"/>
        </w:rPr>
        <w:t>2—3</w:t>
      </w:r>
      <w:r w:rsidRPr="00384411">
        <w:rPr>
          <w:rFonts w:eastAsia="仿宋"/>
          <w:bCs/>
          <w:color w:val="000000"/>
          <w:kern w:val="0"/>
          <w:sz w:val="24"/>
        </w:rPr>
        <w:t>天。</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2.</w:t>
      </w:r>
      <w:r w:rsidRPr="00384411">
        <w:rPr>
          <w:rFonts w:eastAsia="仿宋"/>
          <w:bCs/>
          <w:kern w:val="0"/>
          <w:sz w:val="24"/>
        </w:rPr>
        <w:t>考试设备</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1</w:t>
      </w:r>
      <w:r w:rsidRPr="00384411">
        <w:rPr>
          <w:rFonts w:eastAsia="仿宋"/>
          <w:bCs/>
          <w:kern w:val="0"/>
          <w:sz w:val="24"/>
        </w:rPr>
        <w:t>）硬件设备种类及数量、技术参数</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6994"/>
      </w:tblGrid>
      <w:tr w:rsidR="00E27C21" w:rsidRPr="00384411" w:rsidTr="001D4625">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b/>
                <w:bCs/>
                <w:color w:val="000000"/>
                <w:kern w:val="0"/>
                <w:sz w:val="24"/>
                <w:szCs w:val="20"/>
              </w:rPr>
            </w:pPr>
            <w:r w:rsidRPr="00384411">
              <w:rPr>
                <w:rFonts w:eastAsia="仿宋"/>
                <w:b/>
                <w:bCs/>
                <w:color w:val="000000"/>
                <w:kern w:val="0"/>
                <w:sz w:val="24"/>
                <w:szCs w:val="20"/>
              </w:rPr>
              <w:lastRenderedPageBreak/>
              <w:t>名称</w:t>
            </w:r>
          </w:p>
        </w:tc>
        <w:tc>
          <w:tcPr>
            <w:tcW w:w="6996" w:type="dxa"/>
            <w:tcBorders>
              <w:top w:val="single" w:sz="4" w:space="0" w:color="auto"/>
              <w:left w:val="single" w:sz="4" w:space="0" w:color="auto"/>
              <w:bottom w:val="single" w:sz="4" w:space="0" w:color="auto"/>
              <w:right w:val="single" w:sz="4" w:space="0" w:color="auto"/>
            </w:tcBorders>
            <w:hideMark/>
          </w:tcPr>
          <w:p w:rsidR="00E27C21" w:rsidRPr="00384411" w:rsidRDefault="00E27C21" w:rsidP="001D4625">
            <w:pPr>
              <w:widowControl/>
              <w:spacing w:line="400" w:lineRule="exact"/>
              <w:jc w:val="center"/>
              <w:rPr>
                <w:rFonts w:eastAsia="仿宋"/>
                <w:b/>
                <w:bCs/>
                <w:color w:val="000000"/>
                <w:kern w:val="0"/>
                <w:sz w:val="24"/>
                <w:szCs w:val="20"/>
              </w:rPr>
            </w:pPr>
            <w:r w:rsidRPr="00384411">
              <w:rPr>
                <w:rFonts w:eastAsia="仿宋"/>
                <w:b/>
                <w:bCs/>
                <w:kern w:val="0"/>
                <w:sz w:val="24"/>
                <w:szCs w:val="20"/>
              </w:rPr>
              <w:t>标准化考场环境</w:t>
            </w:r>
            <w:r w:rsidRPr="00384411">
              <w:rPr>
                <w:rFonts w:eastAsia="仿宋"/>
                <w:b/>
                <w:bCs/>
                <w:color w:val="000000"/>
                <w:kern w:val="0"/>
                <w:sz w:val="24"/>
                <w:szCs w:val="20"/>
              </w:rPr>
              <w:t>要求（整体使用</w:t>
            </w:r>
            <w:r w:rsidRPr="00384411">
              <w:rPr>
                <w:rFonts w:eastAsia="仿宋"/>
                <w:b/>
                <w:bCs/>
                <w:color w:val="000000"/>
                <w:kern w:val="0"/>
                <w:sz w:val="24"/>
                <w:szCs w:val="20"/>
              </w:rPr>
              <w:t>E1</w:t>
            </w:r>
            <w:r w:rsidRPr="00384411">
              <w:rPr>
                <w:rFonts w:eastAsia="仿宋"/>
                <w:b/>
                <w:bCs/>
                <w:color w:val="000000"/>
                <w:kern w:val="0"/>
                <w:sz w:val="24"/>
                <w:szCs w:val="20"/>
              </w:rPr>
              <w:t>级环保材料）</w:t>
            </w:r>
          </w:p>
        </w:tc>
      </w:tr>
      <w:tr w:rsidR="00E27C21" w:rsidRPr="00384411" w:rsidTr="001D4625">
        <w:trPr>
          <w:trHeight w:val="279"/>
        </w:trPr>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color w:val="000000"/>
                <w:kern w:val="0"/>
                <w:sz w:val="24"/>
                <w:szCs w:val="20"/>
              </w:rPr>
            </w:pPr>
            <w:r w:rsidRPr="00384411">
              <w:rPr>
                <w:rFonts w:eastAsia="仿宋"/>
                <w:color w:val="000000"/>
                <w:kern w:val="0"/>
                <w:sz w:val="24"/>
                <w:szCs w:val="20"/>
              </w:rPr>
              <w:t>墙面</w:t>
            </w:r>
          </w:p>
        </w:tc>
        <w:tc>
          <w:tcPr>
            <w:tcW w:w="699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rPr>
                <w:rFonts w:eastAsia="仿宋"/>
                <w:color w:val="000000"/>
                <w:kern w:val="0"/>
                <w:sz w:val="24"/>
                <w:szCs w:val="20"/>
              </w:rPr>
            </w:pPr>
            <w:r w:rsidRPr="00384411">
              <w:rPr>
                <w:rFonts w:eastAsia="仿宋"/>
                <w:kern w:val="0"/>
                <w:sz w:val="24"/>
                <w:szCs w:val="20"/>
              </w:rPr>
              <w:t>乳胶漆纹理墙面</w:t>
            </w:r>
          </w:p>
        </w:tc>
      </w:tr>
      <w:tr w:rsidR="00E27C21" w:rsidRPr="00384411" w:rsidTr="001D4625">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color w:val="000000"/>
                <w:kern w:val="0"/>
                <w:sz w:val="24"/>
                <w:szCs w:val="20"/>
              </w:rPr>
            </w:pPr>
            <w:r w:rsidRPr="00384411">
              <w:rPr>
                <w:rFonts w:eastAsia="仿宋"/>
                <w:kern w:val="0"/>
                <w:sz w:val="24"/>
                <w:szCs w:val="20"/>
              </w:rPr>
              <w:t>地面</w:t>
            </w:r>
          </w:p>
        </w:tc>
        <w:tc>
          <w:tcPr>
            <w:tcW w:w="699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rPr>
                <w:rFonts w:eastAsia="仿宋"/>
                <w:color w:val="000000"/>
                <w:kern w:val="0"/>
                <w:sz w:val="24"/>
                <w:szCs w:val="20"/>
              </w:rPr>
            </w:pPr>
            <w:r w:rsidRPr="00384411">
              <w:rPr>
                <w:rFonts w:eastAsia="仿宋"/>
                <w:kern w:val="0"/>
                <w:sz w:val="24"/>
                <w:szCs w:val="20"/>
              </w:rPr>
              <w:t>电钢琴教室地面要铺设防静电地板，且有可靠的接地措施；含</w:t>
            </w:r>
            <w:proofErr w:type="gramStart"/>
            <w:r w:rsidRPr="00384411">
              <w:rPr>
                <w:rFonts w:eastAsia="仿宋"/>
                <w:kern w:val="0"/>
                <w:sz w:val="24"/>
                <w:szCs w:val="20"/>
              </w:rPr>
              <w:t>门套改造</w:t>
            </w:r>
            <w:proofErr w:type="gramEnd"/>
          </w:p>
        </w:tc>
      </w:tr>
      <w:tr w:rsidR="00E27C21" w:rsidRPr="00384411" w:rsidTr="001D4625">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color w:val="000000"/>
                <w:kern w:val="0"/>
                <w:sz w:val="24"/>
                <w:szCs w:val="20"/>
              </w:rPr>
            </w:pPr>
            <w:r w:rsidRPr="00384411">
              <w:rPr>
                <w:rFonts w:eastAsia="仿宋"/>
                <w:color w:val="000000"/>
                <w:kern w:val="0"/>
                <w:sz w:val="24"/>
                <w:szCs w:val="20"/>
              </w:rPr>
              <w:t>吊顶</w:t>
            </w:r>
          </w:p>
        </w:tc>
        <w:tc>
          <w:tcPr>
            <w:tcW w:w="699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rPr>
                <w:rFonts w:eastAsia="仿宋"/>
                <w:color w:val="000000"/>
                <w:kern w:val="0"/>
                <w:sz w:val="24"/>
                <w:szCs w:val="20"/>
              </w:rPr>
            </w:pPr>
            <w:r w:rsidRPr="00384411">
              <w:rPr>
                <w:rFonts w:eastAsia="仿宋"/>
                <w:color w:val="000000"/>
                <w:kern w:val="0"/>
                <w:sz w:val="24"/>
                <w:szCs w:val="20"/>
              </w:rPr>
              <w:t>电钢琴教室采用矿棉吸音板吊顶</w:t>
            </w:r>
          </w:p>
        </w:tc>
      </w:tr>
      <w:tr w:rsidR="00E27C21" w:rsidRPr="00384411" w:rsidTr="001D4625">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color w:val="000000"/>
                <w:kern w:val="0"/>
                <w:sz w:val="24"/>
                <w:szCs w:val="20"/>
              </w:rPr>
            </w:pPr>
            <w:r w:rsidRPr="00384411">
              <w:rPr>
                <w:rFonts w:eastAsia="仿宋"/>
                <w:color w:val="000000"/>
                <w:kern w:val="0"/>
                <w:sz w:val="24"/>
                <w:szCs w:val="20"/>
              </w:rPr>
              <w:t>窗帘</w:t>
            </w:r>
          </w:p>
        </w:tc>
        <w:tc>
          <w:tcPr>
            <w:tcW w:w="699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rPr>
                <w:rFonts w:eastAsia="仿宋"/>
                <w:color w:val="000000"/>
                <w:kern w:val="0"/>
                <w:sz w:val="24"/>
                <w:szCs w:val="20"/>
              </w:rPr>
            </w:pPr>
            <w:r w:rsidRPr="00384411">
              <w:rPr>
                <w:rFonts w:eastAsia="仿宋"/>
                <w:kern w:val="0"/>
                <w:sz w:val="24"/>
                <w:szCs w:val="20"/>
              </w:rPr>
              <w:t>采用吸声遮光窗帘</w:t>
            </w:r>
          </w:p>
        </w:tc>
      </w:tr>
      <w:tr w:rsidR="00E27C21" w:rsidRPr="00384411" w:rsidTr="001D4625">
        <w:tc>
          <w:tcPr>
            <w:tcW w:w="152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jc w:val="center"/>
              <w:rPr>
                <w:rFonts w:eastAsia="仿宋"/>
                <w:color w:val="000000"/>
                <w:kern w:val="0"/>
                <w:sz w:val="24"/>
                <w:szCs w:val="20"/>
              </w:rPr>
            </w:pPr>
            <w:r w:rsidRPr="00384411">
              <w:rPr>
                <w:rFonts w:eastAsia="仿宋"/>
                <w:color w:val="000000"/>
                <w:kern w:val="0"/>
                <w:sz w:val="24"/>
                <w:szCs w:val="20"/>
              </w:rPr>
              <w:t>灯具</w:t>
            </w:r>
          </w:p>
        </w:tc>
        <w:tc>
          <w:tcPr>
            <w:tcW w:w="6996"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spacing w:line="400" w:lineRule="exact"/>
              <w:rPr>
                <w:rFonts w:eastAsia="仿宋"/>
                <w:color w:val="000000"/>
                <w:kern w:val="0"/>
                <w:sz w:val="24"/>
                <w:szCs w:val="20"/>
              </w:rPr>
            </w:pPr>
            <w:r w:rsidRPr="00384411">
              <w:rPr>
                <w:rFonts w:eastAsia="仿宋"/>
                <w:color w:val="000000"/>
                <w:kern w:val="0"/>
                <w:sz w:val="24"/>
                <w:szCs w:val="20"/>
              </w:rPr>
              <w:t>采用</w:t>
            </w:r>
            <w:r w:rsidRPr="00384411">
              <w:rPr>
                <w:rFonts w:eastAsia="仿宋"/>
                <w:color w:val="000000"/>
                <w:kern w:val="0"/>
                <w:sz w:val="24"/>
                <w:szCs w:val="20"/>
              </w:rPr>
              <w:t>LED</w:t>
            </w:r>
            <w:r w:rsidRPr="00384411">
              <w:rPr>
                <w:rFonts w:eastAsia="仿宋"/>
                <w:color w:val="000000"/>
                <w:kern w:val="0"/>
                <w:sz w:val="24"/>
                <w:szCs w:val="20"/>
              </w:rPr>
              <w:t>灯源</w:t>
            </w:r>
          </w:p>
        </w:tc>
      </w:tr>
    </w:tbl>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2</w:t>
      </w:r>
      <w:r w:rsidRPr="00384411">
        <w:rPr>
          <w:rFonts w:eastAsia="仿宋"/>
          <w:bCs/>
          <w:kern w:val="0"/>
          <w:sz w:val="24"/>
        </w:rPr>
        <w:t>）现场实际操作考试设备</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A.</w:t>
      </w:r>
      <w:r w:rsidRPr="00384411">
        <w:rPr>
          <w:rFonts w:eastAsia="仿宋"/>
          <w:bCs/>
          <w:kern w:val="0"/>
          <w:sz w:val="24"/>
        </w:rPr>
        <w:t>儿童歌曲弹奏项目考场配置要求</w:t>
      </w:r>
    </w:p>
    <w:tbl>
      <w:tblPr>
        <w:tblW w:w="861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8"/>
        <w:gridCol w:w="923"/>
        <w:gridCol w:w="4763"/>
        <w:gridCol w:w="1133"/>
        <w:gridCol w:w="1133"/>
      </w:tblGrid>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b/>
                <w:bCs/>
                <w:kern w:val="0"/>
                <w:sz w:val="24"/>
              </w:rPr>
              <w:t>序号</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b/>
                <w:bCs/>
                <w:kern w:val="0"/>
                <w:sz w:val="24"/>
              </w:rPr>
              <w:t>名称</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b/>
                <w:bCs/>
                <w:kern w:val="0"/>
                <w:sz w:val="24"/>
              </w:rPr>
              <w:t>技术参数</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b/>
                <w:bCs/>
                <w:kern w:val="0"/>
                <w:sz w:val="24"/>
              </w:rPr>
              <w:t>单位</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b/>
                <w:bCs/>
                <w:kern w:val="0"/>
                <w:sz w:val="24"/>
              </w:rPr>
              <w:t>数量</w:t>
            </w:r>
          </w:p>
        </w:tc>
      </w:tr>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1</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电子音乐键盘控制系统</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1.</w:t>
            </w:r>
            <w:r w:rsidRPr="00384411">
              <w:rPr>
                <w:rFonts w:eastAsia="仿宋"/>
                <w:kern w:val="0"/>
                <w:sz w:val="24"/>
              </w:rPr>
              <w:t>主控软件：具有呼叫应答、广播、录音、名单管理、音频控制等功能，</w:t>
            </w:r>
            <w:proofErr w:type="gramStart"/>
            <w:r w:rsidRPr="00384411">
              <w:rPr>
                <w:rFonts w:eastAsia="仿宋"/>
                <w:kern w:val="0"/>
                <w:sz w:val="24"/>
              </w:rPr>
              <w:t>内置双</w:t>
            </w:r>
            <w:proofErr w:type="gramEnd"/>
            <w:r w:rsidRPr="00384411">
              <w:rPr>
                <w:rFonts w:eastAsia="仿宋"/>
                <w:kern w:val="0"/>
                <w:sz w:val="24"/>
              </w:rPr>
              <w:t>通道数字调音台</w:t>
            </w:r>
          </w:p>
          <w:p w:rsidR="00E27C21" w:rsidRPr="00384411" w:rsidRDefault="00E27C21" w:rsidP="001D4625">
            <w:pPr>
              <w:widowControl/>
              <w:jc w:val="left"/>
              <w:rPr>
                <w:rFonts w:eastAsia="仿宋"/>
                <w:kern w:val="0"/>
                <w:sz w:val="24"/>
              </w:rPr>
            </w:pPr>
            <w:r w:rsidRPr="00384411">
              <w:rPr>
                <w:rFonts w:eastAsia="仿宋"/>
                <w:kern w:val="0"/>
                <w:sz w:val="24"/>
              </w:rPr>
              <w:t>2.</w:t>
            </w:r>
            <w:r w:rsidRPr="00384411">
              <w:rPr>
                <w:rFonts w:eastAsia="仿宋"/>
                <w:kern w:val="0"/>
                <w:sz w:val="24"/>
              </w:rPr>
              <w:t>编辑教室：任意两个以上单元分为一组（分组授课、分组自习）、可任意编辑学生姓名（导入、导出，各个班级学生名单独立存储）</w:t>
            </w:r>
          </w:p>
          <w:p w:rsidR="00E27C21" w:rsidRPr="00384411" w:rsidRDefault="00E27C21" w:rsidP="001D4625">
            <w:pPr>
              <w:widowControl/>
              <w:jc w:val="left"/>
              <w:rPr>
                <w:rFonts w:eastAsia="仿宋"/>
                <w:kern w:val="0"/>
                <w:sz w:val="24"/>
              </w:rPr>
            </w:pPr>
            <w:r w:rsidRPr="00384411">
              <w:rPr>
                <w:rFonts w:eastAsia="仿宋"/>
                <w:kern w:val="0"/>
                <w:sz w:val="24"/>
              </w:rPr>
              <w:t>3.</w:t>
            </w:r>
            <w:r w:rsidRPr="00384411">
              <w:rPr>
                <w:rFonts w:eastAsia="仿宋"/>
                <w:kern w:val="0"/>
                <w:sz w:val="24"/>
              </w:rPr>
              <w:t>具有计时插件功能、终端故障自检功能、教学笔记功能</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套</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1</w:t>
            </w:r>
          </w:p>
        </w:tc>
      </w:tr>
      <w:tr w:rsidR="00E27C21" w:rsidRPr="00384411" w:rsidTr="001D4625">
        <w:trPr>
          <w:trHeight w:val="47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2</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数字音频控制器</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1.</w:t>
            </w:r>
            <w:r w:rsidRPr="00384411">
              <w:rPr>
                <w:rFonts w:eastAsia="仿宋"/>
                <w:kern w:val="0"/>
                <w:sz w:val="24"/>
              </w:rPr>
              <w:t>能通过计算机</w:t>
            </w:r>
            <w:r w:rsidRPr="00384411">
              <w:rPr>
                <w:rFonts w:eastAsia="仿宋"/>
                <w:kern w:val="0"/>
                <w:sz w:val="24"/>
              </w:rPr>
              <w:t>IP</w:t>
            </w:r>
            <w:r w:rsidRPr="00384411">
              <w:rPr>
                <w:rFonts w:eastAsia="仿宋"/>
                <w:kern w:val="0"/>
                <w:sz w:val="24"/>
              </w:rPr>
              <w:t>网络配对实现与主机的连接</w:t>
            </w:r>
          </w:p>
          <w:p w:rsidR="00E27C21" w:rsidRPr="00384411" w:rsidRDefault="00E27C21" w:rsidP="001D4625">
            <w:pPr>
              <w:widowControl/>
              <w:jc w:val="left"/>
              <w:rPr>
                <w:rFonts w:eastAsia="仿宋"/>
                <w:kern w:val="0"/>
                <w:sz w:val="24"/>
              </w:rPr>
            </w:pPr>
            <w:r w:rsidRPr="00384411">
              <w:rPr>
                <w:rFonts w:eastAsia="仿宋"/>
                <w:kern w:val="0"/>
                <w:sz w:val="24"/>
              </w:rPr>
              <w:t>2.</w:t>
            </w:r>
            <w:r w:rsidRPr="00384411">
              <w:rPr>
                <w:rFonts w:eastAsia="仿宋"/>
                <w:kern w:val="0"/>
                <w:sz w:val="24"/>
              </w:rPr>
              <w:t>能同时各个终端进行管理控制</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台</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1</w:t>
            </w:r>
          </w:p>
        </w:tc>
      </w:tr>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color w:val="000000"/>
                <w:kern w:val="0"/>
                <w:sz w:val="24"/>
              </w:rPr>
            </w:pPr>
            <w:r w:rsidRPr="00384411">
              <w:rPr>
                <w:rFonts w:eastAsia="仿宋"/>
                <w:color w:val="000000"/>
                <w:kern w:val="0"/>
                <w:sz w:val="24"/>
              </w:rPr>
              <w:t>3</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教师工作站</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处理器主频不低于</w:t>
            </w:r>
            <w:r w:rsidRPr="00384411">
              <w:rPr>
                <w:rFonts w:eastAsia="仿宋"/>
                <w:color w:val="000000"/>
                <w:kern w:val="0"/>
                <w:sz w:val="24"/>
              </w:rPr>
              <w:t>2.66HZ</w:t>
            </w:r>
            <w:r w:rsidRPr="00384411">
              <w:rPr>
                <w:rFonts w:eastAsia="仿宋"/>
                <w:color w:val="000000"/>
                <w:kern w:val="0"/>
                <w:sz w:val="24"/>
              </w:rPr>
              <w:t>、内存不低于</w:t>
            </w:r>
            <w:r w:rsidRPr="00384411">
              <w:rPr>
                <w:rFonts w:eastAsia="仿宋"/>
                <w:color w:val="000000"/>
                <w:kern w:val="0"/>
                <w:sz w:val="24"/>
              </w:rPr>
              <w:t>4G</w:t>
            </w:r>
            <w:r w:rsidRPr="00384411">
              <w:rPr>
                <w:rFonts w:eastAsia="仿宋"/>
                <w:color w:val="000000"/>
                <w:kern w:val="0"/>
                <w:sz w:val="24"/>
              </w:rPr>
              <w:t>，硬盘</w:t>
            </w:r>
            <w:r w:rsidRPr="00384411">
              <w:rPr>
                <w:rFonts w:eastAsia="仿宋"/>
                <w:color w:val="000000"/>
                <w:kern w:val="0"/>
                <w:sz w:val="24"/>
              </w:rPr>
              <w:t>&gt;500G</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套</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1</w:t>
            </w:r>
          </w:p>
        </w:tc>
      </w:tr>
      <w:tr w:rsidR="00E27C21" w:rsidRPr="00384411" w:rsidTr="001D4625">
        <w:trPr>
          <w:trHeight w:val="416"/>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color w:val="000000"/>
                <w:kern w:val="0"/>
                <w:sz w:val="24"/>
              </w:rPr>
            </w:pPr>
            <w:r w:rsidRPr="00384411">
              <w:rPr>
                <w:rFonts w:eastAsia="仿宋"/>
                <w:color w:val="000000"/>
                <w:kern w:val="0"/>
                <w:sz w:val="24"/>
              </w:rPr>
              <w:t>4</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教师转换器</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1.</w:t>
            </w:r>
            <w:r w:rsidRPr="00384411">
              <w:rPr>
                <w:rFonts w:eastAsia="仿宋"/>
                <w:color w:val="000000"/>
                <w:kern w:val="0"/>
                <w:sz w:val="24"/>
              </w:rPr>
              <w:t>尺寸规格（约）：</w:t>
            </w:r>
            <w:r w:rsidRPr="00384411">
              <w:rPr>
                <w:rFonts w:eastAsia="仿宋"/>
                <w:color w:val="000000"/>
                <w:kern w:val="0"/>
                <w:sz w:val="24"/>
              </w:rPr>
              <w:t>145mm*95mm*30mm</w:t>
            </w:r>
          </w:p>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2.</w:t>
            </w:r>
            <w:r w:rsidRPr="00384411">
              <w:rPr>
                <w:rFonts w:eastAsia="仿宋"/>
                <w:color w:val="000000"/>
                <w:kern w:val="0"/>
                <w:sz w:val="24"/>
              </w:rPr>
              <w:t>差动全数字信号，抗干扰力强</w:t>
            </w:r>
          </w:p>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3.44.1K/16</w:t>
            </w:r>
            <w:r w:rsidRPr="00384411">
              <w:rPr>
                <w:rFonts w:eastAsia="仿宋"/>
                <w:color w:val="000000"/>
                <w:kern w:val="0"/>
                <w:sz w:val="24"/>
              </w:rPr>
              <w:t>位双声道立体声</w:t>
            </w:r>
            <w:r w:rsidRPr="00384411">
              <w:rPr>
                <w:rFonts w:eastAsia="仿宋"/>
                <w:color w:val="000000"/>
                <w:kern w:val="0"/>
                <w:sz w:val="24"/>
              </w:rPr>
              <w:t>CD</w:t>
            </w:r>
            <w:r w:rsidRPr="00384411">
              <w:rPr>
                <w:rFonts w:eastAsia="仿宋"/>
                <w:color w:val="000000"/>
                <w:kern w:val="0"/>
                <w:sz w:val="24"/>
              </w:rPr>
              <w:t>音质；信噪比</w:t>
            </w:r>
            <w:r w:rsidRPr="00384411">
              <w:rPr>
                <w:rFonts w:eastAsia="仿宋"/>
                <w:color w:val="000000"/>
                <w:kern w:val="0"/>
                <w:sz w:val="24"/>
              </w:rPr>
              <w:t>&gt;80dB</w:t>
            </w:r>
            <w:r w:rsidRPr="00384411">
              <w:rPr>
                <w:rFonts w:eastAsia="仿宋"/>
                <w:color w:val="000000"/>
                <w:kern w:val="0"/>
                <w:sz w:val="24"/>
              </w:rPr>
              <w:t>；失真度</w:t>
            </w:r>
            <w:r w:rsidRPr="00384411">
              <w:rPr>
                <w:rFonts w:eastAsia="仿宋"/>
                <w:color w:val="000000"/>
                <w:kern w:val="0"/>
                <w:sz w:val="24"/>
              </w:rPr>
              <w:t>&lt;1%</w:t>
            </w:r>
          </w:p>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4.</w:t>
            </w:r>
            <w:r w:rsidRPr="00384411">
              <w:rPr>
                <w:rFonts w:eastAsia="仿宋"/>
                <w:color w:val="000000"/>
                <w:kern w:val="0"/>
                <w:sz w:val="24"/>
              </w:rPr>
              <w:t>终端功能：音量调节，呼叫开关，麦克风开关，状态指示</w:t>
            </w:r>
          </w:p>
          <w:p w:rsidR="00E27C21" w:rsidRPr="00384411" w:rsidRDefault="00E27C21" w:rsidP="001D4625">
            <w:pPr>
              <w:widowControl/>
              <w:jc w:val="left"/>
              <w:rPr>
                <w:rFonts w:eastAsia="仿宋"/>
                <w:color w:val="000000"/>
                <w:kern w:val="0"/>
                <w:sz w:val="24"/>
              </w:rPr>
            </w:pPr>
            <w:r w:rsidRPr="00384411">
              <w:rPr>
                <w:rFonts w:eastAsia="仿宋"/>
                <w:color w:val="000000"/>
                <w:kern w:val="0"/>
                <w:sz w:val="24"/>
              </w:rPr>
              <w:t>5.</w:t>
            </w:r>
            <w:r w:rsidRPr="00384411">
              <w:rPr>
                <w:rFonts w:eastAsia="仿宋"/>
                <w:color w:val="000000"/>
                <w:kern w:val="0"/>
                <w:sz w:val="24"/>
              </w:rPr>
              <w:t>终端接口：两组麦克风、电子琴、耳机接口</w:t>
            </w:r>
            <w:r w:rsidRPr="00384411">
              <w:rPr>
                <w:rFonts w:eastAsia="仿宋"/>
                <w:color w:val="000000"/>
                <w:kern w:val="0"/>
                <w:sz w:val="24"/>
              </w:rPr>
              <w:t xml:space="preserve">                                                                                                                                                           6.</w:t>
            </w:r>
            <w:r w:rsidRPr="00384411">
              <w:rPr>
                <w:rFonts w:eastAsia="仿宋"/>
                <w:color w:val="000000"/>
                <w:kern w:val="0"/>
                <w:sz w:val="24"/>
              </w:rPr>
              <w:t>终端连线：使用以太网线并行连接</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color w:val="000000"/>
                <w:kern w:val="0"/>
                <w:sz w:val="24"/>
              </w:rPr>
            </w:pPr>
            <w:r w:rsidRPr="00384411">
              <w:rPr>
                <w:rFonts w:eastAsia="仿宋"/>
                <w:color w:val="000000"/>
                <w:kern w:val="0"/>
                <w:sz w:val="24"/>
              </w:rPr>
              <w:t>台</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color w:val="000000"/>
                <w:kern w:val="0"/>
                <w:sz w:val="24"/>
              </w:rPr>
            </w:pPr>
            <w:r w:rsidRPr="00384411">
              <w:rPr>
                <w:rFonts w:eastAsia="仿宋"/>
                <w:color w:val="000000"/>
                <w:kern w:val="0"/>
                <w:sz w:val="24"/>
              </w:rPr>
              <w:t>1</w:t>
            </w:r>
          </w:p>
        </w:tc>
      </w:tr>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5</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学生终端</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1.</w:t>
            </w:r>
            <w:r w:rsidRPr="00384411">
              <w:rPr>
                <w:rFonts w:eastAsia="仿宋"/>
                <w:kern w:val="0"/>
                <w:sz w:val="24"/>
              </w:rPr>
              <w:t>尺寸规格（约</w:t>
            </w:r>
            <w:r w:rsidRPr="00384411">
              <w:rPr>
                <w:rFonts w:eastAsia="仿宋"/>
                <w:kern w:val="0"/>
                <w:sz w:val="24"/>
              </w:rPr>
              <w:t>120mm*90mm*30mm</w:t>
            </w:r>
            <w:r w:rsidRPr="00384411">
              <w:rPr>
                <w:rFonts w:eastAsia="仿宋"/>
                <w:kern w:val="0"/>
                <w:sz w:val="24"/>
              </w:rPr>
              <w:t>）</w:t>
            </w:r>
          </w:p>
          <w:p w:rsidR="00E27C21" w:rsidRPr="00384411" w:rsidRDefault="00E27C21" w:rsidP="001D4625">
            <w:pPr>
              <w:widowControl/>
              <w:jc w:val="left"/>
              <w:rPr>
                <w:rFonts w:eastAsia="仿宋"/>
                <w:kern w:val="0"/>
                <w:sz w:val="24"/>
              </w:rPr>
            </w:pPr>
            <w:r w:rsidRPr="00384411">
              <w:rPr>
                <w:rFonts w:eastAsia="仿宋"/>
                <w:kern w:val="0"/>
                <w:sz w:val="24"/>
              </w:rPr>
              <w:t>2.</w:t>
            </w:r>
            <w:r w:rsidRPr="00384411">
              <w:rPr>
                <w:rFonts w:eastAsia="仿宋"/>
                <w:kern w:val="0"/>
                <w:sz w:val="24"/>
              </w:rPr>
              <w:t>差动全数字信号，抗干扰力强</w:t>
            </w:r>
          </w:p>
          <w:p w:rsidR="00E27C21" w:rsidRPr="00384411" w:rsidRDefault="00E27C21" w:rsidP="001D4625">
            <w:pPr>
              <w:widowControl/>
              <w:jc w:val="left"/>
              <w:rPr>
                <w:rFonts w:eastAsia="仿宋"/>
                <w:kern w:val="0"/>
                <w:sz w:val="24"/>
              </w:rPr>
            </w:pPr>
            <w:r w:rsidRPr="00384411">
              <w:rPr>
                <w:rFonts w:eastAsia="仿宋"/>
                <w:kern w:val="0"/>
                <w:sz w:val="24"/>
              </w:rPr>
              <w:t>3.44.1K/16</w:t>
            </w:r>
            <w:r w:rsidRPr="00384411">
              <w:rPr>
                <w:rFonts w:eastAsia="仿宋"/>
                <w:kern w:val="0"/>
                <w:sz w:val="24"/>
              </w:rPr>
              <w:t>位双声道立体声</w:t>
            </w:r>
            <w:r w:rsidRPr="00384411">
              <w:rPr>
                <w:rFonts w:eastAsia="仿宋"/>
                <w:kern w:val="0"/>
                <w:sz w:val="24"/>
              </w:rPr>
              <w:t>CD</w:t>
            </w:r>
            <w:r w:rsidRPr="00384411">
              <w:rPr>
                <w:rFonts w:eastAsia="仿宋"/>
                <w:kern w:val="0"/>
                <w:sz w:val="24"/>
              </w:rPr>
              <w:t>音质；信噪比</w:t>
            </w:r>
            <w:r w:rsidRPr="00384411">
              <w:rPr>
                <w:rFonts w:eastAsia="仿宋"/>
                <w:kern w:val="0"/>
                <w:sz w:val="24"/>
              </w:rPr>
              <w:t>L&gt;80dB</w:t>
            </w:r>
            <w:r w:rsidRPr="00384411">
              <w:rPr>
                <w:rFonts w:eastAsia="仿宋"/>
                <w:kern w:val="0"/>
                <w:sz w:val="24"/>
              </w:rPr>
              <w:t>；失真度</w:t>
            </w:r>
            <w:r w:rsidRPr="00384411">
              <w:rPr>
                <w:rFonts w:eastAsia="仿宋"/>
                <w:kern w:val="0"/>
                <w:sz w:val="24"/>
              </w:rPr>
              <w:t>&lt;1%</w:t>
            </w:r>
          </w:p>
          <w:p w:rsidR="00E27C21" w:rsidRPr="00384411" w:rsidRDefault="00E27C21" w:rsidP="001D4625">
            <w:pPr>
              <w:widowControl/>
              <w:jc w:val="left"/>
              <w:rPr>
                <w:rFonts w:eastAsia="仿宋"/>
                <w:kern w:val="0"/>
                <w:sz w:val="24"/>
              </w:rPr>
            </w:pPr>
            <w:r w:rsidRPr="00384411">
              <w:rPr>
                <w:rFonts w:eastAsia="仿宋"/>
                <w:kern w:val="0"/>
                <w:sz w:val="24"/>
              </w:rPr>
              <w:t>4.</w:t>
            </w:r>
            <w:r w:rsidRPr="00384411">
              <w:rPr>
                <w:rFonts w:eastAsia="仿宋"/>
                <w:kern w:val="0"/>
                <w:sz w:val="24"/>
              </w:rPr>
              <w:t>终端功能：音量调节，呼叫开关，麦克风开关，状态指示</w:t>
            </w:r>
          </w:p>
          <w:p w:rsidR="00E27C21" w:rsidRPr="00384411" w:rsidRDefault="00E27C21" w:rsidP="001D4625">
            <w:pPr>
              <w:widowControl/>
              <w:jc w:val="left"/>
              <w:rPr>
                <w:rFonts w:eastAsia="仿宋"/>
                <w:kern w:val="0"/>
                <w:sz w:val="24"/>
              </w:rPr>
            </w:pPr>
            <w:r w:rsidRPr="00384411">
              <w:rPr>
                <w:rFonts w:eastAsia="仿宋"/>
                <w:kern w:val="0"/>
                <w:sz w:val="24"/>
              </w:rPr>
              <w:lastRenderedPageBreak/>
              <w:t>5.</w:t>
            </w:r>
            <w:r w:rsidRPr="00384411">
              <w:rPr>
                <w:rFonts w:eastAsia="仿宋"/>
                <w:kern w:val="0"/>
                <w:sz w:val="24"/>
              </w:rPr>
              <w:t>终端接口：两组麦克风、电子琴、耳机接口</w:t>
            </w:r>
            <w:r w:rsidRPr="00384411">
              <w:rPr>
                <w:rFonts w:eastAsia="仿宋"/>
                <w:kern w:val="0"/>
                <w:sz w:val="24"/>
              </w:rPr>
              <w:t xml:space="preserve">                                                                                                                                                               6.</w:t>
            </w:r>
            <w:r w:rsidRPr="00384411">
              <w:rPr>
                <w:rFonts w:eastAsia="仿宋"/>
                <w:kern w:val="0"/>
                <w:sz w:val="24"/>
              </w:rPr>
              <w:t>终端连线：使用以太网线并行连接</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lastRenderedPageBreak/>
              <w:t>台</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32-34</w:t>
            </w:r>
          </w:p>
        </w:tc>
      </w:tr>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Cs/>
                <w:kern w:val="0"/>
                <w:sz w:val="24"/>
              </w:rPr>
            </w:pPr>
            <w:r w:rsidRPr="00384411">
              <w:rPr>
                <w:rFonts w:eastAsia="仿宋"/>
                <w:bCs/>
                <w:kern w:val="0"/>
                <w:sz w:val="24"/>
              </w:rPr>
              <w:lastRenderedPageBreak/>
              <w:t>6</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kern w:val="0"/>
                <w:sz w:val="24"/>
              </w:rPr>
              <w:t>数码钢琴</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键盘：</w:t>
            </w:r>
            <w:r w:rsidRPr="00384411">
              <w:rPr>
                <w:rFonts w:eastAsia="仿宋"/>
                <w:kern w:val="0"/>
                <w:sz w:val="24"/>
              </w:rPr>
              <w:t>88</w:t>
            </w:r>
            <w:r w:rsidRPr="00384411">
              <w:rPr>
                <w:rFonts w:eastAsia="仿宋"/>
                <w:kern w:val="0"/>
                <w:sz w:val="24"/>
              </w:rPr>
              <w:t>键</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台</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32-34</w:t>
            </w:r>
          </w:p>
        </w:tc>
      </w:tr>
      <w:tr w:rsidR="00E27C21" w:rsidRPr="00384411" w:rsidTr="001D4625">
        <w:trPr>
          <w:trHeight w:val="660"/>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Cs/>
                <w:kern w:val="0"/>
                <w:sz w:val="24"/>
              </w:rPr>
            </w:pPr>
            <w:r w:rsidRPr="00384411">
              <w:rPr>
                <w:rFonts w:eastAsia="仿宋"/>
                <w:bCs/>
                <w:kern w:val="0"/>
                <w:sz w:val="24"/>
              </w:rPr>
              <w:t>7</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b/>
                <w:bCs/>
                <w:kern w:val="0"/>
                <w:sz w:val="24"/>
              </w:rPr>
            </w:pPr>
            <w:r w:rsidRPr="00384411">
              <w:rPr>
                <w:rFonts w:eastAsia="仿宋"/>
                <w:kern w:val="0"/>
                <w:sz w:val="24"/>
              </w:rPr>
              <w:t>琴凳</w:t>
            </w:r>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b/>
                <w:bCs/>
                <w:kern w:val="0"/>
                <w:sz w:val="24"/>
              </w:rPr>
            </w:pPr>
            <w:r w:rsidRPr="00384411">
              <w:rPr>
                <w:rFonts w:eastAsia="仿宋"/>
                <w:kern w:val="0"/>
                <w:sz w:val="24"/>
              </w:rPr>
              <w:t>单人琴凳</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张</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32-34</w:t>
            </w:r>
          </w:p>
        </w:tc>
      </w:tr>
      <w:tr w:rsidR="00E27C21" w:rsidRPr="00384411" w:rsidTr="001D4625">
        <w:trPr>
          <w:trHeight w:val="441"/>
        </w:trPr>
        <w:tc>
          <w:tcPr>
            <w:tcW w:w="658"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8</w:t>
            </w:r>
          </w:p>
        </w:tc>
        <w:tc>
          <w:tcPr>
            <w:tcW w:w="92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proofErr w:type="gramStart"/>
            <w:r w:rsidRPr="00384411">
              <w:rPr>
                <w:rFonts w:eastAsia="仿宋"/>
                <w:kern w:val="0"/>
                <w:sz w:val="24"/>
              </w:rPr>
              <w:t>耳麦</w:t>
            </w:r>
            <w:proofErr w:type="gramEnd"/>
          </w:p>
        </w:tc>
        <w:tc>
          <w:tcPr>
            <w:tcW w:w="4767"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left"/>
              <w:rPr>
                <w:rFonts w:eastAsia="仿宋"/>
                <w:kern w:val="0"/>
                <w:sz w:val="24"/>
              </w:rPr>
            </w:pPr>
            <w:r w:rsidRPr="00384411">
              <w:rPr>
                <w:rFonts w:eastAsia="仿宋"/>
                <w:kern w:val="0"/>
                <w:sz w:val="24"/>
              </w:rPr>
              <w:t>佩戴方式：头戴式</w:t>
            </w:r>
          </w:p>
          <w:p w:rsidR="00E27C21" w:rsidRPr="00384411" w:rsidRDefault="00E27C21" w:rsidP="001D4625">
            <w:pPr>
              <w:widowControl/>
              <w:jc w:val="left"/>
              <w:rPr>
                <w:rFonts w:eastAsia="仿宋"/>
                <w:kern w:val="0"/>
                <w:sz w:val="24"/>
              </w:rPr>
            </w:pPr>
            <w:r w:rsidRPr="00384411">
              <w:rPr>
                <w:rFonts w:eastAsia="仿宋"/>
                <w:kern w:val="0"/>
                <w:sz w:val="24"/>
              </w:rPr>
              <w:t>耳机输出音源：</w:t>
            </w:r>
            <w:r w:rsidRPr="00384411">
              <w:rPr>
                <w:rFonts w:eastAsia="仿宋"/>
                <w:kern w:val="0"/>
                <w:sz w:val="24"/>
              </w:rPr>
              <w:t>PC</w:t>
            </w:r>
            <w:r w:rsidRPr="00384411">
              <w:rPr>
                <w:rFonts w:eastAsia="仿宋"/>
                <w:kern w:val="0"/>
                <w:sz w:val="24"/>
              </w:rPr>
              <w:t>电脑</w:t>
            </w:r>
          </w:p>
          <w:p w:rsidR="00E27C21" w:rsidRPr="00384411" w:rsidRDefault="00E27C21" w:rsidP="001D4625">
            <w:pPr>
              <w:widowControl/>
              <w:jc w:val="left"/>
              <w:rPr>
                <w:rFonts w:eastAsia="仿宋"/>
                <w:kern w:val="0"/>
                <w:sz w:val="24"/>
              </w:rPr>
            </w:pPr>
            <w:r w:rsidRPr="00384411">
              <w:rPr>
                <w:rFonts w:eastAsia="仿宋"/>
                <w:kern w:val="0"/>
                <w:sz w:val="24"/>
              </w:rPr>
              <w:t>声道系统：立体音</w:t>
            </w:r>
            <w:r w:rsidRPr="00384411">
              <w:rPr>
                <w:rFonts w:eastAsia="仿宋"/>
                <w:kern w:val="0"/>
                <w:sz w:val="24"/>
              </w:rPr>
              <w:t xml:space="preserve">/3D </w:t>
            </w:r>
            <w:r w:rsidRPr="00384411">
              <w:rPr>
                <w:rFonts w:eastAsia="仿宋"/>
                <w:kern w:val="0"/>
                <w:sz w:val="24"/>
              </w:rPr>
              <w:t>环绕音</w:t>
            </w:r>
          </w:p>
          <w:p w:rsidR="00E27C21" w:rsidRPr="00384411" w:rsidRDefault="00E27C21" w:rsidP="001D4625">
            <w:pPr>
              <w:widowControl/>
              <w:jc w:val="left"/>
              <w:rPr>
                <w:rFonts w:eastAsia="仿宋"/>
                <w:kern w:val="0"/>
                <w:sz w:val="24"/>
              </w:rPr>
            </w:pPr>
            <w:r w:rsidRPr="00384411">
              <w:rPr>
                <w:rFonts w:eastAsia="仿宋"/>
                <w:kern w:val="0"/>
                <w:sz w:val="24"/>
              </w:rPr>
              <w:t>插头类型：直插型</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副</w:t>
            </w:r>
          </w:p>
        </w:tc>
        <w:tc>
          <w:tcPr>
            <w:tcW w:w="1134" w:type="dxa"/>
            <w:tcBorders>
              <w:top w:val="single" w:sz="4" w:space="0" w:color="auto"/>
              <w:left w:val="single" w:sz="4" w:space="0" w:color="auto"/>
              <w:bottom w:val="single" w:sz="4" w:space="0" w:color="auto"/>
              <w:right w:val="single" w:sz="4" w:space="0" w:color="auto"/>
            </w:tcBorders>
            <w:vAlign w:val="center"/>
            <w:hideMark/>
          </w:tcPr>
          <w:p w:rsidR="00E27C21" w:rsidRPr="00384411" w:rsidRDefault="00E27C21" w:rsidP="001D4625">
            <w:pPr>
              <w:widowControl/>
              <w:jc w:val="center"/>
              <w:rPr>
                <w:rFonts w:eastAsia="仿宋"/>
                <w:kern w:val="0"/>
                <w:sz w:val="24"/>
              </w:rPr>
            </w:pPr>
            <w:r w:rsidRPr="00384411">
              <w:rPr>
                <w:rFonts w:eastAsia="仿宋"/>
                <w:kern w:val="0"/>
                <w:sz w:val="24"/>
              </w:rPr>
              <w:t>32-34</w:t>
            </w:r>
          </w:p>
        </w:tc>
      </w:tr>
    </w:tbl>
    <w:p w:rsidR="00E27C21" w:rsidRPr="00384411" w:rsidRDefault="00E27C21" w:rsidP="00E27C21">
      <w:pPr>
        <w:spacing w:line="460" w:lineRule="exact"/>
        <w:ind w:firstLineChars="100" w:firstLine="240"/>
        <w:rPr>
          <w:rFonts w:eastAsia="仿宋"/>
          <w:bCs/>
          <w:kern w:val="0"/>
          <w:sz w:val="24"/>
        </w:rPr>
      </w:pPr>
      <w:r w:rsidRPr="00384411">
        <w:rPr>
          <w:rFonts w:eastAsia="仿宋"/>
          <w:bCs/>
          <w:kern w:val="0"/>
          <w:sz w:val="24"/>
        </w:rPr>
        <w:t>B.</w:t>
      </w:r>
      <w:r w:rsidRPr="00384411">
        <w:rPr>
          <w:rFonts w:eastAsia="仿宋"/>
          <w:bCs/>
          <w:kern w:val="0"/>
          <w:sz w:val="24"/>
        </w:rPr>
        <w:t>儿童舞蹈</w:t>
      </w:r>
      <w:r w:rsidRPr="00384411">
        <w:rPr>
          <w:rFonts w:eastAsia="仿宋"/>
          <w:bCs/>
          <w:color w:val="000000"/>
          <w:kern w:val="0"/>
          <w:sz w:val="24"/>
        </w:rPr>
        <w:t>表演</w:t>
      </w:r>
      <w:r w:rsidRPr="00384411">
        <w:rPr>
          <w:rFonts w:eastAsia="仿宋"/>
          <w:bCs/>
          <w:kern w:val="0"/>
          <w:sz w:val="24"/>
        </w:rPr>
        <w:t>项目考场配置设备</w:t>
      </w:r>
    </w:p>
    <w:tbl>
      <w:tblPr>
        <w:tblW w:w="8520" w:type="dxa"/>
        <w:jc w:val="center"/>
        <w:tblLayout w:type="fixed"/>
        <w:tblCellMar>
          <w:left w:w="10" w:type="dxa"/>
          <w:right w:w="10" w:type="dxa"/>
        </w:tblCellMar>
        <w:tblLook w:val="04A0" w:firstRow="1" w:lastRow="0" w:firstColumn="1" w:lastColumn="0" w:noHBand="0" w:noVBand="1"/>
      </w:tblPr>
      <w:tblGrid>
        <w:gridCol w:w="795"/>
        <w:gridCol w:w="1478"/>
        <w:gridCol w:w="4019"/>
        <w:gridCol w:w="945"/>
        <w:gridCol w:w="1283"/>
      </w:tblGrid>
      <w:tr w:rsidR="00E27C21" w:rsidRPr="00384411" w:rsidTr="001D4625">
        <w:trPr>
          <w:trHeight w:val="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
                <w:sz w:val="24"/>
              </w:rPr>
              <w:t>序号</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
                <w:sz w:val="24"/>
              </w:rPr>
              <w:t>设备名称</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
                <w:sz w:val="24"/>
              </w:rPr>
              <w:t>规格、型号、配置要求</w:t>
            </w: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
                <w:sz w:val="24"/>
              </w:rPr>
              <w:t>单位</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
                <w:sz w:val="24"/>
              </w:rPr>
              <w:t>数量</w:t>
            </w:r>
          </w:p>
        </w:tc>
      </w:tr>
      <w:tr w:rsidR="00E27C21" w:rsidRPr="00384411" w:rsidTr="001D4625">
        <w:trPr>
          <w:trHeight w:val="446"/>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1</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音响</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left"/>
              <w:rPr>
                <w:rFonts w:eastAsia="仿宋"/>
                <w:sz w:val="24"/>
              </w:rPr>
            </w:pPr>
            <w:r w:rsidRPr="00384411">
              <w:rPr>
                <w:rFonts w:eastAsia="仿宋"/>
                <w:sz w:val="24"/>
              </w:rPr>
              <w:t>音箱套装，包含</w:t>
            </w:r>
            <w:r w:rsidRPr="00384411">
              <w:rPr>
                <w:rFonts w:eastAsia="仿宋"/>
                <w:sz w:val="24"/>
              </w:rPr>
              <w:t>500W*2</w:t>
            </w:r>
            <w:r w:rsidRPr="00384411">
              <w:rPr>
                <w:rFonts w:eastAsia="仿宋"/>
                <w:sz w:val="24"/>
              </w:rPr>
              <w:t>功率功放加</w:t>
            </w:r>
            <w:r w:rsidRPr="00384411">
              <w:rPr>
                <w:rFonts w:eastAsia="仿宋"/>
                <w:sz w:val="24"/>
              </w:rPr>
              <w:t>10</w:t>
            </w:r>
            <w:r w:rsidRPr="00384411">
              <w:rPr>
                <w:rFonts w:eastAsia="仿宋"/>
                <w:sz w:val="24"/>
              </w:rPr>
              <w:t>路带效果器调音台一只，</w:t>
            </w:r>
            <w:r w:rsidRPr="00384411">
              <w:rPr>
                <w:rFonts w:eastAsia="仿宋"/>
                <w:sz w:val="24"/>
              </w:rPr>
              <w:t>10</w:t>
            </w:r>
            <w:r w:rsidRPr="00384411">
              <w:rPr>
                <w:rFonts w:eastAsia="仿宋"/>
                <w:sz w:val="24"/>
              </w:rPr>
              <w:t>寸全频段音箱一对，带智能蓝牙音</w:t>
            </w:r>
            <w:proofErr w:type="gramStart"/>
            <w:r w:rsidRPr="00384411">
              <w:rPr>
                <w:rFonts w:eastAsia="仿宋"/>
                <w:sz w:val="24"/>
              </w:rPr>
              <w:t>频</w:t>
            </w:r>
            <w:proofErr w:type="gramEnd"/>
            <w:r w:rsidRPr="00384411">
              <w:rPr>
                <w:rFonts w:eastAsia="仿宋"/>
                <w:sz w:val="24"/>
              </w:rPr>
              <w:t>功能。一分二音频一根、二分二音频一根、音箱吊架一对</w:t>
            </w: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套</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1</w:t>
            </w:r>
          </w:p>
        </w:tc>
      </w:tr>
      <w:tr w:rsidR="00E27C21" w:rsidRPr="00384411" w:rsidTr="001D4625">
        <w:trPr>
          <w:trHeight w:val="382"/>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2</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地面</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left"/>
              <w:rPr>
                <w:rFonts w:eastAsia="仿宋"/>
                <w:sz w:val="24"/>
              </w:rPr>
            </w:pPr>
            <w:r w:rsidRPr="00384411">
              <w:rPr>
                <w:rFonts w:eastAsia="仿宋"/>
                <w:sz w:val="24"/>
              </w:rPr>
              <w:t>铺满舞蹈房专用地胶或木地板</w:t>
            </w: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间</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1</w:t>
            </w:r>
          </w:p>
        </w:tc>
      </w:tr>
      <w:tr w:rsidR="00E27C21" w:rsidRPr="00384411" w:rsidTr="001D4625">
        <w:trPr>
          <w:trHeight w:val="33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3</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镜面</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E27C21" w:rsidRPr="00384411" w:rsidRDefault="00E27C21" w:rsidP="001D4625">
            <w:pPr>
              <w:jc w:val="left"/>
              <w:rPr>
                <w:rFonts w:eastAsia="仿宋"/>
                <w:sz w:val="24"/>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面</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1-2</w:t>
            </w:r>
          </w:p>
        </w:tc>
      </w:tr>
      <w:tr w:rsidR="00E27C21" w:rsidRPr="00384411" w:rsidTr="001D4625">
        <w:trPr>
          <w:trHeight w:val="33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4</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多媒体</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left"/>
              <w:rPr>
                <w:rFonts w:eastAsia="仿宋"/>
                <w:sz w:val="24"/>
              </w:rPr>
            </w:pPr>
            <w:r w:rsidRPr="00384411">
              <w:rPr>
                <w:rFonts w:eastAsia="仿宋"/>
                <w:sz w:val="24"/>
              </w:rPr>
              <w:t>教学配备</w:t>
            </w: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套</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1</w:t>
            </w:r>
          </w:p>
        </w:tc>
      </w:tr>
      <w:tr w:rsidR="00E27C21" w:rsidRPr="00384411" w:rsidTr="001D4625">
        <w:trPr>
          <w:trHeight w:val="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5</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bCs/>
                <w:color w:val="002060"/>
                <w:sz w:val="24"/>
              </w:rPr>
            </w:pPr>
            <w:r w:rsidRPr="00384411">
              <w:rPr>
                <w:rFonts w:eastAsia="仿宋"/>
                <w:bCs/>
                <w:color w:val="000000"/>
                <w:sz w:val="24"/>
              </w:rPr>
              <w:t>LED</w:t>
            </w:r>
            <w:r w:rsidRPr="00384411">
              <w:rPr>
                <w:rFonts w:eastAsia="仿宋"/>
                <w:bCs/>
                <w:color w:val="000000"/>
                <w:sz w:val="24"/>
              </w:rPr>
              <w:t>灯源</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E27C21" w:rsidRPr="00384411" w:rsidRDefault="00E27C21" w:rsidP="001D4625">
            <w:pPr>
              <w:jc w:val="left"/>
              <w:rPr>
                <w:rFonts w:eastAsia="仿宋"/>
                <w:bCs/>
                <w:color w:val="002060"/>
                <w:sz w:val="24"/>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color w:val="002060"/>
                <w:sz w:val="24"/>
              </w:rPr>
              <w:t>块</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12</w:t>
            </w:r>
          </w:p>
        </w:tc>
      </w:tr>
      <w:tr w:rsidR="00E27C21" w:rsidRPr="00384411" w:rsidTr="001D4625">
        <w:trPr>
          <w:trHeight w:val="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6</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jc w:val="center"/>
              <w:rPr>
                <w:rFonts w:eastAsia="仿宋"/>
                <w:sz w:val="24"/>
              </w:rPr>
            </w:pPr>
            <w:r w:rsidRPr="00384411">
              <w:rPr>
                <w:rFonts w:eastAsia="仿宋"/>
                <w:sz w:val="24"/>
              </w:rPr>
              <w:t>专业把杆</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E27C21" w:rsidRPr="00384411" w:rsidRDefault="00E27C21" w:rsidP="001D4625">
            <w:pPr>
              <w:jc w:val="left"/>
              <w:rPr>
                <w:rFonts w:eastAsia="仿宋"/>
                <w:sz w:val="24"/>
              </w:rPr>
            </w:pP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sz w:val="24"/>
              </w:rPr>
            </w:pPr>
            <w:r w:rsidRPr="00384411">
              <w:rPr>
                <w:rFonts w:eastAsia="仿宋"/>
                <w:sz w:val="24"/>
              </w:rPr>
              <w:t>组</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E27C21" w:rsidRPr="00384411" w:rsidRDefault="00E27C21" w:rsidP="001D4625">
            <w:pPr>
              <w:jc w:val="center"/>
              <w:rPr>
                <w:rFonts w:eastAsia="仿宋"/>
                <w:b/>
                <w:sz w:val="24"/>
              </w:rPr>
            </w:pPr>
            <w:r w:rsidRPr="00384411">
              <w:rPr>
                <w:rFonts w:eastAsia="仿宋"/>
                <w:bCs/>
                <w:sz w:val="24"/>
              </w:rPr>
              <w:t>2-3</w:t>
            </w:r>
          </w:p>
        </w:tc>
      </w:tr>
      <w:tr w:rsidR="00E27C21" w:rsidRPr="00384411" w:rsidTr="001D4625">
        <w:trPr>
          <w:trHeight w:val="1"/>
          <w:jc w:val="center"/>
        </w:trPr>
        <w:tc>
          <w:tcPr>
            <w:tcW w:w="79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spacing w:line="460" w:lineRule="exact"/>
              <w:jc w:val="center"/>
              <w:rPr>
                <w:rFonts w:eastAsia="仿宋"/>
                <w:sz w:val="24"/>
              </w:rPr>
            </w:pPr>
            <w:r w:rsidRPr="00384411">
              <w:rPr>
                <w:rFonts w:eastAsia="仿宋"/>
                <w:bCs/>
                <w:kern w:val="0"/>
                <w:sz w:val="24"/>
              </w:rPr>
              <w:t>7</w:t>
            </w:r>
          </w:p>
        </w:tc>
        <w:tc>
          <w:tcPr>
            <w:tcW w:w="147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spacing w:line="460" w:lineRule="exact"/>
              <w:jc w:val="center"/>
              <w:rPr>
                <w:rFonts w:eastAsia="仿宋"/>
                <w:sz w:val="24"/>
              </w:rPr>
            </w:pPr>
            <w:r w:rsidRPr="00384411">
              <w:rPr>
                <w:rFonts w:eastAsia="仿宋"/>
                <w:bCs/>
                <w:kern w:val="0"/>
                <w:sz w:val="24"/>
              </w:rPr>
              <w:t>立式空调</w:t>
            </w:r>
          </w:p>
        </w:tc>
        <w:tc>
          <w:tcPr>
            <w:tcW w:w="40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spacing w:line="460" w:lineRule="exact"/>
              <w:jc w:val="left"/>
              <w:rPr>
                <w:rFonts w:eastAsia="仿宋"/>
                <w:sz w:val="24"/>
              </w:rPr>
            </w:pPr>
            <w:r w:rsidRPr="00384411">
              <w:rPr>
                <w:rFonts w:eastAsia="仿宋"/>
                <w:sz w:val="24"/>
              </w:rPr>
              <w:t>3</w:t>
            </w:r>
            <w:r w:rsidRPr="00384411">
              <w:rPr>
                <w:rFonts w:eastAsia="仿宋"/>
                <w:sz w:val="24"/>
              </w:rPr>
              <w:t>匹</w:t>
            </w:r>
          </w:p>
        </w:tc>
        <w:tc>
          <w:tcPr>
            <w:tcW w:w="94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spacing w:line="460" w:lineRule="exact"/>
              <w:jc w:val="center"/>
              <w:rPr>
                <w:rFonts w:eastAsia="仿宋"/>
                <w:sz w:val="24"/>
              </w:rPr>
            </w:pPr>
            <w:r w:rsidRPr="00384411">
              <w:rPr>
                <w:rFonts w:eastAsia="仿宋"/>
                <w:bCs/>
                <w:kern w:val="0"/>
                <w:sz w:val="24"/>
              </w:rPr>
              <w:t>台</w:t>
            </w:r>
          </w:p>
        </w:tc>
        <w:tc>
          <w:tcPr>
            <w:tcW w:w="12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rsidR="00E27C21" w:rsidRPr="00384411" w:rsidRDefault="00E27C21" w:rsidP="001D4625">
            <w:pPr>
              <w:spacing w:line="460" w:lineRule="exact"/>
              <w:jc w:val="center"/>
              <w:rPr>
                <w:rFonts w:eastAsia="仿宋"/>
                <w:sz w:val="24"/>
              </w:rPr>
            </w:pPr>
            <w:r w:rsidRPr="00384411">
              <w:rPr>
                <w:rFonts w:eastAsia="仿宋"/>
                <w:sz w:val="24"/>
              </w:rPr>
              <w:t>1</w:t>
            </w:r>
          </w:p>
        </w:tc>
      </w:tr>
    </w:tbl>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3.</w:t>
      </w:r>
      <w:r w:rsidRPr="00384411">
        <w:rPr>
          <w:rFonts w:eastAsia="仿宋"/>
          <w:bCs/>
          <w:kern w:val="0"/>
          <w:sz w:val="24"/>
        </w:rPr>
        <w:t>基础设施建设</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考点建设应当遵循国家教育考试标准化考点建设规范，网上巡查系统可以与省级指挥中心互联互通，并与省标准化考点综合管理平台实现数据与业务互联。</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1</w:t>
      </w:r>
      <w:r w:rsidRPr="00384411">
        <w:rPr>
          <w:rFonts w:eastAsia="仿宋"/>
          <w:bCs/>
          <w:kern w:val="0"/>
          <w:sz w:val="24"/>
        </w:rPr>
        <w:t>）网上巡查系统：应当保证考场监考人员与考生均在监控覆盖内，无死角。摄像机图像能够稳定传输到控制室的显示设备上。确保对考试全过程不间断录像，考生可以进场开始到考试结束</w:t>
      </w:r>
      <w:r w:rsidRPr="00384411">
        <w:rPr>
          <w:rFonts w:eastAsia="仿宋"/>
          <w:bCs/>
          <w:kern w:val="0"/>
          <w:sz w:val="24"/>
        </w:rPr>
        <w:t>10</w:t>
      </w:r>
      <w:r w:rsidRPr="00384411">
        <w:rPr>
          <w:rFonts w:eastAsia="仿宋"/>
          <w:bCs/>
          <w:kern w:val="0"/>
          <w:sz w:val="24"/>
        </w:rPr>
        <w:t>分钟内的录像需要予以保存，保存时间不得少于六个月。重点部位应当配备监控，如工位监控等。在一个考试周期的时间里，不得出现死机、视频中断等影响正常使用的现象。考点系统能够实现和省级指挥中心的互联互通，实现对视频图像的实时图像点播、远程控制、存储和备份、历史图像的检索和回放、与其它系统的数据接口、音视频实时流的双向编解码、系统的人机交互、用户与权限管理、网络与设备管理、网络信息安全管理、统一命名规则等功能。</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2</w:t>
      </w:r>
      <w:r w:rsidRPr="00384411">
        <w:rPr>
          <w:rFonts w:eastAsia="仿宋"/>
          <w:bCs/>
          <w:kern w:val="0"/>
          <w:sz w:val="24"/>
        </w:rPr>
        <w:t>）广播系统：配备校园广播系统，可单独针对考场区域进行广播。</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3</w:t>
      </w:r>
      <w:r w:rsidRPr="00384411">
        <w:rPr>
          <w:rFonts w:eastAsia="仿宋"/>
          <w:bCs/>
          <w:kern w:val="0"/>
          <w:sz w:val="24"/>
        </w:rPr>
        <w:t>）身份识别系统：可对考生、考</w:t>
      </w:r>
      <w:proofErr w:type="gramStart"/>
      <w:r w:rsidRPr="00384411">
        <w:rPr>
          <w:rFonts w:eastAsia="仿宋"/>
          <w:bCs/>
          <w:kern w:val="0"/>
          <w:sz w:val="24"/>
        </w:rPr>
        <w:t>务</w:t>
      </w:r>
      <w:proofErr w:type="gramEnd"/>
      <w:r w:rsidRPr="00384411">
        <w:rPr>
          <w:rFonts w:eastAsia="仿宋"/>
          <w:bCs/>
          <w:kern w:val="0"/>
          <w:sz w:val="24"/>
        </w:rPr>
        <w:t>工作人员的身份证、人脸、指纹等进行身</w:t>
      </w:r>
      <w:r w:rsidRPr="00384411">
        <w:rPr>
          <w:rFonts w:eastAsia="仿宋"/>
          <w:bCs/>
          <w:kern w:val="0"/>
          <w:sz w:val="24"/>
        </w:rPr>
        <w:lastRenderedPageBreak/>
        <w:t>份采集与验证。支持混合验证模式，包括但不限于人脸、二代身份证、指纹。内置公安部指定安全模块，非接触性自动读取身份证芯片中的指纹、照片、文字等信息，防止使用假冒身份证的行为，支持身份证内含指纹信息与现场指纹进行比对；指纹算法符合公安部要求。系统支持现场拍照，并对考生的照片进行自动人脸识别，识别速度</w:t>
      </w:r>
      <w:r w:rsidRPr="00384411">
        <w:rPr>
          <w:rFonts w:eastAsia="仿宋"/>
          <w:bCs/>
          <w:kern w:val="0"/>
          <w:sz w:val="24"/>
        </w:rPr>
        <w:t>≤2</w:t>
      </w:r>
      <w:r w:rsidRPr="00384411">
        <w:rPr>
          <w:rFonts w:eastAsia="仿宋"/>
          <w:bCs/>
          <w:kern w:val="0"/>
          <w:sz w:val="24"/>
        </w:rPr>
        <w:t>秒</w:t>
      </w:r>
      <w:r w:rsidRPr="00384411">
        <w:rPr>
          <w:rFonts w:eastAsia="仿宋"/>
          <w:bCs/>
          <w:kern w:val="0"/>
          <w:sz w:val="24"/>
        </w:rPr>
        <w:t>/</w:t>
      </w:r>
      <w:r w:rsidRPr="00384411">
        <w:rPr>
          <w:rFonts w:eastAsia="仿宋"/>
          <w:bCs/>
          <w:kern w:val="0"/>
          <w:sz w:val="24"/>
        </w:rPr>
        <w:t>人。</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4</w:t>
      </w:r>
      <w:r w:rsidRPr="00384411">
        <w:rPr>
          <w:rFonts w:eastAsia="仿宋"/>
          <w:bCs/>
          <w:kern w:val="0"/>
          <w:sz w:val="24"/>
        </w:rPr>
        <w:t>）作弊防控系统：能够有效屏蔽考场范围内的移动、联通、电信全部</w:t>
      </w:r>
      <w:r w:rsidRPr="00384411">
        <w:rPr>
          <w:rFonts w:eastAsia="仿宋"/>
          <w:bCs/>
          <w:kern w:val="0"/>
          <w:sz w:val="24"/>
        </w:rPr>
        <w:t>2G</w:t>
      </w:r>
      <w:r w:rsidRPr="00384411">
        <w:rPr>
          <w:rFonts w:eastAsia="仿宋"/>
          <w:bCs/>
          <w:kern w:val="0"/>
          <w:sz w:val="24"/>
        </w:rPr>
        <w:t>、</w:t>
      </w:r>
      <w:r w:rsidRPr="00384411">
        <w:rPr>
          <w:rFonts w:eastAsia="仿宋"/>
          <w:bCs/>
          <w:kern w:val="0"/>
          <w:sz w:val="24"/>
        </w:rPr>
        <w:t>3G</w:t>
      </w:r>
      <w:r w:rsidRPr="00384411">
        <w:rPr>
          <w:rFonts w:eastAsia="仿宋"/>
          <w:bCs/>
          <w:kern w:val="0"/>
          <w:sz w:val="24"/>
        </w:rPr>
        <w:t>、</w:t>
      </w:r>
      <w:r w:rsidRPr="00384411">
        <w:rPr>
          <w:rFonts w:eastAsia="仿宋"/>
          <w:bCs/>
          <w:kern w:val="0"/>
          <w:sz w:val="24"/>
        </w:rPr>
        <w:t>4G</w:t>
      </w:r>
      <w:r w:rsidRPr="00384411">
        <w:rPr>
          <w:rFonts w:eastAsia="仿宋"/>
          <w:bCs/>
          <w:kern w:val="0"/>
          <w:sz w:val="24"/>
        </w:rPr>
        <w:t>、</w:t>
      </w:r>
      <w:r w:rsidRPr="00384411">
        <w:rPr>
          <w:rFonts w:eastAsia="仿宋"/>
          <w:bCs/>
          <w:kern w:val="0"/>
          <w:sz w:val="24"/>
        </w:rPr>
        <w:t>5G</w:t>
      </w:r>
      <w:r w:rsidRPr="00384411">
        <w:rPr>
          <w:rFonts w:eastAsia="仿宋"/>
          <w:bCs/>
          <w:kern w:val="0"/>
          <w:sz w:val="24"/>
        </w:rPr>
        <w:t>频段。屏蔽其它信号种类：对讲机</w:t>
      </w:r>
      <w:r w:rsidRPr="00384411">
        <w:rPr>
          <w:rFonts w:eastAsia="仿宋"/>
          <w:bCs/>
          <w:kern w:val="0"/>
          <w:sz w:val="24"/>
        </w:rPr>
        <w:t>U</w:t>
      </w:r>
      <w:r w:rsidRPr="00384411">
        <w:rPr>
          <w:rFonts w:eastAsia="仿宋"/>
          <w:bCs/>
          <w:kern w:val="0"/>
          <w:sz w:val="24"/>
        </w:rPr>
        <w:t>段、对讲机</w:t>
      </w:r>
      <w:r w:rsidRPr="00384411">
        <w:rPr>
          <w:rFonts w:eastAsia="仿宋"/>
          <w:bCs/>
          <w:kern w:val="0"/>
          <w:sz w:val="24"/>
        </w:rPr>
        <w:t>V</w:t>
      </w:r>
      <w:r w:rsidRPr="00384411">
        <w:rPr>
          <w:rFonts w:eastAsia="仿宋"/>
          <w:bCs/>
          <w:kern w:val="0"/>
          <w:sz w:val="24"/>
        </w:rPr>
        <w:t>段、</w:t>
      </w:r>
      <w:r w:rsidRPr="00384411">
        <w:rPr>
          <w:rFonts w:eastAsia="仿宋"/>
          <w:bCs/>
          <w:kern w:val="0"/>
          <w:sz w:val="24"/>
        </w:rPr>
        <w:t>WIFI</w:t>
      </w:r>
      <w:r w:rsidRPr="00384411">
        <w:rPr>
          <w:rFonts w:eastAsia="仿宋"/>
          <w:bCs/>
          <w:kern w:val="0"/>
          <w:sz w:val="24"/>
        </w:rPr>
        <w:t>、蓝牙、无线隐形耳机、骨传导耳机、无线数字传输接收工具（作弊用橡皮擦、手表、格尺、看字笔、眼睛探头等）；可增改、定制、扩展其它信号种类：</w:t>
      </w:r>
      <w:r w:rsidRPr="00384411">
        <w:rPr>
          <w:rFonts w:eastAsia="仿宋"/>
          <w:bCs/>
          <w:kern w:val="0"/>
          <w:sz w:val="24"/>
        </w:rPr>
        <w:t>GPS</w:t>
      </w:r>
      <w:r w:rsidRPr="00384411">
        <w:rPr>
          <w:rFonts w:eastAsia="仿宋"/>
          <w:bCs/>
          <w:kern w:val="0"/>
          <w:sz w:val="24"/>
        </w:rPr>
        <w:t>（卫星定位）等。</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5</w:t>
      </w:r>
      <w:r w:rsidRPr="00384411">
        <w:rPr>
          <w:rFonts w:eastAsia="仿宋"/>
          <w:bCs/>
          <w:kern w:val="0"/>
          <w:sz w:val="24"/>
        </w:rPr>
        <w:t>）网络配套建设：按需配备交换机、</w:t>
      </w:r>
      <w:r w:rsidRPr="00384411">
        <w:rPr>
          <w:rFonts w:eastAsia="仿宋"/>
          <w:sz w:val="24"/>
        </w:rPr>
        <w:t>机柜等设备，</w:t>
      </w:r>
      <w:r w:rsidRPr="00384411">
        <w:rPr>
          <w:rFonts w:eastAsia="仿宋"/>
          <w:bCs/>
          <w:kern w:val="0"/>
          <w:sz w:val="24"/>
        </w:rPr>
        <w:t>做好网络布线工作，要求考试机器单独组网，百兆到桌面，与服务器之间千兆互联；重点设备应当双路供电，并配备</w:t>
      </w:r>
      <w:r w:rsidRPr="00384411">
        <w:rPr>
          <w:rFonts w:eastAsia="仿宋"/>
          <w:bCs/>
          <w:kern w:val="0"/>
          <w:sz w:val="24"/>
        </w:rPr>
        <w:t>UPS</w:t>
      </w:r>
      <w:r w:rsidRPr="00384411">
        <w:rPr>
          <w:rFonts w:eastAsia="仿宋"/>
          <w:bCs/>
          <w:kern w:val="0"/>
          <w:sz w:val="24"/>
        </w:rPr>
        <w:t>不间断电源，支持</w:t>
      </w:r>
      <w:r w:rsidRPr="00384411">
        <w:rPr>
          <w:rFonts w:eastAsia="仿宋"/>
          <w:bCs/>
          <w:kern w:val="0"/>
          <w:sz w:val="24"/>
        </w:rPr>
        <w:t>3</w:t>
      </w:r>
      <w:r w:rsidRPr="00384411">
        <w:rPr>
          <w:rFonts w:eastAsia="仿宋"/>
          <w:bCs/>
          <w:kern w:val="0"/>
          <w:sz w:val="24"/>
        </w:rPr>
        <w:t>小时以上不间断供电。</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w:t>
      </w:r>
      <w:r w:rsidRPr="00384411">
        <w:rPr>
          <w:rFonts w:eastAsia="仿宋"/>
          <w:bCs/>
          <w:kern w:val="0"/>
          <w:sz w:val="24"/>
        </w:rPr>
        <w:t>6</w:t>
      </w:r>
      <w:r w:rsidRPr="00384411">
        <w:rPr>
          <w:rFonts w:eastAsia="仿宋"/>
          <w:bCs/>
          <w:kern w:val="0"/>
          <w:sz w:val="24"/>
        </w:rPr>
        <w:t>）网络安全建设：配备防火墙等网络安全设备。</w:t>
      </w:r>
    </w:p>
    <w:p w:rsidR="00E27C21" w:rsidRPr="00384411" w:rsidRDefault="00E27C21" w:rsidP="00E27C21">
      <w:pPr>
        <w:spacing w:line="400" w:lineRule="exact"/>
        <w:ind w:firstLineChars="200" w:firstLine="480"/>
        <w:rPr>
          <w:rFonts w:eastAsia="黑体"/>
          <w:kern w:val="0"/>
          <w:sz w:val="24"/>
        </w:rPr>
      </w:pPr>
      <w:r w:rsidRPr="00384411">
        <w:rPr>
          <w:rFonts w:eastAsia="黑体"/>
          <w:kern w:val="0"/>
          <w:sz w:val="24"/>
        </w:rPr>
        <w:t>三、考点运营管理</w:t>
      </w:r>
    </w:p>
    <w:p w:rsidR="00E27C21" w:rsidRPr="00384411" w:rsidRDefault="00E27C21" w:rsidP="00E27C21">
      <w:pPr>
        <w:spacing w:line="400" w:lineRule="exact"/>
        <w:ind w:firstLineChars="200" w:firstLine="482"/>
        <w:rPr>
          <w:rFonts w:eastAsia="仿宋"/>
          <w:b/>
          <w:bCs/>
          <w:kern w:val="0"/>
          <w:sz w:val="24"/>
        </w:rPr>
      </w:pPr>
      <w:r w:rsidRPr="00384411">
        <w:rPr>
          <w:rFonts w:eastAsia="仿宋"/>
          <w:b/>
          <w:bCs/>
          <w:kern w:val="0"/>
          <w:sz w:val="24"/>
        </w:rPr>
        <w:t>1.</w:t>
      </w:r>
      <w:r w:rsidRPr="00384411">
        <w:rPr>
          <w:rFonts w:eastAsia="仿宋"/>
          <w:b/>
          <w:bCs/>
          <w:kern w:val="0"/>
          <w:sz w:val="24"/>
        </w:rPr>
        <w:t>管理人员配备</w:t>
      </w:r>
    </w:p>
    <w:p w:rsidR="00E27C21" w:rsidRPr="00384411" w:rsidRDefault="00E27C21" w:rsidP="00E27C21">
      <w:pPr>
        <w:spacing w:line="400" w:lineRule="exact"/>
        <w:ind w:firstLineChars="200" w:firstLine="480"/>
        <w:rPr>
          <w:rFonts w:eastAsia="仿宋"/>
          <w:bCs/>
          <w:kern w:val="0"/>
          <w:sz w:val="24"/>
        </w:rPr>
      </w:pPr>
      <w:r w:rsidRPr="00384411">
        <w:rPr>
          <w:rFonts w:eastAsia="仿宋"/>
          <w:bCs/>
          <w:kern w:val="0"/>
          <w:sz w:val="24"/>
        </w:rPr>
        <w:t>考点应设立主任、副主任，考点主任负责本考点的全面工作，主持本考点的考试实施，考点副主任协助考点主任工作。</w:t>
      </w:r>
    </w:p>
    <w:p w:rsidR="00E27C21" w:rsidRPr="00384411" w:rsidRDefault="00E27C21" w:rsidP="00E27C21">
      <w:pPr>
        <w:spacing w:line="400" w:lineRule="exact"/>
        <w:ind w:firstLineChars="200" w:firstLine="482"/>
        <w:rPr>
          <w:rFonts w:eastAsia="仿宋"/>
          <w:b/>
          <w:bCs/>
          <w:kern w:val="0"/>
          <w:sz w:val="24"/>
        </w:rPr>
      </w:pPr>
      <w:r w:rsidRPr="00384411">
        <w:rPr>
          <w:rFonts w:eastAsia="仿宋"/>
          <w:b/>
          <w:bCs/>
          <w:kern w:val="0"/>
          <w:sz w:val="24"/>
        </w:rPr>
        <w:t>2.</w:t>
      </w:r>
      <w:r w:rsidRPr="00384411">
        <w:rPr>
          <w:rFonts w:eastAsia="仿宋"/>
          <w:b/>
          <w:bCs/>
          <w:kern w:val="0"/>
          <w:sz w:val="24"/>
        </w:rPr>
        <w:t>技术团队</w:t>
      </w:r>
    </w:p>
    <w:p w:rsidR="00E27C21" w:rsidRPr="00384411" w:rsidRDefault="00E27C21" w:rsidP="00E27C21">
      <w:pPr>
        <w:tabs>
          <w:tab w:val="left" w:pos="2485"/>
        </w:tabs>
        <w:spacing w:line="400" w:lineRule="exact"/>
        <w:ind w:firstLineChars="200" w:firstLine="480"/>
        <w:rPr>
          <w:rFonts w:eastAsia="仿宋"/>
          <w:bCs/>
          <w:kern w:val="0"/>
          <w:sz w:val="24"/>
        </w:rPr>
      </w:pPr>
      <w:r w:rsidRPr="00384411">
        <w:rPr>
          <w:rFonts w:eastAsia="仿宋"/>
          <w:bCs/>
          <w:kern w:val="0"/>
          <w:sz w:val="24"/>
        </w:rPr>
        <w:t>考点设立系统管理组，负责保障本考点的网络运行安全、畅通，确保各类机器设备正常运转，处理各类突发事件，负责考试数据的下载、回收、上报等工作。</w:t>
      </w: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pStyle w:val="a6"/>
        <w:ind w:left="1100" w:firstLineChars="0" w:firstLine="0"/>
        <w:rPr>
          <w:rFonts w:ascii="Times New Roman" w:eastAsia="仿宋" w:hAnsi="Times New Roman"/>
          <w:sz w:val="32"/>
          <w:szCs w:val="32"/>
        </w:rPr>
      </w:pPr>
    </w:p>
    <w:p w:rsidR="00E27C21" w:rsidRPr="00384411" w:rsidRDefault="00E27C21" w:rsidP="00E27C21">
      <w:pPr>
        <w:spacing w:line="560" w:lineRule="exact"/>
        <w:rPr>
          <w:rFonts w:eastAsia="黑体"/>
          <w:sz w:val="32"/>
          <w:szCs w:val="32"/>
        </w:rPr>
      </w:pPr>
      <w:r w:rsidRPr="00384411">
        <w:rPr>
          <w:rFonts w:eastAsia="黑体"/>
          <w:sz w:val="32"/>
          <w:szCs w:val="32"/>
        </w:rPr>
        <w:lastRenderedPageBreak/>
        <w:t>附件</w:t>
      </w:r>
      <w:r w:rsidRPr="00384411">
        <w:rPr>
          <w:rFonts w:eastAsia="黑体"/>
          <w:sz w:val="32"/>
          <w:szCs w:val="32"/>
        </w:rPr>
        <w:t>2</w:t>
      </w:r>
    </w:p>
    <w:p w:rsidR="00E27C21" w:rsidRPr="00384411" w:rsidRDefault="00E27C21" w:rsidP="00E27C21">
      <w:pPr>
        <w:spacing w:line="560" w:lineRule="exact"/>
        <w:rPr>
          <w:rFonts w:eastAsia="仿宋"/>
          <w:sz w:val="32"/>
          <w:szCs w:val="32"/>
        </w:rPr>
      </w:pPr>
    </w:p>
    <w:tbl>
      <w:tblPr>
        <w:tblW w:w="8751" w:type="dxa"/>
        <w:tblCellMar>
          <w:left w:w="0" w:type="dxa"/>
          <w:right w:w="0" w:type="dxa"/>
        </w:tblCellMar>
        <w:tblLook w:val="04A0" w:firstRow="1" w:lastRow="0" w:firstColumn="1" w:lastColumn="0" w:noHBand="0" w:noVBand="1"/>
      </w:tblPr>
      <w:tblGrid>
        <w:gridCol w:w="2475"/>
        <w:gridCol w:w="585"/>
        <w:gridCol w:w="1035"/>
        <w:gridCol w:w="2955"/>
        <w:gridCol w:w="1701"/>
      </w:tblGrid>
      <w:tr w:rsidR="00E27C21" w:rsidRPr="00384411" w:rsidTr="001D4625">
        <w:trPr>
          <w:trHeight w:val="1080"/>
        </w:trPr>
        <w:tc>
          <w:tcPr>
            <w:tcW w:w="8751" w:type="dxa"/>
            <w:gridSpan w:val="5"/>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方正小标宋简体"/>
                <w:color w:val="000000"/>
                <w:sz w:val="34"/>
                <w:szCs w:val="34"/>
              </w:rPr>
            </w:pPr>
            <w:r w:rsidRPr="00384411">
              <w:rPr>
                <w:rFonts w:eastAsia="方正小标宋简体"/>
                <w:color w:val="000000"/>
                <w:kern w:val="0"/>
                <w:sz w:val="36"/>
                <w:szCs w:val="36"/>
                <w:lang w:bidi="ar"/>
              </w:rPr>
              <w:t>2020</w:t>
            </w:r>
            <w:r w:rsidRPr="00384411">
              <w:rPr>
                <w:rFonts w:eastAsia="方正小标宋简体"/>
                <w:color w:val="000000"/>
                <w:kern w:val="0"/>
                <w:sz w:val="36"/>
                <w:szCs w:val="36"/>
                <w:lang w:bidi="ar"/>
              </w:rPr>
              <w:t>年中等职业学校学生学业水平考试</w:t>
            </w:r>
            <w:r w:rsidRPr="00384411">
              <w:rPr>
                <w:rFonts w:eastAsia="方正小标宋简体"/>
                <w:color w:val="000000"/>
                <w:kern w:val="0"/>
                <w:sz w:val="36"/>
                <w:szCs w:val="36"/>
                <w:lang w:bidi="ar"/>
              </w:rPr>
              <w:br/>
            </w:r>
            <w:r w:rsidRPr="00384411">
              <w:rPr>
                <w:rFonts w:eastAsia="方正小标宋简体"/>
                <w:color w:val="000000"/>
                <w:kern w:val="0"/>
                <w:sz w:val="36"/>
                <w:szCs w:val="36"/>
                <w:lang w:bidi="ar"/>
              </w:rPr>
              <w:t>标准化技能考点建设名单一览表</w:t>
            </w:r>
          </w:p>
        </w:tc>
      </w:tr>
      <w:tr w:rsidR="00E27C21" w:rsidRPr="00384411" w:rsidTr="001D4625">
        <w:trPr>
          <w:trHeight w:val="759"/>
        </w:trPr>
        <w:tc>
          <w:tcPr>
            <w:tcW w:w="247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黑体"/>
                <w:b/>
                <w:color w:val="000000"/>
                <w:sz w:val="24"/>
              </w:rPr>
            </w:pPr>
            <w:r w:rsidRPr="00384411">
              <w:rPr>
                <w:rFonts w:eastAsia="黑体"/>
                <w:b/>
                <w:color w:val="000000"/>
                <w:kern w:val="0"/>
                <w:sz w:val="24"/>
                <w:lang w:bidi="ar"/>
              </w:rPr>
              <w:t>考试类别</w:t>
            </w: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黑体"/>
                <w:b/>
                <w:color w:val="000000"/>
                <w:sz w:val="24"/>
              </w:rPr>
            </w:pPr>
            <w:r w:rsidRPr="00384411">
              <w:rPr>
                <w:rFonts w:eastAsia="黑体"/>
                <w:b/>
                <w:color w:val="000000"/>
                <w:kern w:val="0"/>
                <w:sz w:val="24"/>
                <w:lang w:bidi="ar"/>
              </w:rPr>
              <w:t>序号</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黑体"/>
                <w:b/>
                <w:color w:val="000000"/>
                <w:sz w:val="24"/>
              </w:rPr>
            </w:pPr>
            <w:r w:rsidRPr="00384411">
              <w:rPr>
                <w:rFonts w:eastAsia="黑体"/>
                <w:b/>
                <w:color w:val="000000"/>
                <w:kern w:val="0"/>
                <w:sz w:val="24"/>
                <w:lang w:bidi="ar"/>
              </w:rPr>
              <w:t>城市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黑体"/>
                <w:b/>
                <w:color w:val="000000"/>
                <w:sz w:val="24"/>
              </w:rPr>
            </w:pPr>
            <w:r w:rsidRPr="00384411">
              <w:rPr>
                <w:rFonts w:eastAsia="黑体"/>
                <w:b/>
                <w:color w:val="000000"/>
                <w:kern w:val="0"/>
                <w:sz w:val="24"/>
                <w:lang w:bidi="ar"/>
              </w:rPr>
              <w:t>考点建设学校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黑体"/>
                <w:b/>
                <w:color w:val="000000"/>
                <w:sz w:val="24"/>
              </w:rPr>
            </w:pPr>
            <w:r w:rsidRPr="00384411">
              <w:rPr>
                <w:rFonts w:eastAsia="黑体"/>
                <w:b/>
                <w:color w:val="000000"/>
                <w:kern w:val="0"/>
                <w:sz w:val="24"/>
                <w:lang w:bidi="ar"/>
              </w:rPr>
              <w:t>备注</w:t>
            </w:r>
          </w:p>
        </w:tc>
      </w:tr>
      <w:tr w:rsidR="00E27C21" w:rsidRPr="00384411" w:rsidTr="001D4625">
        <w:trPr>
          <w:trHeight w:val="300"/>
        </w:trPr>
        <w:tc>
          <w:tcPr>
            <w:tcW w:w="2475" w:type="dxa"/>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幼儿发展与健康管理类</w:t>
            </w: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南京市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南京市玄武中等专业学校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2</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无锡市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江苏省宜兴中等专业学校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3</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徐州市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徐州市铜山中等专业学校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4</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徐州市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邳州市车</w:t>
            </w:r>
            <w:proofErr w:type="gramStart"/>
            <w:r w:rsidRPr="00384411">
              <w:rPr>
                <w:rFonts w:eastAsia="仿宋"/>
                <w:color w:val="000000"/>
                <w:kern w:val="0"/>
                <w:sz w:val="24"/>
                <w:lang w:bidi="ar"/>
              </w:rPr>
              <w:t>辐</w:t>
            </w:r>
            <w:proofErr w:type="gramEnd"/>
            <w:r w:rsidRPr="00384411">
              <w:rPr>
                <w:rFonts w:eastAsia="仿宋"/>
                <w:color w:val="000000"/>
                <w:kern w:val="0"/>
                <w:sz w:val="24"/>
                <w:lang w:bidi="ar"/>
              </w:rPr>
              <w:t>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5</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常州市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江苏省溧阳中等专业学校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6</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常州市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常州幼儿师范学校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7</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南通市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南通市中等专业学校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8</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南通市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江苏省如东中等专业学校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9</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连云港市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江苏省连云港中等专业学校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10</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连云港市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江苏省赣榆中等专业学校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sz w:val="24"/>
              </w:rPr>
              <w:t>11</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连云港市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江苏省东海中等专业学校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12</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连云港市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江苏省灌云中等专业学校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13</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淮安市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江苏省淮安中等专业学校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14</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盐城市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阜宁现代服务中等专业学校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15</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盐城市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盐城幼儿师范高等专科学校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16</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扬州市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江苏省扬州旅游商贸学校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17</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镇江市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镇江市高等专科学校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18</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泰州市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泰州机电高等职业技术学校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19</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泰州市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江苏省姜堰中等专业学校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r w:rsidR="00E27C21" w:rsidRPr="00384411" w:rsidTr="001D4625">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27C21" w:rsidRPr="00384411" w:rsidRDefault="00E27C21" w:rsidP="001D4625">
            <w:pPr>
              <w:widowControl/>
              <w:jc w:val="left"/>
              <w:rPr>
                <w:rFonts w:eastAsia="仿宋"/>
                <w:color w:val="000000"/>
                <w:sz w:val="24"/>
              </w:rPr>
            </w:pPr>
          </w:p>
        </w:tc>
        <w:tc>
          <w:tcPr>
            <w:tcW w:w="58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20</w:t>
            </w:r>
          </w:p>
        </w:tc>
        <w:tc>
          <w:tcPr>
            <w:tcW w:w="103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center"/>
              <w:textAlignment w:val="center"/>
              <w:rPr>
                <w:rFonts w:eastAsia="仿宋"/>
                <w:color w:val="000000"/>
                <w:sz w:val="24"/>
              </w:rPr>
            </w:pPr>
            <w:r w:rsidRPr="00384411">
              <w:rPr>
                <w:rFonts w:eastAsia="仿宋"/>
                <w:color w:val="000000"/>
                <w:kern w:val="0"/>
                <w:sz w:val="24"/>
                <w:lang w:bidi="ar"/>
              </w:rPr>
              <w:t>宿迁市</w:t>
            </w:r>
          </w:p>
        </w:tc>
        <w:tc>
          <w:tcPr>
            <w:tcW w:w="295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E27C21" w:rsidRPr="00384411" w:rsidRDefault="00E27C21" w:rsidP="001D4625">
            <w:pPr>
              <w:widowControl/>
              <w:jc w:val="left"/>
              <w:textAlignment w:val="center"/>
              <w:rPr>
                <w:rFonts w:eastAsia="仿宋"/>
                <w:color w:val="000000"/>
                <w:sz w:val="24"/>
              </w:rPr>
            </w:pPr>
            <w:r w:rsidRPr="00384411">
              <w:rPr>
                <w:rFonts w:eastAsia="仿宋"/>
                <w:color w:val="000000"/>
                <w:kern w:val="0"/>
                <w:sz w:val="24"/>
                <w:lang w:bidi="ar"/>
              </w:rPr>
              <w:t>宿迁高等师范学校</w:t>
            </w:r>
          </w:p>
        </w:tc>
        <w:tc>
          <w:tcPr>
            <w:tcW w:w="170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E27C21" w:rsidRPr="00384411" w:rsidRDefault="00E27C21" w:rsidP="001D4625">
            <w:pPr>
              <w:jc w:val="center"/>
              <w:rPr>
                <w:rFonts w:eastAsia="仿宋"/>
                <w:color w:val="000000"/>
                <w:sz w:val="24"/>
              </w:rPr>
            </w:pPr>
          </w:p>
        </w:tc>
      </w:tr>
    </w:tbl>
    <w:p w:rsidR="00E27C21" w:rsidRPr="00384411" w:rsidRDefault="00E27C21" w:rsidP="00E27C21">
      <w:pPr>
        <w:spacing w:line="560" w:lineRule="exact"/>
        <w:rPr>
          <w:rFonts w:eastAsia="仿宋"/>
          <w:sz w:val="32"/>
          <w:szCs w:val="32"/>
        </w:rPr>
      </w:pPr>
    </w:p>
    <w:p w:rsidR="00E27C21" w:rsidRPr="00384411" w:rsidRDefault="00E27C21" w:rsidP="00E27C21"/>
    <w:p w:rsidR="00E27C21" w:rsidRPr="00384411" w:rsidRDefault="00E27C21" w:rsidP="00E27C21"/>
    <w:p w:rsidR="00E27C21" w:rsidRPr="00384411" w:rsidRDefault="00E27C21" w:rsidP="00E27C21"/>
    <w:p w:rsidR="00E27C21" w:rsidRPr="001D4625" w:rsidRDefault="00E27C21" w:rsidP="00E27C21">
      <w:pPr>
        <w:spacing w:line="560" w:lineRule="exact"/>
        <w:rPr>
          <w:rFonts w:eastAsia="仿宋_GB2312"/>
          <w:sz w:val="32"/>
          <w:szCs w:val="32"/>
        </w:rPr>
      </w:pPr>
      <w:r w:rsidRPr="00384411">
        <w:rPr>
          <w:rFonts w:eastAsia="仿宋_GB2312"/>
          <w:sz w:val="32"/>
          <w:szCs w:val="32"/>
        </w:rPr>
        <w:t xml:space="preserve"> </w:t>
      </w:r>
    </w:p>
    <w:p w:rsidR="00FD4B19" w:rsidRDefault="00FD4B19"/>
    <w:sectPr w:rsidR="00FD4B19" w:rsidSect="00935420">
      <w:footerReference w:type="even" r:id="rId9"/>
      <w:footerReference w:type="default" r:id="rId10"/>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99B" w:rsidRDefault="0023699B" w:rsidP="00E27C21">
      <w:r>
        <w:separator/>
      </w:r>
    </w:p>
  </w:endnote>
  <w:endnote w:type="continuationSeparator" w:id="0">
    <w:p w:rsidR="0023699B" w:rsidRDefault="0023699B" w:rsidP="00E27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23699B"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23699B"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23699B"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E27C21">
      <w:rPr>
        <w:rStyle w:val="a5"/>
        <w:rFonts w:ascii="宋体" w:hAnsi="宋体"/>
        <w:noProof/>
        <w:sz w:val="28"/>
        <w:szCs w:val="28"/>
      </w:rPr>
      <w:t>5</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23699B"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99B" w:rsidRDefault="0023699B" w:rsidP="00E27C21">
      <w:r>
        <w:separator/>
      </w:r>
    </w:p>
  </w:footnote>
  <w:footnote w:type="continuationSeparator" w:id="0">
    <w:p w:rsidR="0023699B" w:rsidRDefault="0023699B" w:rsidP="00E27C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E07E21"/>
    <w:multiLevelType w:val="singleLevel"/>
    <w:tmpl w:val="4AE07E21"/>
    <w:lvl w:ilvl="0">
      <w:start w:val="2"/>
      <w:numFmt w:val="chineseCounting"/>
      <w:suff w:val="nothing"/>
      <w:lvlText w:val="%1、"/>
      <w:lvlJc w:val="left"/>
      <w:pPr>
        <w:ind w:left="0" w:firstLine="0"/>
      </w:pPr>
    </w:lvl>
  </w:abstractNum>
  <w:num w:numId="1">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624"/>
    <w:rsid w:val="0023699B"/>
    <w:rsid w:val="00E27C21"/>
    <w:rsid w:val="00F33624"/>
    <w:rsid w:val="00FD4B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7C2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7C2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27C21"/>
    <w:rPr>
      <w:sz w:val="18"/>
      <w:szCs w:val="18"/>
    </w:rPr>
  </w:style>
  <w:style w:type="paragraph" w:styleId="a4">
    <w:name w:val="footer"/>
    <w:basedOn w:val="a"/>
    <w:link w:val="Char0"/>
    <w:unhideWhenUsed/>
    <w:rsid w:val="00E27C21"/>
    <w:pPr>
      <w:tabs>
        <w:tab w:val="center" w:pos="4153"/>
        <w:tab w:val="right" w:pos="8306"/>
      </w:tabs>
      <w:snapToGrid w:val="0"/>
      <w:jc w:val="left"/>
    </w:pPr>
    <w:rPr>
      <w:sz w:val="18"/>
      <w:szCs w:val="18"/>
    </w:rPr>
  </w:style>
  <w:style w:type="character" w:customStyle="1" w:styleId="Char0">
    <w:name w:val="页脚 Char"/>
    <w:basedOn w:val="a0"/>
    <w:link w:val="a4"/>
    <w:uiPriority w:val="99"/>
    <w:rsid w:val="00E27C21"/>
    <w:rPr>
      <w:sz w:val="18"/>
      <w:szCs w:val="18"/>
    </w:rPr>
  </w:style>
  <w:style w:type="character" w:styleId="a5">
    <w:name w:val="page number"/>
    <w:basedOn w:val="a0"/>
    <w:rsid w:val="00E27C21"/>
  </w:style>
  <w:style w:type="paragraph" w:styleId="a6">
    <w:name w:val="List Paragraph"/>
    <w:basedOn w:val="a"/>
    <w:uiPriority w:val="34"/>
    <w:qFormat/>
    <w:rsid w:val="00E27C21"/>
    <w:pPr>
      <w:ind w:firstLineChars="200" w:firstLine="420"/>
    </w:pPr>
    <w:rPr>
      <w:rFonts w:ascii="等线" w:eastAsia="等线" w:hAnsi="等线"/>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7C2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7C2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27C21"/>
    <w:rPr>
      <w:sz w:val="18"/>
      <w:szCs w:val="18"/>
    </w:rPr>
  </w:style>
  <w:style w:type="paragraph" w:styleId="a4">
    <w:name w:val="footer"/>
    <w:basedOn w:val="a"/>
    <w:link w:val="Char0"/>
    <w:unhideWhenUsed/>
    <w:rsid w:val="00E27C21"/>
    <w:pPr>
      <w:tabs>
        <w:tab w:val="center" w:pos="4153"/>
        <w:tab w:val="right" w:pos="8306"/>
      </w:tabs>
      <w:snapToGrid w:val="0"/>
      <w:jc w:val="left"/>
    </w:pPr>
    <w:rPr>
      <w:sz w:val="18"/>
      <w:szCs w:val="18"/>
    </w:rPr>
  </w:style>
  <w:style w:type="character" w:customStyle="1" w:styleId="Char0">
    <w:name w:val="页脚 Char"/>
    <w:basedOn w:val="a0"/>
    <w:link w:val="a4"/>
    <w:uiPriority w:val="99"/>
    <w:rsid w:val="00E27C21"/>
    <w:rPr>
      <w:sz w:val="18"/>
      <w:szCs w:val="18"/>
    </w:rPr>
  </w:style>
  <w:style w:type="character" w:styleId="a5">
    <w:name w:val="page number"/>
    <w:basedOn w:val="a0"/>
    <w:rsid w:val="00E27C21"/>
  </w:style>
  <w:style w:type="paragraph" w:styleId="a6">
    <w:name w:val="List Paragraph"/>
    <w:basedOn w:val="a"/>
    <w:uiPriority w:val="34"/>
    <w:qFormat/>
    <w:rsid w:val="00E27C21"/>
    <w:pPr>
      <w:ind w:firstLineChars="200" w:firstLine="420"/>
    </w:pPr>
    <w:rPr>
      <w:rFonts w:ascii="等线" w:eastAsia="等线" w:hAnsi="等线"/>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6FFC5-0A95-4F68-9448-8C2BEEC1A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533</Words>
  <Characters>3040</Characters>
  <Application>Microsoft Office Word</Application>
  <DocSecurity>0</DocSecurity>
  <Lines>25</Lines>
  <Paragraphs>7</Paragraphs>
  <ScaleCrop>false</ScaleCrop>
  <Company>JSJYT</Company>
  <LinksUpToDate>false</LinksUpToDate>
  <CharactersWithSpaces>3566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2020-08-06T03:11:00Z</dcterms:created>
  <dcterms:modified xsi:type="dcterms:W3CDTF">2020-08-06T03:12:00Z</dcterms:modified>
</cp:coreProperties>
</file>