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D5241" w:rsidRDefault="003D5241" w:rsidP="00E558FB">
      <w:pPr>
        <w:spacing w:line="560" w:lineRule="exact"/>
        <w:rPr>
          <w:rFonts w:eastAsia="黑体"/>
          <w:bCs/>
          <w:sz w:val="32"/>
          <w:szCs w:val="32"/>
        </w:rPr>
      </w:pPr>
      <w:bookmarkStart w:id="0" w:name="_GoBack"/>
      <w:bookmarkEnd w:id="0"/>
      <w:r>
        <w:rPr>
          <w:rFonts w:eastAsia="黑体" w:hint="eastAsia"/>
          <w:bCs/>
          <w:sz w:val="32"/>
          <w:szCs w:val="32"/>
        </w:rPr>
        <w:t>附件</w:t>
      </w:r>
      <w:r>
        <w:rPr>
          <w:rFonts w:eastAsia="黑体"/>
          <w:bCs/>
          <w:sz w:val="32"/>
          <w:szCs w:val="32"/>
        </w:rPr>
        <w:t>1</w:t>
      </w:r>
    </w:p>
    <w:p w:rsidR="003D5241" w:rsidRDefault="003D5241" w:rsidP="003D5241">
      <w:pPr>
        <w:spacing w:line="640" w:lineRule="exact"/>
        <w:rPr>
          <w:rFonts w:eastAsia="仿宋"/>
          <w:bCs/>
          <w:sz w:val="32"/>
          <w:szCs w:val="32"/>
        </w:rPr>
      </w:pPr>
    </w:p>
    <w:p w:rsidR="003D5241" w:rsidRDefault="003D5241" w:rsidP="003D5241">
      <w:pPr>
        <w:spacing w:line="560" w:lineRule="exact"/>
        <w:jc w:val="center"/>
        <w:rPr>
          <w:rFonts w:eastAsia="方正小标宋_GBK"/>
          <w:bCs/>
          <w:sz w:val="44"/>
          <w:szCs w:val="44"/>
        </w:rPr>
      </w:pPr>
      <w:r>
        <w:rPr>
          <w:rFonts w:eastAsia="方正小标宋_GBK" w:hint="eastAsia"/>
          <w:bCs/>
          <w:sz w:val="44"/>
          <w:szCs w:val="44"/>
        </w:rPr>
        <w:t>研究生思想政治教育提质增效推进计划</w:t>
      </w:r>
    </w:p>
    <w:p w:rsidR="003D5241" w:rsidRDefault="003D5241" w:rsidP="003D5241">
      <w:pPr>
        <w:spacing w:line="560" w:lineRule="exact"/>
        <w:jc w:val="center"/>
        <w:rPr>
          <w:rFonts w:eastAsia="华文中宋"/>
          <w:bCs/>
          <w:sz w:val="44"/>
          <w:szCs w:val="44"/>
        </w:rPr>
      </w:pPr>
    </w:p>
    <w:p w:rsidR="003D5241" w:rsidRDefault="003D5241" w:rsidP="003D5241">
      <w:pPr>
        <w:spacing w:line="560" w:lineRule="exact"/>
        <w:ind w:firstLineChars="200" w:firstLine="640"/>
        <w:rPr>
          <w:rFonts w:eastAsia="仿宋"/>
          <w:bCs/>
          <w:sz w:val="32"/>
          <w:szCs w:val="32"/>
        </w:rPr>
      </w:pPr>
      <w:r>
        <w:rPr>
          <w:rFonts w:eastAsia="仿宋" w:hint="eastAsia"/>
          <w:bCs/>
          <w:sz w:val="32"/>
          <w:szCs w:val="32"/>
        </w:rPr>
        <w:t>坚定政治认同和法治意识、厚实家国情怀和道德修养是落实立德树人根本任务的最基本要求，对于提升研究生培养质量、培养社会主义建设者和接班人具有十分重要的意义。通过实施研究生思想政治教育提质增效推进计划，构建更加健全的研究生思想政治教育长效机制。</w:t>
      </w:r>
    </w:p>
    <w:p w:rsidR="003D5241" w:rsidRDefault="003D5241" w:rsidP="003D5241">
      <w:pPr>
        <w:spacing w:line="560" w:lineRule="exact"/>
        <w:ind w:left="640"/>
        <w:rPr>
          <w:rFonts w:eastAsia="黑体"/>
          <w:bCs/>
          <w:sz w:val="32"/>
          <w:szCs w:val="32"/>
        </w:rPr>
      </w:pPr>
      <w:r>
        <w:rPr>
          <w:rFonts w:eastAsia="黑体" w:hint="eastAsia"/>
          <w:bCs/>
          <w:sz w:val="32"/>
          <w:szCs w:val="32"/>
        </w:rPr>
        <w:t>一、加强</w:t>
      </w:r>
      <w:proofErr w:type="gramStart"/>
      <w:r>
        <w:rPr>
          <w:rFonts w:eastAsia="黑体" w:hint="eastAsia"/>
          <w:bCs/>
          <w:sz w:val="32"/>
          <w:szCs w:val="32"/>
        </w:rPr>
        <w:t>研究生思政课程</w:t>
      </w:r>
      <w:proofErr w:type="gramEnd"/>
      <w:r>
        <w:rPr>
          <w:rFonts w:eastAsia="黑体" w:hint="eastAsia"/>
          <w:bCs/>
          <w:sz w:val="32"/>
          <w:szCs w:val="32"/>
        </w:rPr>
        <w:t>建设</w:t>
      </w:r>
    </w:p>
    <w:p w:rsidR="003D5241" w:rsidRDefault="003D5241" w:rsidP="003D5241">
      <w:pPr>
        <w:spacing w:line="560" w:lineRule="exact"/>
        <w:ind w:firstLineChars="200" w:firstLine="640"/>
        <w:rPr>
          <w:rFonts w:eastAsia="仿宋"/>
          <w:bCs/>
          <w:sz w:val="32"/>
          <w:szCs w:val="32"/>
        </w:rPr>
      </w:pPr>
      <w:r>
        <w:rPr>
          <w:rFonts w:eastAsia="仿宋" w:hint="eastAsia"/>
          <w:bCs/>
          <w:sz w:val="32"/>
          <w:szCs w:val="32"/>
        </w:rPr>
        <w:t>培养单位要严格落实《关于深化新时代学校思想政治理论改革创新的若干意见》等文件精神，开全开好研究生思想政治理论课必修课，落实好立德树人根本任务。为博士研究生开设</w:t>
      </w:r>
      <w:r>
        <w:rPr>
          <w:rFonts w:eastAsia="仿宋"/>
          <w:bCs/>
          <w:sz w:val="32"/>
          <w:szCs w:val="32"/>
        </w:rPr>
        <w:t>“</w:t>
      </w:r>
      <w:r>
        <w:rPr>
          <w:rFonts w:eastAsia="仿宋" w:hint="eastAsia"/>
          <w:bCs/>
          <w:sz w:val="32"/>
          <w:szCs w:val="32"/>
        </w:rPr>
        <w:t>中国马克思主义与当代</w:t>
      </w:r>
      <w:r>
        <w:rPr>
          <w:rFonts w:eastAsia="仿宋"/>
          <w:bCs/>
          <w:sz w:val="32"/>
          <w:szCs w:val="32"/>
        </w:rPr>
        <w:t>”</w:t>
      </w:r>
      <w:r>
        <w:rPr>
          <w:rFonts w:eastAsia="仿宋" w:hint="eastAsia"/>
          <w:bCs/>
          <w:sz w:val="32"/>
          <w:szCs w:val="32"/>
        </w:rPr>
        <w:t>、为硕士研究生开设</w:t>
      </w:r>
      <w:r>
        <w:rPr>
          <w:rFonts w:eastAsia="仿宋"/>
          <w:bCs/>
          <w:sz w:val="32"/>
          <w:szCs w:val="32"/>
        </w:rPr>
        <w:t>“</w:t>
      </w:r>
      <w:r>
        <w:rPr>
          <w:rFonts w:eastAsia="仿宋" w:hint="eastAsia"/>
          <w:bCs/>
          <w:sz w:val="32"/>
          <w:szCs w:val="32"/>
        </w:rPr>
        <w:t>中国特色社会主义理论与实践研究</w:t>
      </w:r>
      <w:r>
        <w:rPr>
          <w:rFonts w:eastAsia="仿宋"/>
          <w:bCs/>
          <w:sz w:val="32"/>
          <w:szCs w:val="32"/>
        </w:rPr>
        <w:t>”</w:t>
      </w:r>
      <w:r>
        <w:rPr>
          <w:rFonts w:eastAsia="仿宋" w:hint="eastAsia"/>
          <w:bCs/>
          <w:sz w:val="32"/>
          <w:szCs w:val="32"/>
        </w:rPr>
        <w:t>等必修课，并为研究生开设</w:t>
      </w:r>
      <w:r>
        <w:rPr>
          <w:rFonts w:eastAsia="仿宋"/>
          <w:bCs/>
          <w:sz w:val="32"/>
          <w:szCs w:val="32"/>
        </w:rPr>
        <w:t>“</w:t>
      </w:r>
      <w:r>
        <w:rPr>
          <w:rFonts w:eastAsia="仿宋" w:hint="eastAsia"/>
          <w:bCs/>
          <w:sz w:val="32"/>
          <w:szCs w:val="32"/>
        </w:rPr>
        <w:t>马克思主义经典著作选读</w:t>
      </w:r>
      <w:r>
        <w:rPr>
          <w:rFonts w:eastAsia="仿宋"/>
          <w:bCs/>
          <w:sz w:val="32"/>
          <w:szCs w:val="32"/>
        </w:rPr>
        <w:t>”“</w:t>
      </w:r>
      <w:r>
        <w:rPr>
          <w:rFonts w:eastAsia="仿宋" w:hint="eastAsia"/>
          <w:bCs/>
          <w:sz w:val="32"/>
          <w:szCs w:val="32"/>
        </w:rPr>
        <w:t>自然辩证法概论</w:t>
      </w:r>
      <w:r>
        <w:rPr>
          <w:rFonts w:eastAsia="仿宋"/>
          <w:bCs/>
          <w:sz w:val="32"/>
          <w:szCs w:val="32"/>
        </w:rPr>
        <w:t>”“</w:t>
      </w:r>
      <w:r>
        <w:rPr>
          <w:rFonts w:eastAsia="仿宋" w:hint="eastAsia"/>
          <w:bCs/>
          <w:sz w:val="32"/>
          <w:szCs w:val="32"/>
        </w:rPr>
        <w:t>马克思主义与社会科学方法论</w:t>
      </w:r>
      <w:r>
        <w:rPr>
          <w:rFonts w:eastAsia="仿宋"/>
          <w:bCs/>
          <w:sz w:val="32"/>
          <w:szCs w:val="32"/>
        </w:rPr>
        <w:t>”</w:t>
      </w:r>
      <w:r>
        <w:rPr>
          <w:rFonts w:eastAsia="仿宋" w:hint="eastAsia"/>
          <w:bCs/>
          <w:sz w:val="32"/>
          <w:szCs w:val="32"/>
        </w:rPr>
        <w:t>等相关选修课，在课程中全面融入马克思主义中国化最新成果、中国特色社会主义最新经验、马克思主义理论学科最新研究进展，深入推进习近平新时代中国特色社会主义思想进教材、进课堂、进头脑。加强研究生思想政治理论课教材选用管理，必修课采用国家教材委员会</w:t>
      </w:r>
      <w:proofErr w:type="gramStart"/>
      <w:r>
        <w:rPr>
          <w:rFonts w:eastAsia="仿宋" w:hint="eastAsia"/>
          <w:bCs/>
          <w:sz w:val="32"/>
          <w:szCs w:val="32"/>
        </w:rPr>
        <w:t>统编统审教材</w:t>
      </w:r>
      <w:proofErr w:type="gramEnd"/>
      <w:r>
        <w:rPr>
          <w:rFonts w:eastAsia="仿宋" w:hint="eastAsia"/>
          <w:bCs/>
          <w:sz w:val="32"/>
          <w:szCs w:val="32"/>
        </w:rPr>
        <w:t>，选修课优先选用国家教材委员会</w:t>
      </w:r>
      <w:proofErr w:type="gramStart"/>
      <w:r>
        <w:rPr>
          <w:rFonts w:eastAsia="仿宋" w:hint="eastAsia"/>
          <w:bCs/>
          <w:sz w:val="32"/>
          <w:szCs w:val="32"/>
        </w:rPr>
        <w:t>统编统审教材</w:t>
      </w:r>
      <w:proofErr w:type="gramEnd"/>
      <w:r>
        <w:rPr>
          <w:rFonts w:eastAsia="仿宋" w:hint="eastAsia"/>
          <w:bCs/>
          <w:sz w:val="32"/>
          <w:szCs w:val="32"/>
        </w:rPr>
        <w:t>。有条件的培养单位可按照</w:t>
      </w:r>
      <w:proofErr w:type="gramStart"/>
      <w:r>
        <w:rPr>
          <w:rFonts w:eastAsia="仿宋" w:hint="eastAsia"/>
          <w:bCs/>
          <w:sz w:val="32"/>
          <w:szCs w:val="32"/>
        </w:rPr>
        <w:t>国家思政教材</w:t>
      </w:r>
      <w:proofErr w:type="gramEnd"/>
      <w:r>
        <w:rPr>
          <w:rFonts w:eastAsia="仿宋" w:hint="eastAsia"/>
          <w:bCs/>
          <w:sz w:val="32"/>
          <w:szCs w:val="32"/>
        </w:rPr>
        <w:t>指南编写教材、示范教案和网络教学资源。</w:t>
      </w:r>
    </w:p>
    <w:p w:rsidR="003D5241" w:rsidRDefault="003D5241" w:rsidP="003D5241">
      <w:pPr>
        <w:spacing w:line="560" w:lineRule="exact"/>
        <w:ind w:left="640"/>
        <w:rPr>
          <w:rFonts w:eastAsia="黑体"/>
          <w:bCs/>
          <w:sz w:val="32"/>
          <w:szCs w:val="32"/>
        </w:rPr>
      </w:pPr>
      <w:r>
        <w:rPr>
          <w:rFonts w:eastAsia="黑体" w:hint="eastAsia"/>
          <w:bCs/>
          <w:sz w:val="32"/>
          <w:szCs w:val="32"/>
        </w:rPr>
        <w:lastRenderedPageBreak/>
        <w:t>二、推进研究生</w:t>
      </w:r>
      <w:proofErr w:type="gramStart"/>
      <w:r>
        <w:rPr>
          <w:rFonts w:eastAsia="黑体" w:hint="eastAsia"/>
          <w:bCs/>
          <w:sz w:val="32"/>
          <w:szCs w:val="32"/>
        </w:rPr>
        <w:t>课程思政建设</w:t>
      </w:r>
      <w:bookmarkStart w:id="1" w:name="_Hlk54547488"/>
      <w:proofErr w:type="gramEnd"/>
    </w:p>
    <w:bookmarkEnd w:id="1"/>
    <w:p w:rsidR="003D5241" w:rsidRDefault="003D5241" w:rsidP="003D5241">
      <w:pPr>
        <w:spacing w:line="560" w:lineRule="exact"/>
        <w:ind w:firstLineChars="200" w:firstLine="640"/>
        <w:rPr>
          <w:rFonts w:eastAsia="仿宋"/>
          <w:bCs/>
          <w:sz w:val="32"/>
          <w:szCs w:val="32"/>
        </w:rPr>
      </w:pPr>
      <w:r>
        <w:rPr>
          <w:rFonts w:eastAsia="仿宋" w:hint="eastAsia"/>
          <w:bCs/>
          <w:sz w:val="32"/>
          <w:szCs w:val="32"/>
        </w:rPr>
        <w:t>培养单位要认真贯彻落实教育部《高等学校课程思政建设指导纲要》，以培养高层次创新人才为核心，以爱党、爱国、爱社会主义、爱人民、爱集体为主线，围绕政治认同、家国情怀、文化素养、宪法法治意识、道德修养等内容，充分挖掘公共基础课程、专业教育课程、实践类课程等各类课程的</w:t>
      </w:r>
      <w:proofErr w:type="gramStart"/>
      <w:r>
        <w:rPr>
          <w:rFonts w:eastAsia="仿宋" w:hint="eastAsia"/>
          <w:bCs/>
          <w:sz w:val="32"/>
          <w:szCs w:val="32"/>
        </w:rPr>
        <w:t>思政教育</w:t>
      </w:r>
      <w:proofErr w:type="gramEnd"/>
      <w:r>
        <w:rPr>
          <w:rFonts w:eastAsia="仿宋" w:hint="eastAsia"/>
          <w:bCs/>
          <w:sz w:val="32"/>
          <w:szCs w:val="32"/>
        </w:rPr>
        <w:t>元素，积极推进研究生</w:t>
      </w:r>
      <w:proofErr w:type="gramStart"/>
      <w:r>
        <w:rPr>
          <w:rFonts w:eastAsia="仿宋" w:hint="eastAsia"/>
          <w:bCs/>
          <w:sz w:val="32"/>
          <w:szCs w:val="32"/>
        </w:rPr>
        <w:t>课程思政建设</w:t>
      </w:r>
      <w:proofErr w:type="gramEnd"/>
      <w:r>
        <w:rPr>
          <w:rFonts w:eastAsia="仿宋" w:hint="eastAsia"/>
          <w:bCs/>
          <w:sz w:val="32"/>
          <w:szCs w:val="32"/>
        </w:rPr>
        <w:t>，充分发挥研究生</w:t>
      </w:r>
      <w:proofErr w:type="gramStart"/>
      <w:r>
        <w:rPr>
          <w:rFonts w:eastAsia="仿宋" w:hint="eastAsia"/>
          <w:bCs/>
          <w:sz w:val="32"/>
          <w:szCs w:val="32"/>
        </w:rPr>
        <w:t>课程思政育人</w:t>
      </w:r>
      <w:proofErr w:type="gramEnd"/>
      <w:r>
        <w:rPr>
          <w:rFonts w:eastAsia="仿宋" w:hint="eastAsia"/>
          <w:bCs/>
          <w:sz w:val="32"/>
          <w:szCs w:val="32"/>
        </w:rPr>
        <w:t>功能，坚定学生理想信念。</w:t>
      </w:r>
    </w:p>
    <w:p w:rsidR="003D5241" w:rsidRDefault="003D5241" w:rsidP="003D5241">
      <w:pPr>
        <w:spacing w:line="560" w:lineRule="exact"/>
        <w:ind w:firstLineChars="200" w:firstLine="640"/>
        <w:rPr>
          <w:rFonts w:eastAsia="仿宋"/>
          <w:bCs/>
          <w:sz w:val="32"/>
          <w:szCs w:val="32"/>
        </w:rPr>
      </w:pPr>
      <w:r>
        <w:rPr>
          <w:rFonts w:eastAsia="仿宋" w:hint="eastAsia"/>
          <w:bCs/>
          <w:sz w:val="32"/>
          <w:szCs w:val="32"/>
        </w:rPr>
        <w:t>省教育厅每两年开展一轮研究生</w:t>
      </w:r>
      <w:proofErr w:type="gramStart"/>
      <w:r>
        <w:rPr>
          <w:rFonts w:eastAsia="仿宋" w:hint="eastAsia"/>
          <w:bCs/>
          <w:sz w:val="32"/>
          <w:szCs w:val="32"/>
        </w:rPr>
        <w:t>课程思政示范</w:t>
      </w:r>
      <w:proofErr w:type="gramEnd"/>
      <w:r>
        <w:rPr>
          <w:rFonts w:eastAsia="仿宋" w:hint="eastAsia"/>
          <w:bCs/>
          <w:sz w:val="32"/>
          <w:szCs w:val="32"/>
        </w:rPr>
        <w:t>项目遴选建设，每轮建设</w:t>
      </w:r>
      <w:r>
        <w:rPr>
          <w:rFonts w:eastAsia="仿宋"/>
          <w:bCs/>
          <w:sz w:val="32"/>
          <w:szCs w:val="32"/>
        </w:rPr>
        <w:t>5</w:t>
      </w:r>
      <w:r>
        <w:rPr>
          <w:rFonts w:eastAsia="仿宋" w:hint="eastAsia"/>
          <w:bCs/>
          <w:sz w:val="32"/>
          <w:szCs w:val="32"/>
        </w:rPr>
        <w:t>个左右省级研究生课程</w:t>
      </w:r>
      <w:proofErr w:type="gramStart"/>
      <w:r>
        <w:rPr>
          <w:rFonts w:eastAsia="仿宋" w:hint="eastAsia"/>
          <w:bCs/>
          <w:sz w:val="32"/>
          <w:szCs w:val="32"/>
        </w:rPr>
        <w:t>思政教学</w:t>
      </w:r>
      <w:proofErr w:type="gramEnd"/>
      <w:r>
        <w:rPr>
          <w:rFonts w:eastAsia="仿宋" w:hint="eastAsia"/>
          <w:bCs/>
          <w:sz w:val="32"/>
          <w:szCs w:val="32"/>
        </w:rPr>
        <w:t>研究示范中心、遴选</w:t>
      </w:r>
      <w:r>
        <w:rPr>
          <w:rFonts w:eastAsia="仿宋"/>
          <w:bCs/>
          <w:sz w:val="32"/>
          <w:szCs w:val="32"/>
        </w:rPr>
        <w:t>30</w:t>
      </w:r>
      <w:r>
        <w:rPr>
          <w:rFonts w:eastAsia="仿宋" w:hint="eastAsia"/>
          <w:bCs/>
          <w:sz w:val="32"/>
          <w:szCs w:val="32"/>
        </w:rPr>
        <w:t>门左右省级研究生</w:t>
      </w:r>
      <w:proofErr w:type="gramStart"/>
      <w:r>
        <w:rPr>
          <w:rFonts w:eastAsia="仿宋" w:hint="eastAsia"/>
          <w:bCs/>
          <w:sz w:val="32"/>
          <w:szCs w:val="32"/>
        </w:rPr>
        <w:t>课程思政示范</w:t>
      </w:r>
      <w:proofErr w:type="gramEnd"/>
      <w:r>
        <w:rPr>
          <w:rFonts w:eastAsia="仿宋" w:hint="eastAsia"/>
          <w:bCs/>
          <w:sz w:val="32"/>
          <w:szCs w:val="32"/>
        </w:rPr>
        <w:t>课程。</w:t>
      </w:r>
    </w:p>
    <w:p w:rsidR="003D5241" w:rsidRDefault="003D5241" w:rsidP="003D5241">
      <w:pPr>
        <w:spacing w:line="560" w:lineRule="exact"/>
        <w:ind w:left="640"/>
        <w:rPr>
          <w:rFonts w:eastAsia="黑体"/>
          <w:bCs/>
          <w:sz w:val="32"/>
          <w:szCs w:val="32"/>
        </w:rPr>
      </w:pPr>
      <w:r>
        <w:rPr>
          <w:rFonts w:eastAsia="黑体" w:hint="eastAsia"/>
          <w:bCs/>
          <w:sz w:val="32"/>
          <w:szCs w:val="32"/>
        </w:rPr>
        <w:t>三、拓宽研究生实践育人途径</w:t>
      </w:r>
      <w:bookmarkStart w:id="2" w:name="_Hlk54543909"/>
    </w:p>
    <w:bookmarkEnd w:id="2"/>
    <w:p w:rsidR="003D5241" w:rsidRDefault="003D5241" w:rsidP="003D5241">
      <w:pPr>
        <w:spacing w:line="560" w:lineRule="exact"/>
        <w:ind w:firstLineChars="200" w:firstLine="640"/>
        <w:rPr>
          <w:rFonts w:eastAsia="仿宋"/>
          <w:bCs/>
          <w:sz w:val="32"/>
          <w:szCs w:val="32"/>
        </w:rPr>
      </w:pPr>
      <w:r>
        <w:rPr>
          <w:rFonts w:eastAsia="仿宋" w:hint="eastAsia"/>
          <w:bCs/>
          <w:sz w:val="32"/>
          <w:szCs w:val="32"/>
        </w:rPr>
        <w:t>培养单位要结合本单位实际，每年选派研究生开展</w:t>
      </w:r>
      <w:r>
        <w:rPr>
          <w:rFonts w:eastAsia="仿宋"/>
          <w:bCs/>
          <w:sz w:val="32"/>
          <w:szCs w:val="32"/>
        </w:rPr>
        <w:t>“</w:t>
      </w:r>
      <w:r>
        <w:rPr>
          <w:rFonts w:eastAsia="仿宋" w:hint="eastAsia"/>
          <w:bCs/>
          <w:sz w:val="32"/>
          <w:szCs w:val="32"/>
        </w:rPr>
        <w:t>硕博生进基层</w:t>
      </w:r>
      <w:r>
        <w:rPr>
          <w:rFonts w:eastAsia="仿宋"/>
          <w:bCs/>
          <w:sz w:val="32"/>
          <w:szCs w:val="32"/>
        </w:rPr>
        <w:t>”</w:t>
      </w:r>
      <w:r>
        <w:rPr>
          <w:rFonts w:eastAsia="仿宋" w:hint="eastAsia"/>
          <w:bCs/>
          <w:sz w:val="32"/>
          <w:szCs w:val="32"/>
        </w:rPr>
        <w:t>活动，鼓励广大研究生到基层去、到西部去、到祖国和人民最需要的地方去，并通过</w:t>
      </w:r>
      <w:r>
        <w:rPr>
          <w:rFonts w:eastAsia="仿宋"/>
          <w:bCs/>
          <w:sz w:val="32"/>
          <w:szCs w:val="32"/>
        </w:rPr>
        <w:t>“</w:t>
      </w:r>
      <w:r>
        <w:rPr>
          <w:rFonts w:eastAsia="仿宋" w:hint="eastAsia"/>
          <w:bCs/>
          <w:sz w:val="32"/>
          <w:szCs w:val="32"/>
        </w:rPr>
        <w:t>行走课堂</w:t>
      </w:r>
      <w:r>
        <w:rPr>
          <w:rFonts w:eastAsia="仿宋"/>
          <w:bCs/>
          <w:sz w:val="32"/>
          <w:szCs w:val="32"/>
        </w:rPr>
        <w:t>”“</w:t>
      </w:r>
      <w:r>
        <w:rPr>
          <w:rFonts w:eastAsia="仿宋" w:hint="eastAsia"/>
          <w:bCs/>
          <w:sz w:val="32"/>
          <w:szCs w:val="32"/>
        </w:rPr>
        <w:t>青年红色筑梦之旅</w:t>
      </w:r>
      <w:r>
        <w:rPr>
          <w:rFonts w:eastAsia="仿宋"/>
          <w:bCs/>
          <w:sz w:val="32"/>
          <w:szCs w:val="32"/>
        </w:rPr>
        <w:t>”“‘</w:t>
      </w:r>
      <w:r>
        <w:rPr>
          <w:rFonts w:eastAsia="仿宋" w:hint="eastAsia"/>
          <w:bCs/>
          <w:sz w:val="32"/>
          <w:szCs w:val="32"/>
        </w:rPr>
        <w:t>小我融入大我，青春献给祖国</w:t>
      </w:r>
      <w:r>
        <w:rPr>
          <w:rFonts w:eastAsia="仿宋"/>
          <w:bCs/>
          <w:sz w:val="32"/>
          <w:szCs w:val="32"/>
        </w:rPr>
        <w:t>’</w:t>
      </w:r>
      <w:r>
        <w:rPr>
          <w:rFonts w:eastAsia="仿宋" w:hint="eastAsia"/>
          <w:bCs/>
          <w:sz w:val="32"/>
          <w:szCs w:val="32"/>
        </w:rPr>
        <w:t>主题社会实践</w:t>
      </w:r>
      <w:r>
        <w:rPr>
          <w:rFonts w:eastAsia="仿宋"/>
          <w:bCs/>
          <w:sz w:val="32"/>
          <w:szCs w:val="32"/>
        </w:rPr>
        <w:t>”</w:t>
      </w:r>
      <w:r>
        <w:rPr>
          <w:rFonts w:eastAsia="仿宋" w:hint="eastAsia"/>
          <w:bCs/>
          <w:sz w:val="32"/>
          <w:szCs w:val="32"/>
        </w:rPr>
        <w:t>等形式增加社会实践和专业实践的宽度深度，学思结合、知行合一，了解国情、民情、社情，把论文写在祖国的大地上。加强研究生社团组织建设和管理，发挥自我教育、自我管理、自我服务和自我监督作用，使研究生社团组织成为研究生思想政治教育的重要阵地和</w:t>
      </w:r>
      <w:r>
        <w:rPr>
          <w:rFonts w:eastAsia="仿宋"/>
          <w:bCs/>
          <w:sz w:val="32"/>
          <w:szCs w:val="32"/>
        </w:rPr>
        <w:t>“</w:t>
      </w:r>
      <w:r>
        <w:rPr>
          <w:rFonts w:eastAsia="仿宋" w:hint="eastAsia"/>
          <w:bCs/>
          <w:sz w:val="32"/>
          <w:szCs w:val="32"/>
        </w:rPr>
        <w:t>万千硕博生进基层</w:t>
      </w:r>
      <w:r>
        <w:rPr>
          <w:rFonts w:eastAsia="仿宋"/>
          <w:bCs/>
          <w:sz w:val="32"/>
          <w:szCs w:val="32"/>
        </w:rPr>
        <w:t>”</w:t>
      </w:r>
      <w:r>
        <w:rPr>
          <w:rFonts w:eastAsia="仿宋" w:hint="eastAsia"/>
          <w:bCs/>
          <w:sz w:val="32"/>
          <w:szCs w:val="32"/>
        </w:rPr>
        <w:t>活动的主要力量。</w:t>
      </w:r>
    </w:p>
    <w:p w:rsidR="003D5241" w:rsidRDefault="003D5241" w:rsidP="003D5241">
      <w:pPr>
        <w:spacing w:line="560" w:lineRule="exact"/>
        <w:ind w:firstLineChars="200" w:firstLine="640"/>
        <w:rPr>
          <w:rFonts w:eastAsia="仿宋"/>
          <w:bCs/>
          <w:sz w:val="32"/>
          <w:szCs w:val="32"/>
        </w:rPr>
      </w:pPr>
      <w:r>
        <w:rPr>
          <w:rFonts w:eastAsia="仿宋" w:hint="eastAsia"/>
          <w:bCs/>
          <w:sz w:val="32"/>
          <w:szCs w:val="32"/>
        </w:rPr>
        <w:t>省教育厅委托相关单位每两年开展一次社会实践和志愿服务</w:t>
      </w:r>
      <w:r>
        <w:rPr>
          <w:rFonts w:eastAsia="仿宋"/>
          <w:bCs/>
          <w:sz w:val="32"/>
          <w:szCs w:val="32"/>
        </w:rPr>
        <w:t>“</w:t>
      </w:r>
      <w:r>
        <w:rPr>
          <w:rFonts w:eastAsia="仿宋" w:hint="eastAsia"/>
          <w:bCs/>
          <w:sz w:val="32"/>
          <w:szCs w:val="32"/>
        </w:rPr>
        <w:t>十佳研究生</w:t>
      </w:r>
      <w:r>
        <w:rPr>
          <w:rFonts w:eastAsia="仿宋"/>
          <w:bCs/>
          <w:sz w:val="32"/>
          <w:szCs w:val="32"/>
        </w:rPr>
        <w:t>”“</w:t>
      </w:r>
      <w:r>
        <w:rPr>
          <w:rFonts w:eastAsia="仿宋" w:hint="eastAsia"/>
          <w:bCs/>
          <w:sz w:val="32"/>
          <w:szCs w:val="32"/>
        </w:rPr>
        <w:t>十佳研究生团队</w:t>
      </w:r>
      <w:r>
        <w:rPr>
          <w:rFonts w:eastAsia="仿宋"/>
          <w:bCs/>
          <w:sz w:val="32"/>
          <w:szCs w:val="32"/>
        </w:rPr>
        <w:t>”</w:t>
      </w:r>
      <w:r>
        <w:rPr>
          <w:rFonts w:eastAsia="仿宋" w:hint="eastAsia"/>
          <w:bCs/>
          <w:sz w:val="32"/>
          <w:szCs w:val="32"/>
        </w:rPr>
        <w:t>评选，树立一批具有家国情怀、强国之志和崇高追求的研究生先进典型，激励全</w:t>
      </w:r>
      <w:r>
        <w:rPr>
          <w:rFonts w:eastAsia="仿宋" w:hint="eastAsia"/>
          <w:bCs/>
          <w:sz w:val="32"/>
          <w:szCs w:val="32"/>
        </w:rPr>
        <w:lastRenderedPageBreak/>
        <w:t>省研究生积极参加社会实践和志愿服务。</w:t>
      </w:r>
    </w:p>
    <w:p w:rsidR="003D5241" w:rsidRDefault="003D5241" w:rsidP="003D5241">
      <w:pPr>
        <w:spacing w:line="560" w:lineRule="exact"/>
        <w:ind w:left="640"/>
        <w:rPr>
          <w:rFonts w:eastAsia="黑体"/>
          <w:bCs/>
          <w:sz w:val="32"/>
          <w:szCs w:val="32"/>
        </w:rPr>
      </w:pPr>
      <w:r>
        <w:rPr>
          <w:rFonts w:eastAsia="黑体" w:hint="eastAsia"/>
          <w:bCs/>
          <w:sz w:val="32"/>
          <w:szCs w:val="32"/>
        </w:rPr>
        <w:t>四、加强组织领导</w:t>
      </w:r>
    </w:p>
    <w:p w:rsidR="003D5241" w:rsidRDefault="003D5241" w:rsidP="003D5241">
      <w:pPr>
        <w:spacing w:line="560" w:lineRule="exact"/>
        <w:ind w:firstLineChars="200" w:firstLine="640"/>
        <w:rPr>
          <w:rFonts w:eastAsia="仿宋"/>
          <w:bCs/>
          <w:sz w:val="32"/>
          <w:szCs w:val="32"/>
        </w:rPr>
      </w:pPr>
      <w:r>
        <w:rPr>
          <w:rFonts w:eastAsia="仿宋" w:hint="eastAsia"/>
          <w:bCs/>
          <w:sz w:val="32"/>
          <w:szCs w:val="32"/>
        </w:rPr>
        <w:t>培养单位党委应进一步加强对研究生思想政治教育的领导，牢牢掌握意识形态工作领导权，确保意识形态安全工作底线贯穿研究生培养全过程。要完善研究生思想政治教育工作体系，强化党委研究生工作部建设，按国家有关规定要求配齐配强研究生思想政治理论课专任教师和专职辅导员队伍，各高校不得再以人事代理、劳务派遣等方式新聘</w:t>
      </w:r>
      <w:proofErr w:type="gramStart"/>
      <w:r>
        <w:rPr>
          <w:rFonts w:eastAsia="仿宋" w:hint="eastAsia"/>
          <w:bCs/>
          <w:sz w:val="32"/>
          <w:szCs w:val="32"/>
        </w:rPr>
        <w:t>专职思政课</w:t>
      </w:r>
      <w:proofErr w:type="gramEnd"/>
      <w:r>
        <w:rPr>
          <w:rFonts w:eastAsia="仿宋" w:hint="eastAsia"/>
          <w:bCs/>
          <w:sz w:val="32"/>
          <w:szCs w:val="32"/>
        </w:rPr>
        <w:t>教师和辅导员。</w:t>
      </w:r>
      <w:r>
        <w:rPr>
          <w:rFonts w:eastAsia="仿宋"/>
          <w:bCs/>
          <w:sz w:val="32"/>
          <w:szCs w:val="32"/>
        </w:rPr>
        <w:t>2022</w:t>
      </w:r>
      <w:r>
        <w:rPr>
          <w:rFonts w:eastAsia="仿宋" w:hint="eastAsia"/>
          <w:bCs/>
          <w:sz w:val="32"/>
          <w:szCs w:val="32"/>
        </w:rPr>
        <w:t>年底前，专任</w:t>
      </w:r>
      <w:proofErr w:type="gramStart"/>
      <w:r>
        <w:rPr>
          <w:rFonts w:eastAsia="仿宋" w:hint="eastAsia"/>
          <w:bCs/>
          <w:sz w:val="32"/>
          <w:szCs w:val="32"/>
        </w:rPr>
        <w:t>思政课</w:t>
      </w:r>
      <w:proofErr w:type="gramEnd"/>
      <w:r>
        <w:rPr>
          <w:rFonts w:eastAsia="仿宋" w:hint="eastAsia"/>
          <w:bCs/>
          <w:sz w:val="32"/>
          <w:szCs w:val="32"/>
        </w:rPr>
        <w:t>教师师生比不低于</w:t>
      </w:r>
      <w:r>
        <w:rPr>
          <w:rFonts w:eastAsia="仿宋"/>
          <w:bCs/>
          <w:sz w:val="32"/>
          <w:szCs w:val="32"/>
        </w:rPr>
        <w:t>1:350</w:t>
      </w:r>
      <w:r>
        <w:rPr>
          <w:rFonts w:eastAsia="仿宋" w:hint="eastAsia"/>
          <w:bCs/>
          <w:sz w:val="32"/>
          <w:szCs w:val="32"/>
        </w:rPr>
        <w:t>、专职辅导员师生比不低于</w:t>
      </w:r>
      <w:r>
        <w:rPr>
          <w:rFonts w:eastAsia="仿宋"/>
          <w:bCs/>
          <w:sz w:val="32"/>
          <w:szCs w:val="32"/>
        </w:rPr>
        <w:t>1:200</w:t>
      </w:r>
      <w:r>
        <w:rPr>
          <w:rFonts w:eastAsia="仿宋" w:hint="eastAsia"/>
          <w:bCs/>
          <w:sz w:val="32"/>
          <w:szCs w:val="32"/>
        </w:rPr>
        <w:t>，为顺利开展研究生思想政治教育提质增效推进计划提供坚强领导和组织保障。要创新研究生党组织管理，探索在科研团队、课题组等建立党组织，充分发挥研究生党组织先锋模范作用。</w:t>
      </w:r>
    </w:p>
    <w:p w:rsidR="003D5241" w:rsidRDefault="003D5241" w:rsidP="003D5241">
      <w:pPr>
        <w:widowControl/>
        <w:spacing w:line="560" w:lineRule="exact"/>
        <w:jc w:val="left"/>
        <w:rPr>
          <w:rFonts w:eastAsia="黑体"/>
          <w:bCs/>
          <w:sz w:val="32"/>
          <w:szCs w:val="32"/>
        </w:rPr>
      </w:pPr>
      <w:r>
        <w:rPr>
          <w:rFonts w:eastAsia="仿宋"/>
          <w:bCs/>
          <w:sz w:val="32"/>
          <w:szCs w:val="32"/>
        </w:rPr>
        <w:br w:type="page"/>
      </w:r>
      <w:r>
        <w:rPr>
          <w:rFonts w:eastAsia="黑体" w:hint="eastAsia"/>
          <w:bCs/>
          <w:sz w:val="32"/>
          <w:szCs w:val="32"/>
        </w:rPr>
        <w:lastRenderedPageBreak/>
        <w:t>附件</w:t>
      </w:r>
      <w:r>
        <w:rPr>
          <w:rFonts w:eastAsia="黑体"/>
          <w:bCs/>
          <w:sz w:val="32"/>
          <w:szCs w:val="32"/>
        </w:rPr>
        <w:t xml:space="preserve">2 </w:t>
      </w:r>
    </w:p>
    <w:p w:rsidR="003D5241" w:rsidRDefault="003D5241" w:rsidP="003D5241">
      <w:pPr>
        <w:spacing w:line="560" w:lineRule="exact"/>
        <w:rPr>
          <w:rFonts w:eastAsia="仿宋"/>
          <w:b/>
          <w:bCs/>
          <w:sz w:val="32"/>
          <w:szCs w:val="32"/>
        </w:rPr>
      </w:pPr>
    </w:p>
    <w:p w:rsidR="003D5241" w:rsidRDefault="003D5241" w:rsidP="003D5241">
      <w:pPr>
        <w:spacing w:line="560" w:lineRule="exact"/>
        <w:jc w:val="center"/>
        <w:rPr>
          <w:rFonts w:eastAsia="方正小标宋_GBK"/>
          <w:bCs/>
          <w:sz w:val="44"/>
          <w:szCs w:val="44"/>
        </w:rPr>
      </w:pPr>
      <w:r>
        <w:rPr>
          <w:rFonts w:eastAsia="方正小标宋_GBK" w:hint="eastAsia"/>
          <w:bCs/>
          <w:sz w:val="44"/>
          <w:szCs w:val="44"/>
        </w:rPr>
        <w:t>研究生科学道德与学术规范教育计划</w:t>
      </w:r>
    </w:p>
    <w:p w:rsidR="003D5241" w:rsidRDefault="003D5241" w:rsidP="003D5241">
      <w:pPr>
        <w:spacing w:line="560" w:lineRule="exact"/>
        <w:ind w:firstLineChars="200" w:firstLine="640"/>
        <w:rPr>
          <w:rFonts w:eastAsia="仿宋"/>
          <w:bCs/>
          <w:sz w:val="32"/>
          <w:szCs w:val="32"/>
        </w:rPr>
      </w:pPr>
    </w:p>
    <w:p w:rsidR="003D5241" w:rsidRDefault="003D5241" w:rsidP="003D5241">
      <w:pPr>
        <w:spacing w:line="560" w:lineRule="exact"/>
        <w:ind w:firstLineChars="200" w:firstLine="640"/>
        <w:rPr>
          <w:rFonts w:eastAsia="仿宋"/>
          <w:bCs/>
          <w:sz w:val="32"/>
          <w:szCs w:val="32"/>
        </w:rPr>
      </w:pPr>
      <w:r>
        <w:rPr>
          <w:rFonts w:eastAsia="仿宋" w:hint="eastAsia"/>
          <w:bCs/>
          <w:sz w:val="32"/>
          <w:szCs w:val="32"/>
        </w:rPr>
        <w:t>恪守科学道德和学术规范、保持优良学风是研究生教育最基本的素养要求，对于培养高素质人才、提升研究生培养质量、培育社会诚信风尚具有非常重要的意义。通过实施研究生科学道德与学术规范教育计划，创新教育途径和方法，构建完善的科学道德与学术规范教育长效机制。</w:t>
      </w:r>
    </w:p>
    <w:p w:rsidR="003D5241" w:rsidRDefault="003D5241" w:rsidP="003D5241">
      <w:pPr>
        <w:spacing w:line="560" w:lineRule="exact"/>
        <w:ind w:left="640"/>
        <w:rPr>
          <w:rFonts w:eastAsia="黑体"/>
          <w:bCs/>
          <w:sz w:val="32"/>
          <w:szCs w:val="32"/>
        </w:rPr>
      </w:pPr>
      <w:r>
        <w:rPr>
          <w:rFonts w:eastAsia="黑体" w:hint="eastAsia"/>
          <w:bCs/>
          <w:sz w:val="32"/>
          <w:szCs w:val="32"/>
        </w:rPr>
        <w:t>一、开展宣讲教育等活动</w:t>
      </w:r>
    </w:p>
    <w:p w:rsidR="003D5241" w:rsidRDefault="003D5241" w:rsidP="003D5241">
      <w:pPr>
        <w:spacing w:line="560" w:lineRule="exact"/>
        <w:ind w:firstLineChars="200" w:firstLine="640"/>
        <w:rPr>
          <w:rFonts w:eastAsia="仿宋"/>
          <w:bCs/>
          <w:sz w:val="32"/>
          <w:szCs w:val="32"/>
        </w:rPr>
      </w:pPr>
      <w:r>
        <w:rPr>
          <w:rFonts w:eastAsia="仿宋" w:hint="eastAsia"/>
          <w:bCs/>
          <w:sz w:val="32"/>
          <w:szCs w:val="32"/>
        </w:rPr>
        <w:t>培养单位要结合实际开展科学道德和学术规范等教育活动，组织品德高尚、学养深厚的导师和专家开展科学道德与学术规范系列专题宣讲活动，将之作为研究生培养的重要环节，引导研究生成为科学道德的</w:t>
      </w:r>
      <w:proofErr w:type="gramStart"/>
      <w:r>
        <w:rPr>
          <w:rFonts w:eastAsia="仿宋" w:hint="eastAsia"/>
          <w:bCs/>
          <w:sz w:val="32"/>
          <w:szCs w:val="32"/>
        </w:rPr>
        <w:t>践行</w:t>
      </w:r>
      <w:proofErr w:type="gramEnd"/>
      <w:r>
        <w:rPr>
          <w:rFonts w:eastAsia="仿宋" w:hint="eastAsia"/>
          <w:bCs/>
          <w:sz w:val="32"/>
          <w:szCs w:val="32"/>
        </w:rPr>
        <w:t>者和优良学风的维护者。研究生新生入学时要组织签署学术诚信承诺书，引导研究生将坚守学术诚信作为自觉行动。</w:t>
      </w:r>
    </w:p>
    <w:p w:rsidR="003D5241" w:rsidRDefault="003D5241" w:rsidP="003D5241">
      <w:pPr>
        <w:spacing w:line="560" w:lineRule="exact"/>
        <w:ind w:firstLineChars="200" w:firstLine="640"/>
        <w:rPr>
          <w:rFonts w:eastAsia="仿宋"/>
          <w:bCs/>
          <w:sz w:val="32"/>
          <w:szCs w:val="32"/>
        </w:rPr>
      </w:pPr>
      <w:r>
        <w:rPr>
          <w:rFonts w:eastAsia="仿宋" w:hint="eastAsia"/>
          <w:bCs/>
          <w:sz w:val="32"/>
          <w:szCs w:val="32"/>
        </w:rPr>
        <w:t>省教育厅每年集中开展江苏省研究生</w:t>
      </w:r>
      <w:r>
        <w:rPr>
          <w:rFonts w:eastAsia="仿宋"/>
          <w:bCs/>
          <w:sz w:val="32"/>
          <w:szCs w:val="32"/>
        </w:rPr>
        <w:t>“</w:t>
      </w:r>
      <w:r>
        <w:rPr>
          <w:rFonts w:eastAsia="仿宋" w:hint="eastAsia"/>
          <w:bCs/>
          <w:sz w:val="32"/>
          <w:szCs w:val="32"/>
        </w:rPr>
        <w:t>开学第一课</w:t>
      </w:r>
      <w:r>
        <w:rPr>
          <w:rFonts w:eastAsia="仿宋"/>
          <w:bCs/>
          <w:sz w:val="32"/>
          <w:szCs w:val="32"/>
        </w:rPr>
        <w:t>”</w:t>
      </w:r>
      <w:r>
        <w:rPr>
          <w:rFonts w:eastAsia="仿宋" w:hint="eastAsia"/>
          <w:bCs/>
          <w:sz w:val="32"/>
          <w:szCs w:val="32"/>
        </w:rPr>
        <w:t>活动，教育和引导研究生强化使命担当、立志报效祖国、弘扬科学精神、恪守学术规范。省教育厅会同省科协等部门每年集中举办江苏高校科学道德与学术规范宣讲报告会，营造崇尚科学、坚守诚信的学术氛围。</w:t>
      </w:r>
    </w:p>
    <w:p w:rsidR="003D5241" w:rsidRDefault="003D5241" w:rsidP="003D5241">
      <w:pPr>
        <w:spacing w:line="560" w:lineRule="exact"/>
        <w:ind w:left="640"/>
        <w:rPr>
          <w:rFonts w:eastAsia="黑体"/>
          <w:bCs/>
          <w:sz w:val="32"/>
          <w:szCs w:val="32"/>
        </w:rPr>
      </w:pPr>
      <w:r>
        <w:rPr>
          <w:rFonts w:eastAsia="黑体" w:hint="eastAsia"/>
          <w:bCs/>
          <w:sz w:val="32"/>
          <w:szCs w:val="32"/>
        </w:rPr>
        <w:t>二、编写读本教材</w:t>
      </w:r>
    </w:p>
    <w:p w:rsidR="003D5241" w:rsidRDefault="003D5241" w:rsidP="003D5241">
      <w:pPr>
        <w:spacing w:line="560" w:lineRule="exact"/>
        <w:ind w:firstLineChars="200" w:firstLine="640"/>
        <w:rPr>
          <w:rFonts w:eastAsia="仿宋"/>
          <w:bCs/>
          <w:sz w:val="32"/>
          <w:szCs w:val="32"/>
        </w:rPr>
      </w:pPr>
      <w:r>
        <w:rPr>
          <w:rFonts w:eastAsia="仿宋" w:hint="eastAsia"/>
          <w:bCs/>
          <w:sz w:val="32"/>
          <w:szCs w:val="32"/>
        </w:rPr>
        <w:t>培养单位要结合学校实际和学科特点，加强相关课程建设，将科学精神、科学伦理、学术诚信和学术规范作为必修</w:t>
      </w:r>
      <w:r>
        <w:rPr>
          <w:rFonts w:eastAsia="仿宋" w:hint="eastAsia"/>
          <w:bCs/>
          <w:sz w:val="32"/>
          <w:szCs w:val="32"/>
        </w:rPr>
        <w:lastRenderedPageBreak/>
        <w:t>内容纳入研究生培养计划，编写研究生科学道德案例、研究生学术行为规范手册、论文写作指导教材等，持续加强学术诚信教育和学术规范指导。</w:t>
      </w:r>
    </w:p>
    <w:p w:rsidR="003D5241" w:rsidRDefault="003D5241" w:rsidP="003D5241">
      <w:pPr>
        <w:spacing w:line="560" w:lineRule="exact"/>
        <w:ind w:firstLineChars="200" w:firstLine="640"/>
        <w:rPr>
          <w:rFonts w:eastAsia="仿宋"/>
          <w:bCs/>
          <w:sz w:val="32"/>
          <w:szCs w:val="32"/>
        </w:rPr>
      </w:pPr>
      <w:r>
        <w:rPr>
          <w:rFonts w:eastAsia="仿宋" w:hint="eastAsia"/>
          <w:bCs/>
          <w:sz w:val="32"/>
          <w:szCs w:val="32"/>
        </w:rPr>
        <w:t>省教育厅组织编写江苏研究生科学道德与学术规范读本，为研究生开展学术科研提供指南遵循。</w:t>
      </w:r>
    </w:p>
    <w:p w:rsidR="003D5241" w:rsidRDefault="003D5241" w:rsidP="003D5241">
      <w:pPr>
        <w:spacing w:line="560" w:lineRule="exact"/>
        <w:ind w:left="640"/>
        <w:rPr>
          <w:rFonts w:eastAsia="黑体"/>
          <w:bCs/>
          <w:sz w:val="32"/>
          <w:szCs w:val="32"/>
        </w:rPr>
      </w:pPr>
      <w:r>
        <w:rPr>
          <w:rFonts w:eastAsia="黑体" w:hint="eastAsia"/>
          <w:bCs/>
          <w:sz w:val="32"/>
          <w:szCs w:val="32"/>
        </w:rPr>
        <w:t>三、落实导师第一责任人职责</w:t>
      </w:r>
    </w:p>
    <w:p w:rsidR="003D5241" w:rsidRDefault="003D5241" w:rsidP="003D5241">
      <w:pPr>
        <w:spacing w:line="560" w:lineRule="exact"/>
        <w:ind w:firstLineChars="200" w:firstLine="640"/>
        <w:rPr>
          <w:rFonts w:eastAsia="仿宋"/>
          <w:bCs/>
          <w:sz w:val="32"/>
          <w:szCs w:val="32"/>
        </w:rPr>
      </w:pPr>
      <w:r>
        <w:rPr>
          <w:rFonts w:eastAsia="仿宋" w:hint="eastAsia"/>
          <w:bCs/>
          <w:sz w:val="32"/>
          <w:szCs w:val="32"/>
        </w:rPr>
        <w:t>研究生导师是研究生培养的第一责任人，肩负着培养高层次创新人才的崇高使命。导师要把学术规范训练和指导贯穿研究生培养全过程，严格把关，杜绝抄袭剽窃、实验造假、篡改数据、论文买卖、代写论文等学术不端行为。培养单位要将研究生学术不端行为与导师资格和招生资格挂钩。</w:t>
      </w:r>
    </w:p>
    <w:p w:rsidR="003D5241" w:rsidRDefault="003D5241" w:rsidP="003D5241">
      <w:pPr>
        <w:spacing w:line="560" w:lineRule="exact"/>
        <w:ind w:firstLineChars="200" w:firstLine="643"/>
        <w:rPr>
          <w:rFonts w:eastAsia="仿宋"/>
          <w:b/>
          <w:bCs/>
          <w:sz w:val="32"/>
          <w:szCs w:val="32"/>
        </w:rPr>
      </w:pPr>
    </w:p>
    <w:p w:rsidR="003D5241" w:rsidRDefault="003D5241" w:rsidP="003D5241">
      <w:pPr>
        <w:widowControl/>
        <w:spacing w:line="560" w:lineRule="exact"/>
        <w:jc w:val="left"/>
        <w:rPr>
          <w:rFonts w:eastAsia="黑体"/>
          <w:bCs/>
          <w:sz w:val="32"/>
          <w:szCs w:val="32"/>
        </w:rPr>
      </w:pPr>
      <w:r>
        <w:rPr>
          <w:rFonts w:eastAsia="仿宋"/>
          <w:bCs/>
          <w:sz w:val="32"/>
          <w:szCs w:val="32"/>
        </w:rPr>
        <w:br w:type="page"/>
      </w:r>
      <w:r>
        <w:rPr>
          <w:rFonts w:eastAsia="黑体" w:hint="eastAsia"/>
          <w:bCs/>
          <w:sz w:val="32"/>
          <w:szCs w:val="32"/>
        </w:rPr>
        <w:lastRenderedPageBreak/>
        <w:t>附件</w:t>
      </w:r>
      <w:r>
        <w:rPr>
          <w:rFonts w:eastAsia="黑体"/>
          <w:bCs/>
          <w:sz w:val="32"/>
          <w:szCs w:val="32"/>
        </w:rPr>
        <w:t>3</w:t>
      </w:r>
    </w:p>
    <w:p w:rsidR="003D5241" w:rsidRDefault="003D5241" w:rsidP="003D5241">
      <w:pPr>
        <w:spacing w:line="560" w:lineRule="exact"/>
        <w:rPr>
          <w:rFonts w:eastAsia="仿宋"/>
          <w:b/>
          <w:bCs/>
          <w:sz w:val="32"/>
          <w:szCs w:val="32"/>
        </w:rPr>
      </w:pPr>
    </w:p>
    <w:p w:rsidR="003D5241" w:rsidRDefault="003D5241" w:rsidP="003D5241">
      <w:pPr>
        <w:spacing w:line="560" w:lineRule="exact"/>
        <w:jc w:val="center"/>
        <w:rPr>
          <w:rFonts w:eastAsia="方正小标宋_GBK"/>
          <w:bCs/>
          <w:sz w:val="44"/>
          <w:szCs w:val="44"/>
        </w:rPr>
      </w:pPr>
      <w:r>
        <w:rPr>
          <w:rFonts w:eastAsia="方正小标宋_GBK"/>
          <w:b/>
          <w:bCs/>
          <w:sz w:val="32"/>
          <w:szCs w:val="32"/>
        </w:rPr>
        <w:t xml:space="preserve"> </w:t>
      </w:r>
      <w:r>
        <w:rPr>
          <w:rFonts w:eastAsia="方正小标宋_GBK" w:hint="eastAsia"/>
          <w:bCs/>
          <w:sz w:val="44"/>
          <w:szCs w:val="44"/>
        </w:rPr>
        <w:t>研究生优质教学资源建设计划</w:t>
      </w:r>
    </w:p>
    <w:p w:rsidR="003D5241" w:rsidRDefault="003D5241" w:rsidP="003D5241">
      <w:pPr>
        <w:spacing w:line="560" w:lineRule="exact"/>
        <w:jc w:val="center"/>
        <w:rPr>
          <w:rFonts w:eastAsia="华文中宋"/>
          <w:bCs/>
          <w:sz w:val="44"/>
          <w:szCs w:val="44"/>
        </w:rPr>
      </w:pPr>
    </w:p>
    <w:p w:rsidR="003D5241" w:rsidRDefault="003D5241" w:rsidP="003D5241">
      <w:pPr>
        <w:adjustRightInd w:val="0"/>
        <w:snapToGrid w:val="0"/>
        <w:spacing w:line="560" w:lineRule="exact"/>
        <w:ind w:firstLineChars="200" w:firstLine="640"/>
        <w:rPr>
          <w:rFonts w:eastAsia="仿宋"/>
          <w:bCs/>
          <w:sz w:val="32"/>
          <w:szCs w:val="32"/>
        </w:rPr>
      </w:pPr>
      <w:r>
        <w:rPr>
          <w:rFonts w:eastAsia="仿宋" w:hint="eastAsia"/>
          <w:bCs/>
          <w:sz w:val="32"/>
          <w:szCs w:val="32"/>
        </w:rPr>
        <w:t>课程学习是保障研究生培养质量的必备环节，优质教学资源是课程学习的重要支撑。通过实施研究生优质教学资源建设计划，加快研究生优秀课程、优秀教材和优秀教学案例建设，促进培养单位更加重视研究生课程教学工作，建立适应社会发展需求、符合创新人才培养目标、体现学科优势和专业特色的优质研究生教学资源体系。</w:t>
      </w:r>
    </w:p>
    <w:p w:rsidR="003D5241" w:rsidRDefault="003D5241" w:rsidP="003D5241">
      <w:pPr>
        <w:spacing w:line="560" w:lineRule="exact"/>
        <w:ind w:left="640"/>
        <w:rPr>
          <w:rFonts w:eastAsia="黑体"/>
          <w:bCs/>
          <w:sz w:val="32"/>
          <w:szCs w:val="32"/>
        </w:rPr>
      </w:pPr>
      <w:r>
        <w:rPr>
          <w:rFonts w:eastAsia="黑体" w:hint="eastAsia"/>
          <w:bCs/>
          <w:sz w:val="32"/>
          <w:szCs w:val="32"/>
        </w:rPr>
        <w:t>一、建设研究生优秀课程</w:t>
      </w:r>
    </w:p>
    <w:p w:rsidR="003D5241" w:rsidRDefault="003D5241" w:rsidP="003D5241">
      <w:pPr>
        <w:adjustRightInd w:val="0"/>
        <w:snapToGrid w:val="0"/>
        <w:spacing w:line="560" w:lineRule="exact"/>
        <w:ind w:firstLineChars="200" w:firstLine="640"/>
        <w:rPr>
          <w:rFonts w:eastAsia="仿宋"/>
          <w:bCs/>
          <w:sz w:val="32"/>
          <w:szCs w:val="32"/>
        </w:rPr>
      </w:pPr>
      <w:r>
        <w:rPr>
          <w:rFonts w:eastAsia="仿宋" w:hint="eastAsia"/>
          <w:bCs/>
          <w:sz w:val="32"/>
          <w:szCs w:val="32"/>
        </w:rPr>
        <w:t>培养单位可参考全国相关学科及专业</w:t>
      </w:r>
      <w:proofErr w:type="gramStart"/>
      <w:r>
        <w:rPr>
          <w:rFonts w:eastAsia="仿宋" w:hint="eastAsia"/>
          <w:bCs/>
          <w:sz w:val="32"/>
          <w:szCs w:val="32"/>
        </w:rPr>
        <w:t>学位教指委</w:t>
      </w:r>
      <w:proofErr w:type="gramEnd"/>
      <w:r>
        <w:rPr>
          <w:rFonts w:eastAsia="仿宋" w:hint="eastAsia"/>
          <w:bCs/>
          <w:sz w:val="32"/>
          <w:szCs w:val="32"/>
        </w:rPr>
        <w:t>的核心课程库目录，建设学科核心课程，凸显研究生教育的深度与广度，体现现代教育思想和教育教学规律</w:t>
      </w:r>
      <w:bookmarkStart w:id="3" w:name="_Hlk54547790"/>
      <w:r>
        <w:rPr>
          <w:rFonts w:eastAsia="仿宋" w:hint="eastAsia"/>
          <w:bCs/>
          <w:sz w:val="32"/>
          <w:szCs w:val="32"/>
        </w:rPr>
        <w:t>，</w:t>
      </w:r>
      <w:bookmarkEnd w:id="3"/>
      <w:r>
        <w:rPr>
          <w:rFonts w:eastAsia="仿宋" w:hint="eastAsia"/>
          <w:bCs/>
          <w:sz w:val="32"/>
          <w:szCs w:val="32"/>
        </w:rPr>
        <w:t>展示先进教学理念和方法。</w:t>
      </w:r>
    </w:p>
    <w:p w:rsidR="003D5241" w:rsidRDefault="003D5241" w:rsidP="003D5241">
      <w:pPr>
        <w:adjustRightInd w:val="0"/>
        <w:snapToGrid w:val="0"/>
        <w:spacing w:line="560" w:lineRule="exact"/>
        <w:ind w:firstLineChars="200" w:firstLine="640"/>
        <w:rPr>
          <w:rFonts w:eastAsia="仿宋"/>
          <w:bCs/>
          <w:sz w:val="32"/>
          <w:szCs w:val="32"/>
        </w:rPr>
      </w:pPr>
      <w:r>
        <w:rPr>
          <w:rFonts w:eastAsia="仿宋" w:hint="eastAsia"/>
          <w:bCs/>
          <w:sz w:val="32"/>
          <w:szCs w:val="32"/>
        </w:rPr>
        <w:t>省级研究生优秀课程的评选工作由省</w:t>
      </w:r>
      <w:proofErr w:type="gramStart"/>
      <w:r>
        <w:rPr>
          <w:rFonts w:eastAsia="仿宋" w:hint="eastAsia"/>
          <w:bCs/>
          <w:sz w:val="32"/>
          <w:szCs w:val="32"/>
        </w:rPr>
        <w:t>研究生教指委</w:t>
      </w:r>
      <w:proofErr w:type="gramEnd"/>
      <w:r>
        <w:rPr>
          <w:rFonts w:eastAsia="仿宋" w:hint="eastAsia"/>
          <w:bCs/>
          <w:sz w:val="32"/>
          <w:szCs w:val="32"/>
        </w:rPr>
        <w:t>负责实施，每两年开展一次，评审标准由各教指委制定，每次评选</w:t>
      </w:r>
      <w:r>
        <w:rPr>
          <w:rFonts w:eastAsia="仿宋"/>
          <w:bCs/>
          <w:sz w:val="32"/>
          <w:szCs w:val="32"/>
        </w:rPr>
        <w:t>100</w:t>
      </w:r>
      <w:r>
        <w:rPr>
          <w:rFonts w:eastAsia="仿宋" w:hint="eastAsia"/>
          <w:bCs/>
          <w:sz w:val="32"/>
          <w:szCs w:val="32"/>
        </w:rPr>
        <w:t>门左右的省级研究生优秀课程。鼓励获评的优秀课程投放江苏省研究生优秀在线课程平台并对全省研究生开放共享，逐步实现省内研究生优秀在线课程校际互选、学分互认。</w:t>
      </w:r>
    </w:p>
    <w:p w:rsidR="003D5241" w:rsidRDefault="003D5241" w:rsidP="003D5241">
      <w:pPr>
        <w:spacing w:line="560" w:lineRule="exact"/>
        <w:ind w:left="640"/>
        <w:rPr>
          <w:rFonts w:eastAsia="黑体"/>
          <w:bCs/>
          <w:sz w:val="32"/>
          <w:szCs w:val="32"/>
        </w:rPr>
      </w:pPr>
      <w:r>
        <w:rPr>
          <w:rFonts w:eastAsia="黑体" w:hint="eastAsia"/>
          <w:bCs/>
          <w:sz w:val="32"/>
          <w:szCs w:val="32"/>
        </w:rPr>
        <w:t>二、建设研究生优秀教材</w:t>
      </w:r>
    </w:p>
    <w:p w:rsidR="003D5241" w:rsidRDefault="003D5241" w:rsidP="003D5241">
      <w:pPr>
        <w:adjustRightInd w:val="0"/>
        <w:snapToGrid w:val="0"/>
        <w:spacing w:line="560" w:lineRule="exact"/>
        <w:ind w:firstLineChars="200" w:firstLine="640"/>
        <w:rPr>
          <w:rFonts w:eastAsia="仿宋"/>
          <w:bCs/>
          <w:sz w:val="32"/>
          <w:szCs w:val="32"/>
        </w:rPr>
      </w:pPr>
      <w:r>
        <w:rPr>
          <w:rFonts w:eastAsia="仿宋" w:hint="eastAsia"/>
          <w:bCs/>
          <w:sz w:val="32"/>
          <w:szCs w:val="32"/>
        </w:rPr>
        <w:t>培养单位可组织名师结合研究生教学一线的经验，立足学科前沿、人才培养，精心编撰，形成一批国内一流、国际</w:t>
      </w:r>
      <w:r>
        <w:rPr>
          <w:rFonts w:eastAsia="仿宋" w:hint="eastAsia"/>
          <w:bCs/>
          <w:sz w:val="32"/>
          <w:szCs w:val="32"/>
        </w:rPr>
        <w:lastRenderedPageBreak/>
        <w:t>领先的高质量研究生教材。</w:t>
      </w:r>
    </w:p>
    <w:p w:rsidR="003D5241" w:rsidRDefault="003D5241" w:rsidP="003D5241">
      <w:pPr>
        <w:adjustRightInd w:val="0"/>
        <w:snapToGrid w:val="0"/>
        <w:spacing w:line="560" w:lineRule="exact"/>
        <w:ind w:firstLineChars="200" w:firstLine="640"/>
        <w:rPr>
          <w:rFonts w:eastAsia="仿宋"/>
          <w:bCs/>
          <w:sz w:val="32"/>
          <w:szCs w:val="32"/>
        </w:rPr>
      </w:pPr>
      <w:r>
        <w:rPr>
          <w:rFonts w:eastAsia="仿宋" w:hint="eastAsia"/>
          <w:bCs/>
          <w:sz w:val="32"/>
          <w:szCs w:val="32"/>
        </w:rPr>
        <w:t>省级研究生优秀教材评选工作由省</w:t>
      </w:r>
      <w:proofErr w:type="gramStart"/>
      <w:r>
        <w:rPr>
          <w:rFonts w:eastAsia="仿宋" w:hint="eastAsia"/>
          <w:bCs/>
          <w:sz w:val="32"/>
          <w:szCs w:val="32"/>
        </w:rPr>
        <w:t>研究生教指委</w:t>
      </w:r>
      <w:proofErr w:type="gramEnd"/>
      <w:r>
        <w:rPr>
          <w:rFonts w:eastAsia="仿宋" w:hint="eastAsia"/>
          <w:bCs/>
          <w:sz w:val="32"/>
          <w:szCs w:val="32"/>
        </w:rPr>
        <w:t>负责实施，每两年开展一次，形成具有科学性、先进性、特色鲜明、使用面广的研究生教材系列。每次评选</w:t>
      </w:r>
      <w:r>
        <w:rPr>
          <w:rFonts w:eastAsia="仿宋"/>
          <w:bCs/>
          <w:sz w:val="32"/>
          <w:szCs w:val="32"/>
        </w:rPr>
        <w:t>50</w:t>
      </w:r>
      <w:r>
        <w:rPr>
          <w:rFonts w:eastAsia="仿宋" w:hint="eastAsia"/>
          <w:bCs/>
          <w:sz w:val="32"/>
          <w:szCs w:val="32"/>
        </w:rPr>
        <w:t>本左右省级研究生优秀教材。鼓励优秀教材在全省各培养单位的研究生教学中推广使用。</w:t>
      </w:r>
    </w:p>
    <w:p w:rsidR="003D5241" w:rsidRDefault="003D5241" w:rsidP="003D5241">
      <w:pPr>
        <w:spacing w:line="560" w:lineRule="exact"/>
        <w:ind w:left="640"/>
        <w:rPr>
          <w:rFonts w:eastAsia="黑体"/>
          <w:bCs/>
          <w:sz w:val="32"/>
          <w:szCs w:val="32"/>
        </w:rPr>
      </w:pPr>
      <w:r>
        <w:rPr>
          <w:rFonts w:eastAsia="黑体" w:hint="eastAsia"/>
          <w:bCs/>
          <w:sz w:val="32"/>
          <w:szCs w:val="32"/>
        </w:rPr>
        <w:t>三、建设研究生优秀教学案例</w:t>
      </w:r>
    </w:p>
    <w:p w:rsidR="003D5241" w:rsidRDefault="003D5241" w:rsidP="003D5241">
      <w:pPr>
        <w:adjustRightInd w:val="0"/>
        <w:snapToGrid w:val="0"/>
        <w:spacing w:line="560" w:lineRule="exact"/>
        <w:ind w:firstLineChars="200" w:firstLine="640"/>
        <w:rPr>
          <w:rFonts w:eastAsia="仿宋"/>
          <w:bCs/>
          <w:sz w:val="32"/>
          <w:szCs w:val="32"/>
        </w:rPr>
      </w:pPr>
      <w:r>
        <w:rPr>
          <w:rFonts w:eastAsia="仿宋" w:hint="eastAsia"/>
          <w:bCs/>
          <w:sz w:val="32"/>
          <w:szCs w:val="32"/>
        </w:rPr>
        <w:t>培养单位要注重研究生教学案例建设，案例主要服务专业学位研究生培养，理论与实践相结合，培养研究生发现问题、分析问题、解决问题的能力。</w:t>
      </w:r>
    </w:p>
    <w:p w:rsidR="003D5241" w:rsidRDefault="003D5241" w:rsidP="003D5241">
      <w:pPr>
        <w:adjustRightInd w:val="0"/>
        <w:snapToGrid w:val="0"/>
        <w:spacing w:line="560" w:lineRule="exact"/>
        <w:ind w:firstLineChars="200" w:firstLine="640"/>
        <w:rPr>
          <w:rFonts w:eastAsia="仿宋"/>
          <w:bCs/>
          <w:sz w:val="32"/>
          <w:szCs w:val="32"/>
        </w:rPr>
      </w:pPr>
      <w:r>
        <w:rPr>
          <w:rFonts w:eastAsia="仿宋" w:hint="eastAsia"/>
          <w:bCs/>
          <w:sz w:val="32"/>
          <w:szCs w:val="32"/>
        </w:rPr>
        <w:t>省级研究生优秀教学案例的评选工作由省</w:t>
      </w:r>
      <w:proofErr w:type="gramStart"/>
      <w:r>
        <w:rPr>
          <w:rFonts w:eastAsia="仿宋" w:hint="eastAsia"/>
          <w:bCs/>
          <w:sz w:val="32"/>
          <w:szCs w:val="32"/>
        </w:rPr>
        <w:t>研究生教指委</w:t>
      </w:r>
      <w:proofErr w:type="gramEnd"/>
      <w:r>
        <w:rPr>
          <w:rFonts w:eastAsia="仿宋" w:hint="eastAsia"/>
          <w:bCs/>
          <w:sz w:val="32"/>
          <w:szCs w:val="32"/>
        </w:rPr>
        <w:t>负责实施，每两年开展一次，评选标准由各教指委制定，每次评选</w:t>
      </w:r>
      <w:r>
        <w:rPr>
          <w:rFonts w:eastAsia="仿宋"/>
          <w:bCs/>
          <w:sz w:val="32"/>
          <w:szCs w:val="32"/>
        </w:rPr>
        <w:t>100</w:t>
      </w:r>
      <w:r>
        <w:rPr>
          <w:rFonts w:eastAsia="仿宋" w:hint="eastAsia"/>
          <w:bCs/>
          <w:sz w:val="32"/>
          <w:szCs w:val="32"/>
        </w:rPr>
        <w:t>个左右的省级研究生优秀教学案例。省教育厅组建江苏省研究生教学案例共享中心，获评的教学案例入选省级研究生优秀教学案例库，实现优秀教学案例的共建共享。</w:t>
      </w:r>
      <w:bookmarkStart w:id="4" w:name="_Hlk54546626"/>
    </w:p>
    <w:bookmarkEnd w:id="4"/>
    <w:p w:rsidR="003D5241" w:rsidRDefault="003D5241" w:rsidP="003D5241">
      <w:pPr>
        <w:spacing w:line="560" w:lineRule="exact"/>
        <w:ind w:firstLineChars="200" w:firstLine="643"/>
        <w:rPr>
          <w:rFonts w:eastAsia="仿宋"/>
          <w:b/>
          <w:bCs/>
          <w:sz w:val="32"/>
          <w:szCs w:val="32"/>
        </w:rPr>
      </w:pPr>
    </w:p>
    <w:p w:rsidR="003D5241" w:rsidRDefault="003D5241" w:rsidP="003D5241">
      <w:pPr>
        <w:spacing w:line="560" w:lineRule="exact"/>
        <w:ind w:firstLineChars="200" w:firstLine="643"/>
        <w:rPr>
          <w:rFonts w:eastAsia="仿宋"/>
          <w:b/>
          <w:bCs/>
          <w:sz w:val="32"/>
          <w:szCs w:val="32"/>
        </w:rPr>
      </w:pPr>
    </w:p>
    <w:p w:rsidR="003D5241" w:rsidRDefault="003D5241" w:rsidP="003D5241">
      <w:pPr>
        <w:spacing w:line="560" w:lineRule="exact"/>
        <w:ind w:firstLineChars="200" w:firstLine="643"/>
        <w:rPr>
          <w:rFonts w:eastAsia="仿宋"/>
          <w:b/>
          <w:bCs/>
          <w:sz w:val="32"/>
          <w:szCs w:val="32"/>
        </w:rPr>
      </w:pPr>
    </w:p>
    <w:p w:rsidR="003D5241" w:rsidRDefault="003D5241" w:rsidP="003D5241">
      <w:pPr>
        <w:spacing w:line="560" w:lineRule="exact"/>
        <w:ind w:firstLineChars="200" w:firstLine="643"/>
        <w:rPr>
          <w:rFonts w:eastAsia="仿宋"/>
          <w:b/>
          <w:bCs/>
          <w:sz w:val="32"/>
          <w:szCs w:val="32"/>
        </w:rPr>
      </w:pPr>
    </w:p>
    <w:p w:rsidR="003D5241" w:rsidRDefault="003D5241" w:rsidP="003D5241">
      <w:pPr>
        <w:spacing w:line="560" w:lineRule="exact"/>
        <w:ind w:firstLineChars="200" w:firstLine="643"/>
        <w:rPr>
          <w:rFonts w:eastAsia="仿宋"/>
          <w:b/>
          <w:bCs/>
          <w:sz w:val="32"/>
          <w:szCs w:val="32"/>
        </w:rPr>
      </w:pPr>
    </w:p>
    <w:p w:rsidR="003D5241" w:rsidRDefault="003D5241" w:rsidP="003D5241">
      <w:pPr>
        <w:spacing w:line="560" w:lineRule="exact"/>
        <w:ind w:firstLineChars="200" w:firstLine="643"/>
        <w:rPr>
          <w:rFonts w:eastAsia="仿宋"/>
          <w:b/>
          <w:bCs/>
          <w:sz w:val="32"/>
          <w:szCs w:val="32"/>
        </w:rPr>
      </w:pPr>
    </w:p>
    <w:p w:rsidR="003D5241" w:rsidRDefault="003D5241" w:rsidP="003D5241">
      <w:pPr>
        <w:spacing w:line="560" w:lineRule="exact"/>
        <w:ind w:firstLineChars="200" w:firstLine="643"/>
        <w:rPr>
          <w:rFonts w:eastAsia="仿宋"/>
          <w:b/>
          <w:bCs/>
          <w:sz w:val="32"/>
          <w:szCs w:val="32"/>
        </w:rPr>
      </w:pPr>
    </w:p>
    <w:p w:rsidR="003D5241" w:rsidRDefault="003D5241" w:rsidP="003D5241">
      <w:pPr>
        <w:spacing w:line="560" w:lineRule="exact"/>
        <w:ind w:firstLineChars="200" w:firstLine="643"/>
        <w:rPr>
          <w:rFonts w:eastAsia="仿宋"/>
          <w:b/>
          <w:bCs/>
          <w:sz w:val="32"/>
          <w:szCs w:val="32"/>
        </w:rPr>
      </w:pPr>
    </w:p>
    <w:p w:rsidR="003D5241" w:rsidRDefault="003D5241" w:rsidP="003D5241">
      <w:pPr>
        <w:spacing w:line="560" w:lineRule="exact"/>
        <w:ind w:firstLineChars="200" w:firstLine="643"/>
        <w:rPr>
          <w:rFonts w:eastAsia="仿宋"/>
          <w:b/>
          <w:bCs/>
          <w:sz w:val="32"/>
          <w:szCs w:val="32"/>
        </w:rPr>
      </w:pPr>
    </w:p>
    <w:p w:rsidR="003D5241" w:rsidRDefault="003D5241" w:rsidP="003D5241">
      <w:pPr>
        <w:spacing w:line="560" w:lineRule="exact"/>
        <w:ind w:firstLineChars="200" w:firstLine="643"/>
        <w:rPr>
          <w:rFonts w:eastAsia="仿宋"/>
          <w:b/>
          <w:bCs/>
          <w:sz w:val="32"/>
          <w:szCs w:val="32"/>
        </w:rPr>
      </w:pPr>
    </w:p>
    <w:p w:rsidR="003D5241" w:rsidRDefault="003D5241" w:rsidP="003D5241">
      <w:pPr>
        <w:widowControl/>
        <w:spacing w:line="560" w:lineRule="exact"/>
        <w:jc w:val="left"/>
        <w:rPr>
          <w:rFonts w:eastAsia="黑体"/>
          <w:bCs/>
          <w:sz w:val="32"/>
          <w:szCs w:val="32"/>
        </w:rPr>
      </w:pPr>
      <w:r>
        <w:rPr>
          <w:rFonts w:eastAsia="黑体" w:hint="eastAsia"/>
          <w:bCs/>
          <w:sz w:val="32"/>
          <w:szCs w:val="32"/>
        </w:rPr>
        <w:t>附件</w:t>
      </w:r>
      <w:r>
        <w:rPr>
          <w:rFonts w:eastAsia="黑体"/>
          <w:bCs/>
          <w:sz w:val="32"/>
          <w:szCs w:val="32"/>
        </w:rPr>
        <w:t>4</w:t>
      </w:r>
    </w:p>
    <w:p w:rsidR="003D5241" w:rsidRDefault="003D5241" w:rsidP="003D5241">
      <w:pPr>
        <w:spacing w:line="560" w:lineRule="exact"/>
        <w:rPr>
          <w:rFonts w:eastAsia="仿宋"/>
          <w:b/>
          <w:bCs/>
          <w:sz w:val="32"/>
          <w:szCs w:val="32"/>
        </w:rPr>
      </w:pPr>
    </w:p>
    <w:p w:rsidR="003D5241" w:rsidRDefault="003D5241" w:rsidP="003D5241">
      <w:pPr>
        <w:spacing w:line="560" w:lineRule="exact"/>
        <w:jc w:val="center"/>
        <w:rPr>
          <w:rFonts w:eastAsia="方正小标宋_GBK"/>
          <w:b/>
          <w:bCs/>
          <w:sz w:val="32"/>
          <w:szCs w:val="32"/>
        </w:rPr>
      </w:pPr>
      <w:r>
        <w:rPr>
          <w:rFonts w:eastAsia="仿宋"/>
          <w:b/>
          <w:bCs/>
          <w:sz w:val="32"/>
          <w:szCs w:val="32"/>
        </w:rPr>
        <w:t xml:space="preserve"> </w:t>
      </w:r>
      <w:r>
        <w:rPr>
          <w:rFonts w:eastAsia="方正小标宋_GBK" w:hint="eastAsia"/>
          <w:bCs/>
          <w:sz w:val="44"/>
          <w:szCs w:val="44"/>
        </w:rPr>
        <w:t>研究生教育科教产教融合推进计划</w:t>
      </w:r>
    </w:p>
    <w:p w:rsidR="003D5241" w:rsidRDefault="003D5241" w:rsidP="003D5241">
      <w:pPr>
        <w:spacing w:line="560" w:lineRule="exact"/>
        <w:ind w:firstLineChars="200" w:firstLine="643"/>
        <w:rPr>
          <w:rFonts w:eastAsia="仿宋"/>
          <w:b/>
          <w:bCs/>
          <w:sz w:val="32"/>
          <w:szCs w:val="32"/>
        </w:rPr>
      </w:pPr>
    </w:p>
    <w:p w:rsidR="003D5241" w:rsidRDefault="003D5241" w:rsidP="003D5241">
      <w:pPr>
        <w:adjustRightInd w:val="0"/>
        <w:snapToGrid w:val="0"/>
        <w:spacing w:line="560" w:lineRule="exact"/>
        <w:ind w:firstLineChars="200" w:firstLine="640"/>
        <w:rPr>
          <w:rFonts w:eastAsia="仿宋"/>
          <w:bCs/>
          <w:sz w:val="32"/>
          <w:szCs w:val="32"/>
        </w:rPr>
      </w:pPr>
      <w:r>
        <w:rPr>
          <w:rFonts w:eastAsia="仿宋" w:hint="eastAsia"/>
          <w:bCs/>
          <w:sz w:val="32"/>
          <w:szCs w:val="32"/>
        </w:rPr>
        <w:t>推进科教产教融合是研究生教育人才培养模式的重要改革方向。通过实施研究生教育科教产教融合推进计划，完善科教产教融合育人机制，加强学术学位研究生科研创新能力培养，加强专业学位研究生实践创新能力培养，推动科研院所和行业企业全方位参与研究生培养，促进教育链、人才链与产业链、创新链有机衔接。</w:t>
      </w:r>
    </w:p>
    <w:p w:rsidR="003D5241" w:rsidRDefault="003D5241" w:rsidP="003D5241">
      <w:pPr>
        <w:spacing w:line="560" w:lineRule="exact"/>
        <w:ind w:left="640"/>
        <w:rPr>
          <w:rFonts w:eastAsia="黑体"/>
          <w:bCs/>
          <w:sz w:val="32"/>
          <w:szCs w:val="32"/>
        </w:rPr>
      </w:pPr>
      <w:r>
        <w:rPr>
          <w:rFonts w:eastAsia="黑体" w:hint="eastAsia"/>
          <w:bCs/>
          <w:sz w:val="32"/>
          <w:szCs w:val="32"/>
        </w:rPr>
        <w:t>一、选聘江苏省产业教授（研究生导师类）</w:t>
      </w:r>
    </w:p>
    <w:p w:rsidR="003D5241" w:rsidRDefault="003D5241" w:rsidP="003D5241">
      <w:pPr>
        <w:adjustRightInd w:val="0"/>
        <w:snapToGrid w:val="0"/>
        <w:spacing w:line="560" w:lineRule="exact"/>
        <w:ind w:firstLineChars="200" w:firstLine="640"/>
        <w:rPr>
          <w:rFonts w:eastAsia="仿宋"/>
          <w:bCs/>
          <w:sz w:val="32"/>
          <w:szCs w:val="32"/>
        </w:rPr>
      </w:pPr>
      <w:r>
        <w:rPr>
          <w:rFonts w:eastAsia="仿宋" w:hint="eastAsia"/>
          <w:bCs/>
          <w:sz w:val="32"/>
          <w:szCs w:val="32"/>
        </w:rPr>
        <w:t>培养单位要进一步深化科教、产教融合，高度重视产业教授的选聘工作，加强研究生导师队伍建设，积极邀请产业教授参与本校学科与学位授权点和实践平台建设、研究生培养方案制订、教材与教学案例编写、教育教学改革等工作，为培养高层次创新型人才、促进高水平科技成果转化提供重要智力支持。</w:t>
      </w:r>
    </w:p>
    <w:p w:rsidR="003D5241" w:rsidRDefault="003D5241" w:rsidP="003D5241">
      <w:pPr>
        <w:adjustRightInd w:val="0"/>
        <w:snapToGrid w:val="0"/>
        <w:spacing w:line="560" w:lineRule="exact"/>
        <w:ind w:firstLineChars="200" w:firstLine="640"/>
        <w:rPr>
          <w:rFonts w:eastAsia="仿宋"/>
          <w:bCs/>
          <w:sz w:val="32"/>
          <w:szCs w:val="32"/>
        </w:rPr>
      </w:pPr>
      <w:r>
        <w:rPr>
          <w:rFonts w:eastAsia="仿宋" w:hint="eastAsia"/>
          <w:bCs/>
          <w:sz w:val="32"/>
          <w:szCs w:val="32"/>
        </w:rPr>
        <w:t>省教育厅会同有关部门每年选聘</w:t>
      </w:r>
      <w:r>
        <w:rPr>
          <w:rFonts w:eastAsia="仿宋"/>
          <w:bCs/>
          <w:sz w:val="32"/>
          <w:szCs w:val="32"/>
        </w:rPr>
        <w:t>200</w:t>
      </w:r>
      <w:r>
        <w:rPr>
          <w:rFonts w:eastAsia="仿宋" w:hint="eastAsia"/>
          <w:bCs/>
          <w:sz w:val="32"/>
          <w:szCs w:val="32"/>
        </w:rPr>
        <w:t>名左右江苏省研究生产业教授（研究生导师类），聘期</w:t>
      </w:r>
      <w:r>
        <w:rPr>
          <w:rFonts w:eastAsia="仿宋"/>
          <w:bCs/>
          <w:sz w:val="32"/>
          <w:szCs w:val="32"/>
        </w:rPr>
        <w:t>4</w:t>
      </w:r>
      <w:r>
        <w:rPr>
          <w:rFonts w:eastAsia="仿宋" w:hint="eastAsia"/>
          <w:bCs/>
          <w:sz w:val="32"/>
          <w:szCs w:val="32"/>
        </w:rPr>
        <w:t>年，聘期内实行中期考核和期满考核。</w:t>
      </w:r>
    </w:p>
    <w:p w:rsidR="003D5241" w:rsidRDefault="003D5241" w:rsidP="003D5241">
      <w:pPr>
        <w:spacing w:line="560" w:lineRule="exact"/>
        <w:ind w:left="640"/>
        <w:rPr>
          <w:rFonts w:eastAsia="黑体"/>
          <w:bCs/>
          <w:sz w:val="32"/>
          <w:szCs w:val="32"/>
        </w:rPr>
      </w:pPr>
      <w:r>
        <w:rPr>
          <w:rFonts w:eastAsia="黑体" w:hint="eastAsia"/>
          <w:bCs/>
          <w:sz w:val="32"/>
          <w:szCs w:val="32"/>
        </w:rPr>
        <w:t>二、建设研究生工作站</w:t>
      </w:r>
    </w:p>
    <w:p w:rsidR="003D5241" w:rsidRDefault="003D5241" w:rsidP="003D5241">
      <w:pPr>
        <w:adjustRightInd w:val="0"/>
        <w:snapToGrid w:val="0"/>
        <w:spacing w:line="560" w:lineRule="exact"/>
        <w:ind w:firstLineChars="200" w:firstLine="640"/>
        <w:rPr>
          <w:rFonts w:eastAsia="仿宋"/>
          <w:kern w:val="0"/>
          <w:sz w:val="32"/>
          <w:szCs w:val="28"/>
        </w:rPr>
      </w:pPr>
      <w:r>
        <w:rPr>
          <w:rFonts w:eastAsia="仿宋" w:hint="eastAsia"/>
          <w:kern w:val="0"/>
          <w:sz w:val="32"/>
          <w:szCs w:val="28"/>
        </w:rPr>
        <w:t>培养单位要积极设立校级研究生培养基地，与设站单位切实履行合作协议，使研究生工作站成为合作开展人才培养、</w:t>
      </w:r>
      <w:r>
        <w:rPr>
          <w:rFonts w:eastAsia="仿宋" w:hint="eastAsia"/>
          <w:kern w:val="0"/>
          <w:sz w:val="32"/>
          <w:szCs w:val="28"/>
        </w:rPr>
        <w:lastRenderedPageBreak/>
        <w:t>科技创新、社会服务和文化传承创新的平台，推进联合培养研究生、合作研究等工作，促进人才培养供给侧和产业需求侧结构要素全方位融合，着力提高研究生培养质量。</w:t>
      </w:r>
    </w:p>
    <w:p w:rsidR="003D5241" w:rsidRDefault="003D5241" w:rsidP="003D5241">
      <w:pPr>
        <w:adjustRightInd w:val="0"/>
        <w:snapToGrid w:val="0"/>
        <w:spacing w:line="560" w:lineRule="exact"/>
        <w:ind w:firstLineChars="200" w:firstLine="640"/>
        <w:rPr>
          <w:rFonts w:eastAsia="仿宋"/>
          <w:bCs/>
          <w:sz w:val="32"/>
          <w:szCs w:val="32"/>
        </w:rPr>
      </w:pPr>
      <w:r>
        <w:rPr>
          <w:rFonts w:eastAsia="仿宋" w:hint="eastAsia"/>
          <w:bCs/>
          <w:sz w:val="32"/>
          <w:szCs w:val="32"/>
        </w:rPr>
        <w:t>省教育厅会同有关部门每年认定一批省级研究生工作站、优秀研究生工作站及优秀研究生工作站示范基地，并开展数据年报和期满验收工作，构建研究生工作站建设体系，完善研究生工作站的质量保障机制。</w:t>
      </w:r>
    </w:p>
    <w:p w:rsidR="003D5241" w:rsidRDefault="003D5241" w:rsidP="003D5241">
      <w:pPr>
        <w:spacing w:line="560" w:lineRule="exact"/>
        <w:ind w:left="640"/>
        <w:rPr>
          <w:rFonts w:eastAsia="黑体"/>
          <w:bCs/>
          <w:sz w:val="32"/>
          <w:szCs w:val="32"/>
        </w:rPr>
      </w:pPr>
      <w:r>
        <w:rPr>
          <w:rFonts w:eastAsia="黑体" w:hint="eastAsia"/>
          <w:bCs/>
          <w:sz w:val="32"/>
          <w:szCs w:val="32"/>
        </w:rPr>
        <w:t>三、实施大院名企研究生联合培养项目</w:t>
      </w:r>
    </w:p>
    <w:p w:rsidR="003D5241" w:rsidRDefault="003D5241" w:rsidP="003D5241">
      <w:pPr>
        <w:spacing w:line="560" w:lineRule="exact"/>
        <w:ind w:firstLine="640"/>
        <w:rPr>
          <w:rFonts w:eastAsia="仿宋"/>
          <w:bCs/>
          <w:sz w:val="32"/>
          <w:szCs w:val="32"/>
        </w:rPr>
      </w:pPr>
      <w:r>
        <w:rPr>
          <w:rFonts w:eastAsia="仿宋" w:hint="eastAsia"/>
          <w:bCs/>
          <w:sz w:val="32"/>
          <w:szCs w:val="32"/>
        </w:rPr>
        <w:t>培养单位要结合学科专业特点，积极探索通过设立联合培养特区或专项计划扩大联合培养规模，推动研究生培养模式改革。重点推进与江苏省产业技术研究院共同实施</w:t>
      </w:r>
      <w:r>
        <w:rPr>
          <w:rFonts w:eastAsia="仿宋"/>
          <w:bCs/>
          <w:sz w:val="32"/>
          <w:szCs w:val="32"/>
        </w:rPr>
        <w:t>“</w:t>
      </w:r>
      <w:r>
        <w:rPr>
          <w:rFonts w:eastAsia="仿宋" w:hint="eastAsia"/>
          <w:bCs/>
          <w:sz w:val="32"/>
          <w:szCs w:val="32"/>
        </w:rPr>
        <w:t>集萃研究生</w:t>
      </w:r>
      <w:r>
        <w:rPr>
          <w:rFonts w:eastAsia="仿宋"/>
          <w:bCs/>
          <w:sz w:val="32"/>
          <w:szCs w:val="32"/>
        </w:rPr>
        <w:t>”</w:t>
      </w:r>
      <w:r>
        <w:rPr>
          <w:rFonts w:eastAsia="仿宋" w:hint="eastAsia"/>
          <w:bCs/>
          <w:sz w:val="32"/>
          <w:szCs w:val="32"/>
        </w:rPr>
        <w:t>联合培养计划，与中国科学院南京分院共同实施</w:t>
      </w:r>
      <w:r>
        <w:rPr>
          <w:rFonts w:eastAsia="仿宋"/>
          <w:bCs/>
          <w:sz w:val="32"/>
          <w:szCs w:val="32"/>
        </w:rPr>
        <w:t>“</w:t>
      </w:r>
      <w:r>
        <w:rPr>
          <w:rFonts w:eastAsia="仿宋" w:hint="eastAsia"/>
          <w:bCs/>
          <w:sz w:val="32"/>
          <w:szCs w:val="32"/>
        </w:rPr>
        <w:t>卓越研究生</w:t>
      </w:r>
      <w:r>
        <w:rPr>
          <w:rFonts w:eastAsia="仿宋"/>
          <w:bCs/>
          <w:sz w:val="32"/>
          <w:szCs w:val="32"/>
        </w:rPr>
        <w:t>”</w:t>
      </w:r>
      <w:r>
        <w:rPr>
          <w:rFonts w:eastAsia="仿宋" w:hint="eastAsia"/>
          <w:bCs/>
          <w:sz w:val="32"/>
          <w:szCs w:val="32"/>
        </w:rPr>
        <w:t>联合培养计划，与华为技术有限公司共同实施培养人工智能高层次人才的</w:t>
      </w:r>
      <w:r>
        <w:rPr>
          <w:rFonts w:eastAsia="仿宋"/>
          <w:bCs/>
          <w:sz w:val="32"/>
          <w:szCs w:val="32"/>
        </w:rPr>
        <w:t>“</w:t>
      </w:r>
      <w:r>
        <w:rPr>
          <w:rFonts w:eastAsia="仿宋" w:hint="eastAsia"/>
          <w:bCs/>
          <w:sz w:val="32"/>
          <w:szCs w:val="32"/>
        </w:rPr>
        <w:t>创智计划</w:t>
      </w:r>
      <w:r>
        <w:rPr>
          <w:rFonts w:eastAsia="仿宋"/>
          <w:bCs/>
          <w:sz w:val="32"/>
          <w:szCs w:val="32"/>
        </w:rPr>
        <w:t>”</w:t>
      </w:r>
      <w:r>
        <w:rPr>
          <w:rFonts w:eastAsia="仿宋" w:hint="eastAsia"/>
          <w:bCs/>
          <w:sz w:val="32"/>
          <w:szCs w:val="32"/>
        </w:rPr>
        <w:t>。</w:t>
      </w:r>
    </w:p>
    <w:p w:rsidR="003D5241" w:rsidRDefault="003D5241" w:rsidP="003D5241">
      <w:pPr>
        <w:spacing w:line="560" w:lineRule="exact"/>
        <w:ind w:firstLine="640"/>
        <w:rPr>
          <w:rFonts w:eastAsia="仿宋"/>
          <w:bCs/>
          <w:sz w:val="32"/>
          <w:szCs w:val="32"/>
        </w:rPr>
      </w:pPr>
      <w:r>
        <w:rPr>
          <w:rFonts w:eastAsia="仿宋" w:hint="eastAsia"/>
          <w:bCs/>
          <w:sz w:val="32"/>
          <w:szCs w:val="32"/>
        </w:rPr>
        <w:t>省教育厅鼓励和支持研究生培养单位与高水平科研机构、知名企业依法依规开展研究生联合培养。</w:t>
      </w:r>
    </w:p>
    <w:p w:rsidR="003D5241" w:rsidRDefault="003D5241" w:rsidP="003D5241">
      <w:pPr>
        <w:spacing w:line="560" w:lineRule="exact"/>
        <w:ind w:firstLineChars="200" w:firstLine="643"/>
        <w:rPr>
          <w:rFonts w:eastAsia="仿宋"/>
          <w:b/>
          <w:bCs/>
          <w:sz w:val="32"/>
          <w:szCs w:val="32"/>
        </w:rPr>
      </w:pPr>
    </w:p>
    <w:p w:rsidR="003D5241" w:rsidRDefault="003D5241" w:rsidP="003D5241">
      <w:pPr>
        <w:spacing w:line="560" w:lineRule="exact"/>
        <w:ind w:firstLineChars="200" w:firstLine="643"/>
        <w:rPr>
          <w:rFonts w:eastAsia="仿宋"/>
          <w:b/>
          <w:bCs/>
          <w:sz w:val="32"/>
          <w:szCs w:val="32"/>
        </w:rPr>
      </w:pPr>
    </w:p>
    <w:p w:rsidR="003D5241" w:rsidRDefault="003D5241" w:rsidP="003D5241">
      <w:pPr>
        <w:widowControl/>
        <w:spacing w:line="560" w:lineRule="exact"/>
        <w:jc w:val="left"/>
        <w:rPr>
          <w:rFonts w:eastAsia="黑体"/>
          <w:bCs/>
          <w:sz w:val="32"/>
          <w:szCs w:val="32"/>
        </w:rPr>
      </w:pPr>
      <w:r>
        <w:rPr>
          <w:rFonts w:eastAsia="仿宋"/>
          <w:bCs/>
          <w:sz w:val="32"/>
          <w:szCs w:val="32"/>
        </w:rPr>
        <w:br w:type="page"/>
      </w:r>
      <w:r>
        <w:rPr>
          <w:rFonts w:eastAsia="黑体" w:hint="eastAsia"/>
          <w:bCs/>
          <w:sz w:val="32"/>
          <w:szCs w:val="32"/>
        </w:rPr>
        <w:lastRenderedPageBreak/>
        <w:t>附件</w:t>
      </w:r>
      <w:r>
        <w:rPr>
          <w:rFonts w:eastAsia="黑体"/>
          <w:bCs/>
          <w:sz w:val="32"/>
          <w:szCs w:val="32"/>
        </w:rPr>
        <w:t>5</w:t>
      </w:r>
    </w:p>
    <w:p w:rsidR="003D5241" w:rsidRDefault="003D5241" w:rsidP="003D5241">
      <w:pPr>
        <w:spacing w:line="560" w:lineRule="exact"/>
        <w:rPr>
          <w:rFonts w:eastAsia="仿宋"/>
          <w:b/>
          <w:bCs/>
          <w:sz w:val="32"/>
          <w:szCs w:val="32"/>
        </w:rPr>
      </w:pPr>
    </w:p>
    <w:p w:rsidR="003D5241" w:rsidRDefault="003D5241" w:rsidP="003D5241">
      <w:pPr>
        <w:spacing w:line="560" w:lineRule="exact"/>
        <w:jc w:val="center"/>
        <w:rPr>
          <w:rFonts w:eastAsia="方正小标宋_GBK"/>
          <w:b/>
          <w:bCs/>
          <w:sz w:val="32"/>
          <w:szCs w:val="32"/>
        </w:rPr>
      </w:pPr>
      <w:r>
        <w:rPr>
          <w:rFonts w:eastAsia="方正小标宋_GBK"/>
          <w:b/>
          <w:bCs/>
          <w:sz w:val="32"/>
          <w:szCs w:val="32"/>
        </w:rPr>
        <w:t xml:space="preserve"> </w:t>
      </w:r>
      <w:r>
        <w:rPr>
          <w:rFonts w:eastAsia="方正小标宋_GBK" w:hint="eastAsia"/>
          <w:bCs/>
          <w:sz w:val="44"/>
          <w:szCs w:val="44"/>
        </w:rPr>
        <w:t>研究生导师指导能力提升计划</w:t>
      </w:r>
    </w:p>
    <w:p w:rsidR="003D5241" w:rsidRDefault="003D5241" w:rsidP="003D5241">
      <w:pPr>
        <w:spacing w:line="560" w:lineRule="exact"/>
        <w:ind w:firstLineChars="200" w:firstLine="643"/>
        <w:rPr>
          <w:rFonts w:eastAsia="仿宋"/>
          <w:b/>
          <w:bCs/>
          <w:sz w:val="32"/>
          <w:szCs w:val="32"/>
        </w:rPr>
      </w:pPr>
    </w:p>
    <w:p w:rsidR="003D5241" w:rsidRDefault="003D5241" w:rsidP="003D5241">
      <w:pPr>
        <w:adjustRightInd w:val="0"/>
        <w:snapToGrid w:val="0"/>
        <w:spacing w:line="560" w:lineRule="exact"/>
        <w:ind w:firstLineChars="200" w:firstLine="640"/>
        <w:rPr>
          <w:rFonts w:eastAsia="仿宋"/>
          <w:bCs/>
          <w:sz w:val="32"/>
          <w:szCs w:val="32"/>
        </w:rPr>
      </w:pPr>
      <w:bookmarkStart w:id="5" w:name="_Hlk54544877"/>
      <w:r>
        <w:rPr>
          <w:rFonts w:eastAsia="仿宋" w:hint="eastAsia"/>
          <w:bCs/>
          <w:sz w:val="32"/>
          <w:szCs w:val="32"/>
        </w:rPr>
        <w:t>研究生导师是研究生培养的第一责任人。通过实施研究生导师（以下简称</w:t>
      </w:r>
      <w:r>
        <w:rPr>
          <w:rFonts w:eastAsia="仿宋"/>
          <w:bCs/>
          <w:sz w:val="32"/>
          <w:szCs w:val="32"/>
        </w:rPr>
        <w:t>“</w:t>
      </w:r>
      <w:r>
        <w:rPr>
          <w:rFonts w:eastAsia="仿宋" w:hint="eastAsia"/>
          <w:bCs/>
          <w:sz w:val="32"/>
          <w:szCs w:val="32"/>
        </w:rPr>
        <w:t>导师</w:t>
      </w:r>
      <w:r>
        <w:rPr>
          <w:rFonts w:eastAsia="仿宋"/>
          <w:bCs/>
          <w:sz w:val="32"/>
          <w:szCs w:val="32"/>
        </w:rPr>
        <w:t>”</w:t>
      </w:r>
      <w:r>
        <w:rPr>
          <w:rFonts w:eastAsia="仿宋" w:hint="eastAsia"/>
          <w:bCs/>
          <w:sz w:val="32"/>
          <w:szCs w:val="32"/>
        </w:rPr>
        <w:t>）指导能力提升计划，全面落实导师立德树人职责，全面增强导师岗位意识，显著提升导师育人能力，坚持师德为先、育人为本、质量为要，建设一支政治优良、师德高尚、学养深厚、术业精进、治学严谨、指导有方、潜心育人的高素质导师队伍。</w:t>
      </w:r>
    </w:p>
    <w:bookmarkEnd w:id="5"/>
    <w:p w:rsidR="003D5241" w:rsidRDefault="003D5241" w:rsidP="003D5241">
      <w:pPr>
        <w:spacing w:line="560" w:lineRule="exact"/>
        <w:ind w:left="640"/>
        <w:rPr>
          <w:rFonts w:eastAsia="黑体"/>
          <w:bCs/>
          <w:sz w:val="32"/>
          <w:szCs w:val="32"/>
        </w:rPr>
      </w:pPr>
      <w:r>
        <w:rPr>
          <w:rFonts w:eastAsia="黑体" w:hint="eastAsia"/>
          <w:bCs/>
          <w:sz w:val="32"/>
          <w:szCs w:val="32"/>
        </w:rPr>
        <w:t>一、强化典型示范引领</w:t>
      </w:r>
    </w:p>
    <w:p w:rsidR="003D5241" w:rsidRDefault="003D5241" w:rsidP="003D5241">
      <w:pPr>
        <w:adjustRightInd w:val="0"/>
        <w:snapToGrid w:val="0"/>
        <w:spacing w:line="560" w:lineRule="exact"/>
        <w:ind w:firstLineChars="200" w:firstLine="640"/>
        <w:rPr>
          <w:rFonts w:eastAsia="仿宋"/>
          <w:bCs/>
          <w:sz w:val="32"/>
          <w:szCs w:val="32"/>
        </w:rPr>
      </w:pPr>
      <w:r>
        <w:rPr>
          <w:rFonts w:eastAsia="仿宋" w:hint="eastAsia"/>
          <w:bCs/>
          <w:sz w:val="32"/>
          <w:szCs w:val="32"/>
        </w:rPr>
        <w:t>培养单位要加强优秀导师和优秀导师团队评选工作，重视发挥优秀导师的示范引领作用，健全完善导师荣誉制度，大力选树优秀导师典型。通过挖掘典型事迹，加大宣传力度，推广成功经验，以点带面树立导师队伍良好形象，提高导师队伍整体水平。</w:t>
      </w:r>
    </w:p>
    <w:p w:rsidR="003D5241" w:rsidRDefault="003D5241" w:rsidP="003D5241">
      <w:pPr>
        <w:adjustRightInd w:val="0"/>
        <w:snapToGrid w:val="0"/>
        <w:spacing w:line="560" w:lineRule="exact"/>
        <w:ind w:firstLineChars="200" w:firstLine="640"/>
        <w:rPr>
          <w:rFonts w:eastAsia="仿宋"/>
          <w:bCs/>
          <w:sz w:val="32"/>
          <w:szCs w:val="32"/>
        </w:rPr>
      </w:pPr>
      <w:r>
        <w:rPr>
          <w:rFonts w:eastAsia="仿宋" w:hint="eastAsia"/>
          <w:bCs/>
          <w:sz w:val="32"/>
          <w:szCs w:val="32"/>
        </w:rPr>
        <w:t>省教育厅委托相关单位每两年开展一次江苏省</w:t>
      </w:r>
      <w:r>
        <w:rPr>
          <w:rFonts w:eastAsia="仿宋"/>
          <w:bCs/>
          <w:sz w:val="32"/>
          <w:szCs w:val="32"/>
        </w:rPr>
        <w:t>“</w:t>
      </w:r>
      <w:r>
        <w:rPr>
          <w:rFonts w:eastAsia="仿宋" w:hint="eastAsia"/>
          <w:bCs/>
          <w:sz w:val="32"/>
          <w:szCs w:val="32"/>
        </w:rPr>
        <w:t>十佳导师</w:t>
      </w:r>
      <w:r>
        <w:rPr>
          <w:rFonts w:eastAsia="仿宋"/>
          <w:bCs/>
          <w:sz w:val="32"/>
          <w:szCs w:val="32"/>
        </w:rPr>
        <w:t>”</w:t>
      </w:r>
      <w:r>
        <w:rPr>
          <w:rFonts w:eastAsia="仿宋" w:hint="eastAsia"/>
          <w:bCs/>
          <w:sz w:val="32"/>
          <w:szCs w:val="32"/>
        </w:rPr>
        <w:t>和</w:t>
      </w:r>
      <w:r>
        <w:rPr>
          <w:rFonts w:eastAsia="仿宋"/>
          <w:bCs/>
          <w:sz w:val="32"/>
          <w:szCs w:val="32"/>
        </w:rPr>
        <w:t>“</w:t>
      </w:r>
      <w:r>
        <w:rPr>
          <w:rFonts w:eastAsia="仿宋" w:hint="eastAsia"/>
          <w:bCs/>
          <w:sz w:val="32"/>
          <w:szCs w:val="32"/>
        </w:rPr>
        <w:t>十佳导师团队</w:t>
      </w:r>
      <w:r>
        <w:rPr>
          <w:rFonts w:eastAsia="仿宋"/>
          <w:bCs/>
          <w:sz w:val="32"/>
          <w:szCs w:val="32"/>
        </w:rPr>
        <w:t>”</w:t>
      </w:r>
      <w:r>
        <w:rPr>
          <w:rFonts w:eastAsia="仿宋" w:hint="eastAsia"/>
          <w:bCs/>
          <w:sz w:val="32"/>
          <w:szCs w:val="32"/>
        </w:rPr>
        <w:t>评选。</w:t>
      </w:r>
    </w:p>
    <w:p w:rsidR="003D5241" w:rsidRDefault="003D5241" w:rsidP="003D5241">
      <w:pPr>
        <w:spacing w:line="560" w:lineRule="exact"/>
        <w:ind w:left="640"/>
        <w:rPr>
          <w:rFonts w:eastAsia="黑体"/>
          <w:bCs/>
          <w:sz w:val="32"/>
          <w:szCs w:val="32"/>
        </w:rPr>
      </w:pPr>
      <w:r>
        <w:rPr>
          <w:rFonts w:eastAsia="黑体" w:hint="eastAsia"/>
          <w:bCs/>
          <w:sz w:val="32"/>
          <w:szCs w:val="32"/>
        </w:rPr>
        <w:t>二、健全导师培训体系</w:t>
      </w:r>
    </w:p>
    <w:p w:rsidR="003D5241" w:rsidRDefault="003D5241" w:rsidP="003D5241">
      <w:pPr>
        <w:adjustRightInd w:val="0"/>
        <w:snapToGrid w:val="0"/>
        <w:spacing w:line="560" w:lineRule="exact"/>
        <w:ind w:firstLineChars="200" w:firstLine="640"/>
        <w:rPr>
          <w:rFonts w:eastAsia="仿宋"/>
          <w:bCs/>
          <w:sz w:val="32"/>
          <w:szCs w:val="32"/>
        </w:rPr>
      </w:pPr>
      <w:r>
        <w:rPr>
          <w:rFonts w:eastAsia="仿宋" w:hint="eastAsia"/>
          <w:bCs/>
          <w:sz w:val="32"/>
          <w:szCs w:val="32"/>
        </w:rPr>
        <w:t>培养单位要建立健全导师岗前培训、在岗导师定期培训、日常学习交流相结合的培训制度，新聘导师必须进行岗前培训，并对不同类型导师实行常态化分类培训。每年应按照</w:t>
      </w:r>
      <w:r>
        <w:rPr>
          <w:rFonts w:eastAsia="仿宋"/>
          <w:bCs/>
          <w:sz w:val="32"/>
          <w:szCs w:val="32"/>
        </w:rPr>
        <w:t>“</w:t>
      </w:r>
      <w:r>
        <w:rPr>
          <w:rFonts w:eastAsia="仿宋" w:hint="eastAsia"/>
          <w:bCs/>
          <w:sz w:val="32"/>
          <w:szCs w:val="32"/>
        </w:rPr>
        <w:t>保障必需</w:t>
      </w:r>
      <w:r>
        <w:rPr>
          <w:rFonts w:eastAsia="仿宋"/>
          <w:bCs/>
          <w:sz w:val="32"/>
          <w:szCs w:val="32"/>
        </w:rPr>
        <w:t>”</w:t>
      </w:r>
      <w:r>
        <w:rPr>
          <w:rFonts w:eastAsia="仿宋" w:hint="eastAsia"/>
          <w:bCs/>
          <w:sz w:val="32"/>
          <w:szCs w:val="32"/>
        </w:rPr>
        <w:t>的原则安排导师培训经费，确保导师培训顺利开展。原则上按照导师人均不少于</w:t>
      </w:r>
      <w:r>
        <w:rPr>
          <w:rFonts w:eastAsia="仿宋"/>
          <w:bCs/>
          <w:sz w:val="32"/>
          <w:szCs w:val="32"/>
        </w:rPr>
        <w:t>200</w:t>
      </w:r>
      <w:r>
        <w:rPr>
          <w:rFonts w:eastAsia="仿宋" w:hint="eastAsia"/>
          <w:bCs/>
          <w:sz w:val="32"/>
          <w:szCs w:val="32"/>
        </w:rPr>
        <w:t>元的标准安排培训经费预算。</w:t>
      </w:r>
      <w:r>
        <w:rPr>
          <w:rFonts w:eastAsia="仿宋" w:hint="eastAsia"/>
          <w:bCs/>
          <w:sz w:val="32"/>
          <w:szCs w:val="32"/>
        </w:rPr>
        <w:lastRenderedPageBreak/>
        <w:t>如导师规模达</w:t>
      </w:r>
      <w:r>
        <w:rPr>
          <w:rFonts w:eastAsia="仿宋"/>
          <w:bCs/>
          <w:sz w:val="32"/>
          <w:szCs w:val="32"/>
        </w:rPr>
        <w:t>500</w:t>
      </w:r>
      <w:r>
        <w:rPr>
          <w:rFonts w:eastAsia="仿宋" w:hint="eastAsia"/>
          <w:bCs/>
          <w:sz w:val="32"/>
          <w:szCs w:val="32"/>
        </w:rPr>
        <w:t>人以上，可适度降低人均标准，但预算总额应不低于</w:t>
      </w:r>
      <w:r>
        <w:rPr>
          <w:rFonts w:eastAsia="仿宋"/>
          <w:bCs/>
          <w:sz w:val="32"/>
          <w:szCs w:val="32"/>
        </w:rPr>
        <w:t>10</w:t>
      </w:r>
      <w:r>
        <w:rPr>
          <w:rFonts w:eastAsia="仿宋" w:hint="eastAsia"/>
          <w:bCs/>
          <w:sz w:val="32"/>
          <w:szCs w:val="32"/>
        </w:rPr>
        <w:t>万元。</w:t>
      </w:r>
      <w:r>
        <w:rPr>
          <w:rFonts w:eastAsia="仿宋"/>
          <w:bCs/>
          <w:sz w:val="32"/>
          <w:szCs w:val="32"/>
        </w:rPr>
        <w:t xml:space="preserve"> </w:t>
      </w:r>
    </w:p>
    <w:p w:rsidR="003D5241" w:rsidRDefault="003D5241" w:rsidP="003D5241">
      <w:pPr>
        <w:adjustRightInd w:val="0"/>
        <w:snapToGrid w:val="0"/>
        <w:spacing w:line="560" w:lineRule="exact"/>
        <w:ind w:firstLineChars="200" w:firstLine="640"/>
        <w:rPr>
          <w:rFonts w:eastAsia="仿宋"/>
          <w:bCs/>
          <w:sz w:val="32"/>
          <w:szCs w:val="32"/>
        </w:rPr>
      </w:pPr>
      <w:r>
        <w:rPr>
          <w:rFonts w:eastAsia="仿宋" w:hint="eastAsia"/>
          <w:bCs/>
          <w:sz w:val="32"/>
          <w:szCs w:val="32"/>
        </w:rPr>
        <w:t>省教育厅面向全省优秀骨干导师开展省级培训或海外培训，建设省级导师培训网络课程，定期开展在线培训，逐步实现全省导师在线培训全覆盖。省</w:t>
      </w:r>
      <w:proofErr w:type="gramStart"/>
      <w:r>
        <w:rPr>
          <w:rFonts w:eastAsia="仿宋" w:hint="eastAsia"/>
          <w:bCs/>
          <w:sz w:val="32"/>
          <w:szCs w:val="32"/>
        </w:rPr>
        <w:t>研究生教指委</w:t>
      </w:r>
      <w:proofErr w:type="gramEnd"/>
      <w:r>
        <w:rPr>
          <w:rFonts w:eastAsia="仿宋" w:hint="eastAsia"/>
          <w:bCs/>
          <w:sz w:val="32"/>
          <w:szCs w:val="32"/>
        </w:rPr>
        <w:t>会面向其覆盖的学科专业领域导师，开展学科前沿理论的专题培训。</w:t>
      </w:r>
    </w:p>
    <w:p w:rsidR="003D5241" w:rsidRDefault="003D5241" w:rsidP="003D5241">
      <w:pPr>
        <w:spacing w:line="560" w:lineRule="exact"/>
        <w:ind w:left="640"/>
        <w:rPr>
          <w:rFonts w:eastAsia="黑体"/>
          <w:bCs/>
          <w:sz w:val="32"/>
          <w:szCs w:val="32"/>
        </w:rPr>
      </w:pPr>
      <w:r>
        <w:rPr>
          <w:rFonts w:eastAsia="黑体" w:hint="eastAsia"/>
          <w:bCs/>
          <w:sz w:val="32"/>
          <w:szCs w:val="32"/>
        </w:rPr>
        <w:t>三、推动导师团队合作</w:t>
      </w:r>
    </w:p>
    <w:p w:rsidR="003D5241" w:rsidRDefault="003D5241" w:rsidP="003D5241">
      <w:pPr>
        <w:adjustRightInd w:val="0"/>
        <w:snapToGrid w:val="0"/>
        <w:spacing w:line="560" w:lineRule="exact"/>
        <w:ind w:firstLineChars="200" w:firstLine="640"/>
        <w:rPr>
          <w:rFonts w:eastAsia="仿宋"/>
          <w:bCs/>
          <w:sz w:val="32"/>
          <w:szCs w:val="32"/>
        </w:rPr>
      </w:pPr>
      <w:r>
        <w:rPr>
          <w:rFonts w:eastAsia="仿宋" w:hint="eastAsia"/>
          <w:bCs/>
          <w:sz w:val="32"/>
          <w:szCs w:val="32"/>
        </w:rPr>
        <w:t>培养单位要健全完善导师组制度，充分发挥团队集体指导优势，探索建立青年教师协作指导的副导师（助理导师）机制，形成学科内部团队良性传承与发展。鼓励通过学科交叉、优势互补等方式跨学科、跨单位组建导师团队联合指导研究生。完善行业企业导师选聘制度，专业学位研究生培养全面实行校内和行业企业</w:t>
      </w:r>
      <w:r>
        <w:rPr>
          <w:rFonts w:eastAsia="仿宋"/>
          <w:bCs/>
          <w:sz w:val="32"/>
          <w:szCs w:val="32"/>
        </w:rPr>
        <w:t>“</w:t>
      </w:r>
      <w:r>
        <w:rPr>
          <w:rFonts w:eastAsia="仿宋" w:hint="eastAsia"/>
          <w:bCs/>
          <w:sz w:val="32"/>
          <w:szCs w:val="32"/>
        </w:rPr>
        <w:t>双导师制</w:t>
      </w:r>
      <w:r>
        <w:rPr>
          <w:rFonts w:eastAsia="仿宋"/>
          <w:bCs/>
          <w:sz w:val="32"/>
          <w:szCs w:val="32"/>
        </w:rPr>
        <w:t>”</w:t>
      </w:r>
      <w:r>
        <w:rPr>
          <w:rFonts w:eastAsia="仿宋" w:hint="eastAsia"/>
          <w:bCs/>
          <w:sz w:val="32"/>
          <w:szCs w:val="32"/>
        </w:rPr>
        <w:t>。</w:t>
      </w:r>
      <w:bookmarkStart w:id="6" w:name="_Hlk54546421"/>
      <w:r>
        <w:rPr>
          <w:rFonts w:eastAsia="仿宋" w:hint="eastAsia"/>
          <w:bCs/>
          <w:sz w:val="32"/>
          <w:szCs w:val="32"/>
        </w:rPr>
        <w:t>鼓励有条件的培养单位或高水平学科加强人才培养国际合作，探索实行自然科学类博士研究生培养的境内和境外</w:t>
      </w:r>
      <w:r>
        <w:rPr>
          <w:rFonts w:eastAsia="仿宋"/>
          <w:bCs/>
          <w:sz w:val="32"/>
          <w:szCs w:val="32"/>
        </w:rPr>
        <w:t>“</w:t>
      </w:r>
      <w:r>
        <w:rPr>
          <w:rFonts w:eastAsia="仿宋" w:hint="eastAsia"/>
          <w:bCs/>
          <w:sz w:val="32"/>
          <w:szCs w:val="32"/>
        </w:rPr>
        <w:t>双导师制</w:t>
      </w:r>
      <w:r>
        <w:rPr>
          <w:rFonts w:eastAsia="仿宋"/>
          <w:bCs/>
          <w:sz w:val="32"/>
          <w:szCs w:val="32"/>
        </w:rPr>
        <w:t>”</w:t>
      </w:r>
      <w:bookmarkEnd w:id="6"/>
      <w:r>
        <w:rPr>
          <w:rFonts w:eastAsia="仿宋" w:hint="eastAsia"/>
          <w:bCs/>
          <w:sz w:val="32"/>
          <w:szCs w:val="32"/>
        </w:rPr>
        <w:t>。</w:t>
      </w:r>
    </w:p>
    <w:p w:rsidR="003D5241" w:rsidRDefault="003D5241" w:rsidP="003D5241">
      <w:pPr>
        <w:spacing w:line="560" w:lineRule="exact"/>
        <w:ind w:left="640"/>
        <w:rPr>
          <w:rFonts w:eastAsia="黑体"/>
          <w:bCs/>
          <w:sz w:val="32"/>
          <w:szCs w:val="32"/>
        </w:rPr>
      </w:pPr>
      <w:r>
        <w:rPr>
          <w:rFonts w:eastAsia="黑体" w:hint="eastAsia"/>
          <w:bCs/>
          <w:sz w:val="32"/>
          <w:szCs w:val="32"/>
        </w:rPr>
        <w:t>四、建立督查评价机制</w:t>
      </w:r>
    </w:p>
    <w:p w:rsidR="003D5241" w:rsidRDefault="003D5241" w:rsidP="003D5241">
      <w:pPr>
        <w:adjustRightInd w:val="0"/>
        <w:snapToGrid w:val="0"/>
        <w:spacing w:line="560" w:lineRule="exact"/>
        <w:ind w:firstLineChars="200" w:firstLine="640"/>
        <w:rPr>
          <w:rFonts w:eastAsia="仿宋"/>
          <w:bCs/>
          <w:sz w:val="32"/>
          <w:szCs w:val="32"/>
        </w:rPr>
      </w:pPr>
      <w:r>
        <w:rPr>
          <w:rFonts w:eastAsia="仿宋" w:hint="eastAsia"/>
          <w:bCs/>
          <w:sz w:val="32"/>
          <w:szCs w:val="32"/>
        </w:rPr>
        <w:t>培养单位要严格导师选聘标准，明确导师岗位权责，优化导师招生机制，确保导师指导精力投入，支持导师严格学业管理。将政治表现、师德师风、学术水平、指导精力投入等纳入导师考评体系，加强导师履职情况的综合评价，建立导师岗位的调整退出机制。</w:t>
      </w:r>
    </w:p>
    <w:p w:rsidR="003D5241" w:rsidRDefault="003D5241" w:rsidP="003D5241">
      <w:pPr>
        <w:adjustRightInd w:val="0"/>
        <w:snapToGrid w:val="0"/>
        <w:spacing w:line="560" w:lineRule="exact"/>
        <w:ind w:firstLineChars="200" w:firstLine="640"/>
        <w:rPr>
          <w:rFonts w:eastAsia="仿宋"/>
          <w:bCs/>
          <w:sz w:val="32"/>
          <w:szCs w:val="32"/>
        </w:rPr>
      </w:pPr>
      <w:r>
        <w:rPr>
          <w:rFonts w:eastAsia="仿宋" w:hint="eastAsia"/>
          <w:bCs/>
          <w:sz w:val="32"/>
          <w:szCs w:val="32"/>
        </w:rPr>
        <w:t>省教育厅以三年为一个周期开展导师指导质量抽检工作，重点从师德师风、指导水平、培养实效等方面开展督查评价。</w:t>
      </w:r>
    </w:p>
    <w:p w:rsidR="003D5241" w:rsidRDefault="003D5241" w:rsidP="003D5241">
      <w:pPr>
        <w:widowControl/>
        <w:spacing w:line="560" w:lineRule="exact"/>
        <w:jc w:val="left"/>
        <w:rPr>
          <w:rFonts w:eastAsia="黑体"/>
          <w:bCs/>
          <w:sz w:val="32"/>
          <w:szCs w:val="32"/>
        </w:rPr>
      </w:pPr>
      <w:r>
        <w:rPr>
          <w:rFonts w:eastAsia="仿宋"/>
          <w:bCs/>
          <w:sz w:val="32"/>
          <w:szCs w:val="32"/>
        </w:rPr>
        <w:br w:type="page"/>
      </w:r>
      <w:r>
        <w:rPr>
          <w:rFonts w:eastAsia="黑体" w:hint="eastAsia"/>
          <w:bCs/>
          <w:sz w:val="32"/>
          <w:szCs w:val="32"/>
        </w:rPr>
        <w:lastRenderedPageBreak/>
        <w:t>附件</w:t>
      </w:r>
      <w:r>
        <w:rPr>
          <w:rFonts w:eastAsia="黑体"/>
          <w:bCs/>
          <w:sz w:val="32"/>
          <w:szCs w:val="32"/>
        </w:rPr>
        <w:t>6</w:t>
      </w:r>
    </w:p>
    <w:p w:rsidR="003D5241" w:rsidRDefault="003D5241" w:rsidP="003D5241">
      <w:pPr>
        <w:spacing w:line="560" w:lineRule="exact"/>
        <w:rPr>
          <w:rFonts w:eastAsia="仿宋"/>
          <w:b/>
          <w:bCs/>
          <w:sz w:val="32"/>
          <w:szCs w:val="32"/>
        </w:rPr>
      </w:pPr>
    </w:p>
    <w:p w:rsidR="003D5241" w:rsidRDefault="003D5241" w:rsidP="003D5241">
      <w:pPr>
        <w:spacing w:line="560" w:lineRule="exact"/>
        <w:jc w:val="center"/>
        <w:rPr>
          <w:rFonts w:eastAsia="方正小标宋_GBK"/>
          <w:b/>
          <w:bCs/>
          <w:sz w:val="32"/>
          <w:szCs w:val="32"/>
        </w:rPr>
      </w:pPr>
      <w:r>
        <w:rPr>
          <w:rFonts w:eastAsia="方正小标宋_GBK"/>
          <w:b/>
          <w:bCs/>
          <w:sz w:val="32"/>
          <w:szCs w:val="32"/>
        </w:rPr>
        <w:t xml:space="preserve"> </w:t>
      </w:r>
      <w:r>
        <w:rPr>
          <w:rFonts w:eastAsia="方正小标宋_GBK" w:hint="eastAsia"/>
          <w:bCs/>
          <w:sz w:val="44"/>
          <w:szCs w:val="44"/>
        </w:rPr>
        <w:t>研究生学术与实践创新能力提升计划</w:t>
      </w:r>
    </w:p>
    <w:p w:rsidR="003D5241" w:rsidRDefault="003D5241" w:rsidP="003D5241">
      <w:pPr>
        <w:spacing w:line="560" w:lineRule="exact"/>
        <w:ind w:firstLineChars="200" w:firstLine="643"/>
        <w:rPr>
          <w:rFonts w:eastAsia="仿宋"/>
          <w:b/>
          <w:bCs/>
          <w:sz w:val="32"/>
          <w:szCs w:val="32"/>
        </w:rPr>
      </w:pPr>
    </w:p>
    <w:p w:rsidR="003D5241" w:rsidRDefault="003D5241" w:rsidP="003D5241">
      <w:pPr>
        <w:spacing w:line="560" w:lineRule="exact"/>
        <w:ind w:firstLineChars="200" w:firstLine="640"/>
        <w:rPr>
          <w:rFonts w:eastAsia="仿宋"/>
          <w:bCs/>
          <w:sz w:val="32"/>
          <w:szCs w:val="32"/>
        </w:rPr>
      </w:pPr>
      <w:r>
        <w:rPr>
          <w:rFonts w:eastAsia="仿宋" w:hint="eastAsia"/>
          <w:bCs/>
          <w:sz w:val="32"/>
          <w:szCs w:val="32"/>
        </w:rPr>
        <w:t>学术与实践创新能力是研究生教育质量的鲜明体现和重要标志。通过实施研究生学术与实践创新能力提升计划，开展多层次、多类型、全方位的研究生学术与实践创新项目，鼓励与产教融合项目、创新创业项目及社会服务项目相结合，拓宽研究生学术视野，培育创新精神，锤炼实践才干，全面提升学术与实践创新能力。</w:t>
      </w:r>
    </w:p>
    <w:p w:rsidR="003D5241" w:rsidRDefault="003D5241" w:rsidP="003D5241">
      <w:pPr>
        <w:spacing w:line="560" w:lineRule="exact"/>
        <w:ind w:left="640"/>
        <w:rPr>
          <w:rFonts w:eastAsia="黑体"/>
          <w:bCs/>
          <w:sz w:val="32"/>
          <w:szCs w:val="32"/>
        </w:rPr>
      </w:pPr>
      <w:r>
        <w:rPr>
          <w:rFonts w:eastAsia="黑体" w:hint="eastAsia"/>
          <w:bCs/>
          <w:sz w:val="32"/>
          <w:szCs w:val="32"/>
        </w:rPr>
        <w:t>一、实施研究生科研与实践创新计划</w:t>
      </w:r>
    </w:p>
    <w:p w:rsidR="003D5241" w:rsidRDefault="003D5241" w:rsidP="003D5241">
      <w:pPr>
        <w:spacing w:line="560" w:lineRule="exact"/>
        <w:ind w:firstLineChars="200" w:firstLine="640"/>
        <w:rPr>
          <w:rFonts w:eastAsia="仿宋"/>
          <w:bCs/>
          <w:sz w:val="32"/>
          <w:szCs w:val="32"/>
        </w:rPr>
      </w:pPr>
      <w:r>
        <w:rPr>
          <w:rFonts w:eastAsia="仿宋" w:hint="eastAsia"/>
          <w:bCs/>
          <w:sz w:val="32"/>
          <w:szCs w:val="32"/>
        </w:rPr>
        <w:t>培养单位要着力培养具有历史使命感和社会责任心、富有创新精神和实践能力的高素质人才，积极鼓励研究生面向学科前沿和经济社会发展需求开展科研与实践创新研究，提高科研创新水平和实践创新能力，并按照自然科学类每生每项不少于</w:t>
      </w:r>
      <w:r>
        <w:rPr>
          <w:rFonts w:eastAsia="仿宋"/>
          <w:bCs/>
          <w:sz w:val="32"/>
          <w:szCs w:val="32"/>
        </w:rPr>
        <w:t>1.5</w:t>
      </w:r>
      <w:r>
        <w:rPr>
          <w:rFonts w:eastAsia="仿宋" w:hint="eastAsia"/>
          <w:bCs/>
          <w:sz w:val="32"/>
          <w:szCs w:val="32"/>
        </w:rPr>
        <w:t>万元、人文社科类每生每项不少于</w:t>
      </w:r>
      <w:r>
        <w:rPr>
          <w:rFonts w:eastAsia="仿宋"/>
          <w:bCs/>
          <w:sz w:val="32"/>
          <w:szCs w:val="32"/>
        </w:rPr>
        <w:t>0.8</w:t>
      </w:r>
      <w:r>
        <w:rPr>
          <w:rFonts w:eastAsia="仿宋" w:hint="eastAsia"/>
          <w:bCs/>
          <w:sz w:val="32"/>
          <w:szCs w:val="32"/>
        </w:rPr>
        <w:t>万元的标准对研究生申报的省级研究生科研与实践创新计划进行资助。</w:t>
      </w:r>
    </w:p>
    <w:p w:rsidR="003D5241" w:rsidRDefault="003D5241" w:rsidP="003D5241">
      <w:pPr>
        <w:spacing w:line="560" w:lineRule="exact"/>
        <w:ind w:firstLineChars="200" w:firstLine="640"/>
        <w:rPr>
          <w:rFonts w:eastAsia="仿宋"/>
          <w:bCs/>
          <w:sz w:val="32"/>
          <w:szCs w:val="32"/>
        </w:rPr>
      </w:pPr>
      <w:r>
        <w:rPr>
          <w:rFonts w:eastAsia="仿宋" w:hint="eastAsia"/>
          <w:bCs/>
          <w:sz w:val="32"/>
          <w:szCs w:val="32"/>
        </w:rPr>
        <w:t>省教育厅每年面向学术学位研究生设立一批省级科研创新计划项目，面向专业学位研究生设立一批省级实践创新计划项目。</w:t>
      </w:r>
    </w:p>
    <w:p w:rsidR="003D5241" w:rsidRDefault="003D5241" w:rsidP="003D5241">
      <w:pPr>
        <w:spacing w:line="560" w:lineRule="exact"/>
        <w:ind w:left="640"/>
        <w:rPr>
          <w:rFonts w:eastAsia="黑体"/>
          <w:bCs/>
          <w:sz w:val="32"/>
          <w:szCs w:val="32"/>
        </w:rPr>
      </w:pPr>
      <w:r>
        <w:rPr>
          <w:rFonts w:eastAsia="黑体" w:hint="eastAsia"/>
          <w:bCs/>
          <w:sz w:val="32"/>
          <w:szCs w:val="32"/>
        </w:rPr>
        <w:t>二、举办研究生科研创新实践大赛</w:t>
      </w:r>
    </w:p>
    <w:p w:rsidR="003D5241" w:rsidRDefault="003D5241" w:rsidP="003D5241">
      <w:pPr>
        <w:spacing w:line="560" w:lineRule="exact"/>
        <w:ind w:firstLineChars="200" w:firstLine="640"/>
        <w:rPr>
          <w:rFonts w:eastAsia="仿宋"/>
          <w:bCs/>
          <w:sz w:val="32"/>
          <w:szCs w:val="32"/>
        </w:rPr>
      </w:pPr>
      <w:r>
        <w:rPr>
          <w:rFonts w:eastAsia="仿宋" w:hint="eastAsia"/>
          <w:bCs/>
          <w:sz w:val="32"/>
          <w:szCs w:val="32"/>
        </w:rPr>
        <w:t>培养单位要积极鼓励研究生开展实践性、应用性创新研究，并根据本校实际承办省级研究生科研创新实践大赛，深</w:t>
      </w:r>
      <w:r>
        <w:rPr>
          <w:rFonts w:eastAsia="仿宋" w:hint="eastAsia"/>
          <w:bCs/>
          <w:sz w:val="32"/>
          <w:szCs w:val="32"/>
        </w:rPr>
        <w:lastRenderedPageBreak/>
        <w:t>化人才培养模式改革，增强研究生创新实践活动的导向性、激励性和推动作用，以赛促学、以赛促教、以赛促改，提升研究生培养质量。</w:t>
      </w:r>
    </w:p>
    <w:p w:rsidR="003D5241" w:rsidRDefault="003D5241" w:rsidP="003D5241">
      <w:pPr>
        <w:spacing w:line="560" w:lineRule="exact"/>
        <w:ind w:left="640"/>
        <w:rPr>
          <w:rFonts w:eastAsia="黑体"/>
          <w:bCs/>
          <w:sz w:val="32"/>
          <w:szCs w:val="32"/>
        </w:rPr>
      </w:pPr>
      <w:r>
        <w:rPr>
          <w:rFonts w:eastAsia="黑体" w:hint="eastAsia"/>
          <w:bCs/>
          <w:sz w:val="32"/>
          <w:szCs w:val="32"/>
        </w:rPr>
        <w:t>三、举办研究生暑期学校</w:t>
      </w:r>
    </w:p>
    <w:p w:rsidR="003D5241" w:rsidRDefault="003D5241" w:rsidP="003D5241">
      <w:pPr>
        <w:spacing w:line="560" w:lineRule="exact"/>
        <w:ind w:firstLineChars="200" w:firstLine="640"/>
        <w:rPr>
          <w:rFonts w:eastAsia="仿宋"/>
          <w:bCs/>
          <w:sz w:val="32"/>
          <w:szCs w:val="32"/>
        </w:rPr>
      </w:pPr>
      <w:r>
        <w:rPr>
          <w:rFonts w:eastAsia="仿宋" w:hint="eastAsia"/>
          <w:bCs/>
          <w:sz w:val="32"/>
          <w:szCs w:val="32"/>
        </w:rPr>
        <w:t>培养单位要充分利用江苏省研究生教育教学的优质资源，并根据本校实际承办省级研究生暑期学校，实现省内研究生培养单位、相关学科研究生培养的优势互补、资源共享，形成学分互认机制，拓宽研究生学术视野，激发创新思维，提升研究生培养质量。</w:t>
      </w:r>
    </w:p>
    <w:p w:rsidR="003D5241" w:rsidRDefault="003D5241" w:rsidP="003D5241">
      <w:pPr>
        <w:spacing w:line="560" w:lineRule="exact"/>
        <w:ind w:left="640"/>
        <w:rPr>
          <w:rFonts w:eastAsia="黑体"/>
          <w:bCs/>
          <w:sz w:val="32"/>
          <w:szCs w:val="32"/>
        </w:rPr>
      </w:pPr>
      <w:r>
        <w:rPr>
          <w:rFonts w:eastAsia="黑体" w:hint="eastAsia"/>
          <w:bCs/>
          <w:sz w:val="32"/>
          <w:szCs w:val="32"/>
        </w:rPr>
        <w:t>四、举办研究生学术创新论坛</w:t>
      </w:r>
    </w:p>
    <w:p w:rsidR="003D5241" w:rsidRDefault="003D5241" w:rsidP="003D5241">
      <w:pPr>
        <w:spacing w:line="560" w:lineRule="exact"/>
        <w:ind w:firstLineChars="200" w:firstLine="640"/>
        <w:rPr>
          <w:rFonts w:eastAsia="仿宋"/>
          <w:bCs/>
          <w:sz w:val="32"/>
          <w:szCs w:val="32"/>
        </w:rPr>
      </w:pPr>
      <w:r>
        <w:rPr>
          <w:rFonts w:eastAsia="仿宋" w:hint="eastAsia"/>
          <w:bCs/>
          <w:sz w:val="32"/>
          <w:szCs w:val="32"/>
        </w:rPr>
        <w:t>培养单位要建立相应的创新培养与学术交流平台，并根据本校实际承办省级研究生学术创新论坛，促进各学科研究生交流与合作，拓宽研究生的学术视野，激发创新思维，提升研究生培养质量。</w:t>
      </w:r>
    </w:p>
    <w:p w:rsidR="003D5241" w:rsidRDefault="003D5241" w:rsidP="003D5241">
      <w:pPr>
        <w:spacing w:line="560" w:lineRule="exact"/>
        <w:ind w:firstLineChars="200" w:firstLine="640"/>
        <w:rPr>
          <w:rFonts w:eastAsia="仿宋"/>
          <w:b/>
          <w:bCs/>
          <w:sz w:val="32"/>
          <w:szCs w:val="32"/>
        </w:rPr>
      </w:pPr>
      <w:r>
        <w:rPr>
          <w:rFonts w:eastAsia="仿宋" w:hint="eastAsia"/>
          <w:bCs/>
          <w:sz w:val="32"/>
          <w:szCs w:val="32"/>
        </w:rPr>
        <w:t>省教育厅委托省研究生</w:t>
      </w:r>
      <w:proofErr w:type="gramStart"/>
      <w:r>
        <w:rPr>
          <w:rFonts w:eastAsia="仿宋" w:hint="eastAsia"/>
          <w:bCs/>
          <w:sz w:val="32"/>
          <w:szCs w:val="32"/>
        </w:rPr>
        <w:t>教指委每年</w:t>
      </w:r>
      <w:proofErr w:type="gramEnd"/>
      <w:r>
        <w:rPr>
          <w:rFonts w:eastAsia="仿宋" w:hint="eastAsia"/>
          <w:bCs/>
          <w:sz w:val="32"/>
          <w:szCs w:val="32"/>
        </w:rPr>
        <w:t>主办省级研究生科研创新实践大赛、暑期学校和学术创新论坛。</w:t>
      </w:r>
      <w:r>
        <w:rPr>
          <w:rFonts w:eastAsia="仿宋"/>
          <w:bCs/>
          <w:sz w:val="32"/>
          <w:szCs w:val="32"/>
        </w:rPr>
        <w:t>“</w:t>
      </w:r>
      <w:r>
        <w:rPr>
          <w:rFonts w:eastAsia="仿宋" w:hint="eastAsia"/>
          <w:bCs/>
          <w:sz w:val="32"/>
          <w:szCs w:val="32"/>
        </w:rPr>
        <w:t>双一流</w:t>
      </w:r>
      <w:r>
        <w:rPr>
          <w:rFonts w:eastAsia="仿宋"/>
          <w:bCs/>
          <w:sz w:val="32"/>
          <w:szCs w:val="32"/>
        </w:rPr>
        <w:t>”</w:t>
      </w:r>
      <w:r>
        <w:rPr>
          <w:rFonts w:eastAsia="仿宋" w:hint="eastAsia"/>
          <w:bCs/>
          <w:sz w:val="32"/>
          <w:szCs w:val="32"/>
        </w:rPr>
        <w:t>建设学科、江苏高校优势学科原则上每个建设周期至少承办</w:t>
      </w:r>
      <w:r>
        <w:rPr>
          <w:rFonts w:eastAsia="仿宋"/>
          <w:bCs/>
          <w:sz w:val="32"/>
          <w:szCs w:val="32"/>
        </w:rPr>
        <w:t>2</w:t>
      </w:r>
      <w:r>
        <w:rPr>
          <w:rFonts w:eastAsia="仿宋" w:hint="eastAsia"/>
          <w:bCs/>
          <w:sz w:val="32"/>
          <w:szCs w:val="32"/>
        </w:rPr>
        <w:t>次省级以上研究生科研创新实践活动。</w:t>
      </w:r>
    </w:p>
    <w:p w:rsidR="003D5241" w:rsidRDefault="003D5241" w:rsidP="003D5241">
      <w:pPr>
        <w:spacing w:line="560" w:lineRule="exact"/>
        <w:ind w:firstLineChars="200" w:firstLine="643"/>
        <w:rPr>
          <w:rFonts w:eastAsia="仿宋"/>
          <w:b/>
          <w:bCs/>
          <w:sz w:val="32"/>
          <w:szCs w:val="32"/>
        </w:rPr>
      </w:pPr>
    </w:p>
    <w:p w:rsidR="003D5241" w:rsidRDefault="003D5241" w:rsidP="003D5241">
      <w:pPr>
        <w:widowControl/>
        <w:spacing w:line="560" w:lineRule="exact"/>
        <w:jc w:val="left"/>
        <w:rPr>
          <w:rFonts w:eastAsia="黑体"/>
          <w:bCs/>
          <w:sz w:val="32"/>
          <w:szCs w:val="32"/>
        </w:rPr>
      </w:pPr>
      <w:r>
        <w:rPr>
          <w:rFonts w:eastAsia="仿宋"/>
          <w:bCs/>
          <w:sz w:val="32"/>
          <w:szCs w:val="32"/>
        </w:rPr>
        <w:br w:type="page"/>
      </w:r>
      <w:r>
        <w:rPr>
          <w:rFonts w:eastAsia="黑体" w:hint="eastAsia"/>
          <w:bCs/>
          <w:sz w:val="32"/>
          <w:szCs w:val="32"/>
        </w:rPr>
        <w:lastRenderedPageBreak/>
        <w:t>附件</w:t>
      </w:r>
      <w:r>
        <w:rPr>
          <w:rFonts w:eastAsia="黑体"/>
          <w:bCs/>
          <w:sz w:val="32"/>
          <w:szCs w:val="32"/>
        </w:rPr>
        <w:t>7</w:t>
      </w:r>
    </w:p>
    <w:p w:rsidR="003D5241" w:rsidRDefault="003D5241" w:rsidP="003D5241">
      <w:pPr>
        <w:spacing w:line="560" w:lineRule="exact"/>
        <w:rPr>
          <w:rFonts w:eastAsia="仿宋"/>
          <w:bCs/>
          <w:sz w:val="32"/>
          <w:szCs w:val="32"/>
        </w:rPr>
      </w:pPr>
    </w:p>
    <w:p w:rsidR="003D5241" w:rsidRDefault="003D5241" w:rsidP="003D5241">
      <w:pPr>
        <w:spacing w:line="560" w:lineRule="exact"/>
        <w:jc w:val="center"/>
        <w:rPr>
          <w:rFonts w:eastAsia="方正小标宋_GBK"/>
          <w:b/>
          <w:bCs/>
          <w:sz w:val="32"/>
          <w:szCs w:val="32"/>
        </w:rPr>
      </w:pPr>
      <w:r>
        <w:rPr>
          <w:rFonts w:eastAsia="方正小标宋_GBK"/>
          <w:b/>
          <w:bCs/>
          <w:sz w:val="32"/>
          <w:szCs w:val="32"/>
        </w:rPr>
        <w:t xml:space="preserve"> </w:t>
      </w:r>
      <w:r>
        <w:rPr>
          <w:rFonts w:eastAsia="方正小标宋_GBK" w:hint="eastAsia"/>
          <w:bCs/>
          <w:sz w:val="44"/>
          <w:szCs w:val="44"/>
        </w:rPr>
        <w:t>研究生教育国际合作与学术交流计划</w:t>
      </w:r>
    </w:p>
    <w:p w:rsidR="003D5241" w:rsidRDefault="003D5241" w:rsidP="003D5241">
      <w:pPr>
        <w:spacing w:line="560" w:lineRule="exact"/>
        <w:ind w:firstLineChars="200" w:firstLine="643"/>
        <w:rPr>
          <w:rFonts w:eastAsia="仿宋"/>
          <w:b/>
          <w:bCs/>
          <w:sz w:val="32"/>
          <w:szCs w:val="32"/>
        </w:rPr>
      </w:pPr>
    </w:p>
    <w:p w:rsidR="003D5241" w:rsidRDefault="003D5241" w:rsidP="003D5241">
      <w:pPr>
        <w:spacing w:line="560" w:lineRule="exact"/>
        <w:ind w:firstLineChars="200" w:firstLine="640"/>
        <w:rPr>
          <w:rFonts w:eastAsia="仿宋"/>
          <w:bCs/>
          <w:sz w:val="32"/>
          <w:szCs w:val="32"/>
        </w:rPr>
      </w:pPr>
      <w:r>
        <w:rPr>
          <w:rFonts w:eastAsia="仿宋" w:hint="eastAsia"/>
          <w:bCs/>
          <w:sz w:val="32"/>
          <w:szCs w:val="32"/>
        </w:rPr>
        <w:t>开展国际合作与学术交流是提升研究生培养质量的重要途径。通过实施研究生教育国际合作与学术交流计划，支持和推动研究生参加国际高水平大学的联合培养、短期访学与学术交流，扩大研究生教育开放度，加快培养具有国际视野与跨文化交流能力、通晓国际规则、能够参与国际事务和国际竞争的高层次人才。</w:t>
      </w:r>
    </w:p>
    <w:p w:rsidR="003D5241" w:rsidRDefault="003D5241" w:rsidP="003D5241">
      <w:pPr>
        <w:spacing w:line="560" w:lineRule="exact"/>
        <w:ind w:left="640"/>
        <w:rPr>
          <w:rFonts w:eastAsia="黑体"/>
          <w:bCs/>
          <w:sz w:val="32"/>
          <w:szCs w:val="32"/>
        </w:rPr>
      </w:pPr>
      <w:r>
        <w:rPr>
          <w:rFonts w:eastAsia="黑体" w:hint="eastAsia"/>
          <w:bCs/>
          <w:sz w:val="32"/>
          <w:szCs w:val="32"/>
        </w:rPr>
        <w:t>一、推进研究生国际联合培养</w:t>
      </w:r>
    </w:p>
    <w:p w:rsidR="003D5241" w:rsidRDefault="003D5241" w:rsidP="003D5241">
      <w:pPr>
        <w:spacing w:line="560" w:lineRule="exact"/>
        <w:ind w:firstLineChars="200" w:firstLine="640"/>
        <w:rPr>
          <w:rFonts w:eastAsia="仿宋"/>
          <w:bCs/>
          <w:sz w:val="32"/>
          <w:szCs w:val="32"/>
        </w:rPr>
      </w:pPr>
      <w:r>
        <w:rPr>
          <w:rFonts w:eastAsia="仿宋" w:hint="eastAsia"/>
          <w:bCs/>
          <w:sz w:val="32"/>
          <w:szCs w:val="32"/>
        </w:rPr>
        <w:t>培养单位应主动与国际高水平大学建立研究生双向交流机制，推动实施中外合作办学、</w:t>
      </w:r>
      <w:proofErr w:type="gramStart"/>
      <w:r>
        <w:rPr>
          <w:rFonts w:eastAsia="仿宋" w:hint="eastAsia"/>
          <w:bCs/>
          <w:sz w:val="32"/>
          <w:szCs w:val="32"/>
        </w:rPr>
        <w:t>互授联授</w:t>
      </w:r>
      <w:proofErr w:type="gramEnd"/>
      <w:r>
        <w:rPr>
          <w:rFonts w:eastAsia="仿宋" w:hint="eastAsia"/>
          <w:bCs/>
          <w:sz w:val="32"/>
          <w:szCs w:val="32"/>
        </w:rPr>
        <w:t>学位研究生培养项目，重点加强急需紧缺领域人才的联合培养，重点资助政治思想坚定、学习成绩优良、专业基础扎实、发展潜力大和科研成果突出的研究生尤其是博士研究生。</w:t>
      </w:r>
      <w:r>
        <w:rPr>
          <w:rFonts w:eastAsia="仿宋"/>
          <w:bCs/>
          <w:sz w:val="32"/>
          <w:szCs w:val="32"/>
        </w:rPr>
        <w:t>“</w:t>
      </w:r>
      <w:r>
        <w:rPr>
          <w:rFonts w:eastAsia="仿宋" w:hint="eastAsia"/>
          <w:bCs/>
          <w:sz w:val="32"/>
          <w:szCs w:val="32"/>
        </w:rPr>
        <w:t>双一流</w:t>
      </w:r>
      <w:r>
        <w:rPr>
          <w:rFonts w:eastAsia="仿宋"/>
          <w:bCs/>
          <w:sz w:val="32"/>
          <w:szCs w:val="32"/>
        </w:rPr>
        <w:t>”</w:t>
      </w:r>
      <w:r>
        <w:rPr>
          <w:rFonts w:eastAsia="仿宋" w:hint="eastAsia"/>
          <w:bCs/>
          <w:sz w:val="32"/>
          <w:szCs w:val="32"/>
        </w:rPr>
        <w:t>建设高校、江苏地方高水平大学建设高校中，具有</w:t>
      </w:r>
      <w:r>
        <w:rPr>
          <w:rFonts w:eastAsia="仿宋"/>
          <w:bCs/>
          <w:sz w:val="32"/>
          <w:szCs w:val="32"/>
        </w:rPr>
        <w:t>3</w:t>
      </w:r>
      <w:r>
        <w:rPr>
          <w:rFonts w:eastAsia="仿宋" w:hint="eastAsia"/>
          <w:bCs/>
          <w:sz w:val="32"/>
          <w:szCs w:val="32"/>
        </w:rPr>
        <w:t>个月及以上国际联合培养经历的博士研究生原则上应达到在读博士研究生总数的</w:t>
      </w:r>
      <w:r>
        <w:rPr>
          <w:rFonts w:eastAsia="仿宋"/>
          <w:bCs/>
          <w:sz w:val="32"/>
          <w:szCs w:val="32"/>
        </w:rPr>
        <w:t>15%</w:t>
      </w:r>
      <w:r>
        <w:rPr>
          <w:rFonts w:eastAsia="仿宋" w:hint="eastAsia"/>
          <w:bCs/>
          <w:sz w:val="32"/>
          <w:szCs w:val="32"/>
        </w:rPr>
        <w:t>以上。</w:t>
      </w:r>
    </w:p>
    <w:p w:rsidR="003D5241" w:rsidRDefault="003D5241" w:rsidP="003D5241">
      <w:pPr>
        <w:spacing w:line="560" w:lineRule="exact"/>
        <w:ind w:left="640"/>
        <w:rPr>
          <w:rFonts w:eastAsia="黑体"/>
          <w:bCs/>
          <w:sz w:val="32"/>
          <w:szCs w:val="32"/>
        </w:rPr>
      </w:pPr>
      <w:r>
        <w:rPr>
          <w:rFonts w:eastAsia="黑体" w:hint="eastAsia"/>
          <w:bCs/>
          <w:sz w:val="32"/>
          <w:szCs w:val="32"/>
        </w:rPr>
        <w:t>二、推进研究生国际联合培养基地建设</w:t>
      </w:r>
    </w:p>
    <w:p w:rsidR="003D5241" w:rsidRDefault="003D5241" w:rsidP="003D5241">
      <w:pPr>
        <w:spacing w:line="560" w:lineRule="exact"/>
        <w:ind w:firstLineChars="200" w:firstLine="640"/>
        <w:rPr>
          <w:rFonts w:eastAsia="仿宋"/>
          <w:bCs/>
          <w:sz w:val="32"/>
          <w:szCs w:val="32"/>
        </w:rPr>
      </w:pPr>
      <w:r>
        <w:rPr>
          <w:rFonts w:eastAsia="仿宋" w:hint="eastAsia"/>
          <w:bCs/>
          <w:sz w:val="32"/>
          <w:szCs w:val="32"/>
        </w:rPr>
        <w:t>培养单位要主动加强与国际组织、国外科研院所和知名企业的合作，积极在海外建立研究生国际联合培养基地，聘请国际专家担任联合培养学术导师，逐步建立起国际化的</w:t>
      </w:r>
      <w:r>
        <w:rPr>
          <w:rFonts w:eastAsia="仿宋"/>
          <w:bCs/>
          <w:sz w:val="32"/>
          <w:szCs w:val="32"/>
        </w:rPr>
        <w:t>“</w:t>
      </w:r>
      <w:r>
        <w:rPr>
          <w:rFonts w:eastAsia="仿宋" w:hint="eastAsia"/>
          <w:bCs/>
          <w:sz w:val="32"/>
          <w:szCs w:val="32"/>
        </w:rPr>
        <w:t>双师型</w:t>
      </w:r>
      <w:r>
        <w:rPr>
          <w:rFonts w:eastAsia="仿宋"/>
          <w:bCs/>
          <w:sz w:val="32"/>
          <w:szCs w:val="32"/>
        </w:rPr>
        <w:t>”</w:t>
      </w:r>
      <w:r>
        <w:rPr>
          <w:rFonts w:eastAsia="仿宋" w:hint="eastAsia"/>
          <w:bCs/>
          <w:sz w:val="32"/>
          <w:szCs w:val="32"/>
        </w:rPr>
        <w:t>导师团队。</w:t>
      </w:r>
      <w:r>
        <w:rPr>
          <w:rFonts w:eastAsia="仿宋"/>
          <w:bCs/>
          <w:sz w:val="32"/>
          <w:szCs w:val="32"/>
        </w:rPr>
        <w:t>“</w:t>
      </w:r>
      <w:r>
        <w:rPr>
          <w:rFonts w:eastAsia="仿宋" w:hint="eastAsia"/>
          <w:bCs/>
          <w:sz w:val="32"/>
          <w:szCs w:val="32"/>
        </w:rPr>
        <w:t>双一流</w:t>
      </w:r>
      <w:r>
        <w:rPr>
          <w:rFonts w:eastAsia="仿宋"/>
          <w:bCs/>
          <w:sz w:val="32"/>
          <w:szCs w:val="32"/>
        </w:rPr>
        <w:t>”</w:t>
      </w:r>
      <w:r>
        <w:rPr>
          <w:rFonts w:eastAsia="仿宋" w:hint="eastAsia"/>
          <w:bCs/>
          <w:sz w:val="32"/>
          <w:szCs w:val="32"/>
        </w:rPr>
        <w:t>建设高校、江苏地方高水平大学建</w:t>
      </w:r>
      <w:r>
        <w:rPr>
          <w:rFonts w:eastAsia="仿宋" w:hint="eastAsia"/>
          <w:bCs/>
          <w:sz w:val="32"/>
          <w:szCs w:val="32"/>
        </w:rPr>
        <w:lastRenderedPageBreak/>
        <w:t>设高校的国际联合培养基地数原则上应不少于本单位省级优势学科立项建设项目数。</w:t>
      </w:r>
    </w:p>
    <w:p w:rsidR="003D5241" w:rsidRDefault="003D5241" w:rsidP="003D5241">
      <w:pPr>
        <w:spacing w:line="560" w:lineRule="exact"/>
        <w:ind w:left="640"/>
        <w:rPr>
          <w:rFonts w:eastAsia="黑体"/>
          <w:bCs/>
          <w:sz w:val="32"/>
          <w:szCs w:val="32"/>
        </w:rPr>
      </w:pPr>
      <w:r>
        <w:rPr>
          <w:rFonts w:eastAsia="黑体" w:hint="eastAsia"/>
          <w:bCs/>
          <w:sz w:val="32"/>
          <w:szCs w:val="32"/>
        </w:rPr>
        <w:t>三、推动研究生国际学术交流</w:t>
      </w:r>
    </w:p>
    <w:p w:rsidR="003D5241" w:rsidRDefault="003D5241" w:rsidP="003D5241">
      <w:pPr>
        <w:spacing w:line="560" w:lineRule="exact"/>
        <w:ind w:firstLineChars="200" w:firstLine="640"/>
        <w:rPr>
          <w:rFonts w:eastAsia="仿宋"/>
          <w:bCs/>
          <w:sz w:val="32"/>
          <w:szCs w:val="32"/>
        </w:rPr>
      </w:pPr>
      <w:r>
        <w:rPr>
          <w:rFonts w:eastAsia="仿宋" w:hint="eastAsia"/>
          <w:bCs/>
          <w:sz w:val="32"/>
          <w:szCs w:val="32"/>
        </w:rPr>
        <w:t>培养单位要重点支持有突出创新成果的研究生参加本领域重要国际学术会议，优先资助研究生参加口头报告或墙报交流等。</w:t>
      </w:r>
      <w:r>
        <w:rPr>
          <w:rFonts w:eastAsia="仿宋"/>
          <w:bCs/>
          <w:sz w:val="32"/>
          <w:szCs w:val="32"/>
        </w:rPr>
        <w:t>“</w:t>
      </w:r>
      <w:r>
        <w:rPr>
          <w:rFonts w:eastAsia="仿宋" w:hint="eastAsia"/>
          <w:bCs/>
          <w:sz w:val="32"/>
          <w:szCs w:val="32"/>
        </w:rPr>
        <w:t>双一流</w:t>
      </w:r>
      <w:r>
        <w:rPr>
          <w:rFonts w:eastAsia="仿宋"/>
          <w:bCs/>
          <w:sz w:val="32"/>
          <w:szCs w:val="32"/>
        </w:rPr>
        <w:t>”</w:t>
      </w:r>
      <w:r>
        <w:rPr>
          <w:rFonts w:eastAsia="仿宋" w:hint="eastAsia"/>
          <w:bCs/>
          <w:sz w:val="32"/>
          <w:szCs w:val="32"/>
        </w:rPr>
        <w:t>建设高校、江苏地方高水平大学建设高校每年选派参加本领域国际学术会议（含线上）的博士研究生比例原则上不少于</w:t>
      </w:r>
      <w:r>
        <w:rPr>
          <w:rFonts w:eastAsia="仿宋"/>
          <w:bCs/>
          <w:sz w:val="32"/>
          <w:szCs w:val="32"/>
        </w:rPr>
        <w:t>20%</w:t>
      </w:r>
      <w:r>
        <w:rPr>
          <w:rFonts w:eastAsia="仿宋" w:hint="eastAsia"/>
          <w:bCs/>
          <w:sz w:val="32"/>
          <w:szCs w:val="32"/>
        </w:rPr>
        <w:t>。</w:t>
      </w:r>
    </w:p>
    <w:p w:rsidR="003D5241" w:rsidRDefault="003D5241" w:rsidP="003D5241">
      <w:pPr>
        <w:spacing w:line="560" w:lineRule="exact"/>
        <w:ind w:firstLineChars="200" w:firstLine="643"/>
        <w:rPr>
          <w:rFonts w:eastAsia="仿宋"/>
          <w:b/>
          <w:bCs/>
          <w:sz w:val="32"/>
          <w:szCs w:val="32"/>
        </w:rPr>
      </w:pPr>
    </w:p>
    <w:p w:rsidR="003D5241" w:rsidRDefault="003D5241" w:rsidP="003D5241">
      <w:pPr>
        <w:spacing w:line="560" w:lineRule="exact"/>
        <w:ind w:firstLineChars="200" w:firstLine="643"/>
        <w:rPr>
          <w:rFonts w:eastAsia="仿宋"/>
          <w:b/>
          <w:bCs/>
          <w:sz w:val="32"/>
          <w:szCs w:val="32"/>
        </w:rPr>
      </w:pPr>
    </w:p>
    <w:p w:rsidR="003D5241" w:rsidRDefault="003D5241" w:rsidP="003D5241">
      <w:pPr>
        <w:spacing w:line="560" w:lineRule="exact"/>
        <w:ind w:firstLineChars="200" w:firstLine="643"/>
        <w:rPr>
          <w:rFonts w:eastAsia="仿宋"/>
          <w:b/>
          <w:bCs/>
          <w:sz w:val="32"/>
          <w:szCs w:val="32"/>
        </w:rPr>
      </w:pPr>
    </w:p>
    <w:p w:rsidR="003D5241" w:rsidRDefault="003D5241" w:rsidP="003D5241">
      <w:pPr>
        <w:spacing w:line="560" w:lineRule="exact"/>
        <w:ind w:firstLineChars="200" w:firstLine="643"/>
        <w:rPr>
          <w:rFonts w:eastAsia="仿宋"/>
          <w:b/>
          <w:bCs/>
          <w:sz w:val="32"/>
          <w:szCs w:val="32"/>
        </w:rPr>
      </w:pPr>
    </w:p>
    <w:p w:rsidR="003D5241" w:rsidRDefault="003D5241" w:rsidP="003D5241">
      <w:pPr>
        <w:spacing w:line="560" w:lineRule="exact"/>
        <w:ind w:firstLineChars="200" w:firstLine="643"/>
        <w:rPr>
          <w:rFonts w:eastAsia="仿宋"/>
          <w:b/>
          <w:bCs/>
          <w:sz w:val="32"/>
          <w:szCs w:val="32"/>
        </w:rPr>
      </w:pPr>
    </w:p>
    <w:p w:rsidR="003D5241" w:rsidRDefault="003D5241" w:rsidP="003D5241">
      <w:pPr>
        <w:spacing w:line="560" w:lineRule="exact"/>
        <w:ind w:firstLineChars="200" w:firstLine="643"/>
        <w:rPr>
          <w:rFonts w:eastAsia="仿宋"/>
          <w:b/>
          <w:bCs/>
          <w:sz w:val="32"/>
          <w:szCs w:val="32"/>
        </w:rPr>
      </w:pPr>
    </w:p>
    <w:p w:rsidR="003D5241" w:rsidRDefault="003D5241" w:rsidP="003D5241">
      <w:pPr>
        <w:spacing w:line="560" w:lineRule="exact"/>
        <w:ind w:firstLineChars="200" w:firstLine="643"/>
        <w:rPr>
          <w:rFonts w:eastAsia="仿宋"/>
          <w:b/>
          <w:bCs/>
          <w:sz w:val="32"/>
          <w:szCs w:val="32"/>
        </w:rPr>
      </w:pPr>
    </w:p>
    <w:p w:rsidR="003D5241" w:rsidRDefault="003D5241" w:rsidP="003D5241">
      <w:pPr>
        <w:spacing w:line="560" w:lineRule="exact"/>
        <w:ind w:firstLineChars="200" w:firstLine="643"/>
        <w:rPr>
          <w:rFonts w:eastAsia="仿宋"/>
          <w:b/>
          <w:bCs/>
          <w:sz w:val="32"/>
          <w:szCs w:val="32"/>
        </w:rPr>
      </w:pPr>
    </w:p>
    <w:p w:rsidR="003D5241" w:rsidRDefault="003D5241" w:rsidP="003D5241">
      <w:pPr>
        <w:widowControl/>
        <w:spacing w:line="560" w:lineRule="exact"/>
        <w:jc w:val="left"/>
        <w:rPr>
          <w:rFonts w:eastAsia="黑体"/>
          <w:bCs/>
          <w:sz w:val="32"/>
          <w:szCs w:val="32"/>
        </w:rPr>
      </w:pPr>
      <w:r>
        <w:rPr>
          <w:rFonts w:eastAsia="仿宋"/>
          <w:bCs/>
          <w:sz w:val="32"/>
          <w:szCs w:val="32"/>
        </w:rPr>
        <w:br w:type="page"/>
      </w:r>
      <w:r>
        <w:rPr>
          <w:rFonts w:eastAsia="黑体" w:hint="eastAsia"/>
          <w:bCs/>
          <w:sz w:val="32"/>
          <w:szCs w:val="32"/>
        </w:rPr>
        <w:lastRenderedPageBreak/>
        <w:t>附件</w:t>
      </w:r>
      <w:r>
        <w:rPr>
          <w:rFonts w:eastAsia="黑体"/>
          <w:bCs/>
          <w:sz w:val="32"/>
          <w:szCs w:val="32"/>
        </w:rPr>
        <w:t>8</w:t>
      </w:r>
    </w:p>
    <w:p w:rsidR="003D5241" w:rsidRDefault="003D5241" w:rsidP="003D5241">
      <w:pPr>
        <w:spacing w:line="560" w:lineRule="exact"/>
        <w:ind w:firstLineChars="200" w:firstLine="643"/>
        <w:rPr>
          <w:rFonts w:eastAsia="仿宋"/>
          <w:b/>
          <w:bCs/>
          <w:sz w:val="32"/>
          <w:szCs w:val="32"/>
        </w:rPr>
      </w:pPr>
      <w:r>
        <w:rPr>
          <w:rFonts w:eastAsia="仿宋"/>
          <w:b/>
          <w:bCs/>
          <w:sz w:val="32"/>
          <w:szCs w:val="32"/>
        </w:rPr>
        <w:t xml:space="preserve"> </w:t>
      </w:r>
    </w:p>
    <w:p w:rsidR="003D5241" w:rsidRDefault="003D5241" w:rsidP="003D5241">
      <w:pPr>
        <w:spacing w:line="560" w:lineRule="exact"/>
        <w:jc w:val="center"/>
        <w:rPr>
          <w:rFonts w:eastAsia="方正小标宋_GBK"/>
          <w:bCs/>
          <w:sz w:val="44"/>
          <w:szCs w:val="44"/>
        </w:rPr>
      </w:pPr>
      <w:r>
        <w:rPr>
          <w:rFonts w:eastAsia="方正小标宋_GBK" w:hint="eastAsia"/>
          <w:bCs/>
          <w:sz w:val="44"/>
          <w:szCs w:val="44"/>
        </w:rPr>
        <w:t>急需紧缺高层次创新人才培养计划</w:t>
      </w:r>
    </w:p>
    <w:p w:rsidR="003D5241" w:rsidRDefault="003D5241" w:rsidP="003D5241">
      <w:pPr>
        <w:spacing w:line="560" w:lineRule="exact"/>
        <w:ind w:firstLineChars="200" w:firstLine="643"/>
        <w:rPr>
          <w:rFonts w:eastAsia="仿宋"/>
          <w:b/>
          <w:bCs/>
          <w:sz w:val="32"/>
          <w:szCs w:val="32"/>
        </w:rPr>
      </w:pPr>
    </w:p>
    <w:p w:rsidR="003D5241" w:rsidRDefault="003D5241" w:rsidP="003D5241">
      <w:pPr>
        <w:spacing w:line="560" w:lineRule="exact"/>
        <w:ind w:firstLineChars="200" w:firstLine="640"/>
        <w:rPr>
          <w:rFonts w:eastAsia="仿宋"/>
          <w:bCs/>
          <w:sz w:val="32"/>
          <w:szCs w:val="32"/>
        </w:rPr>
      </w:pPr>
      <w:r>
        <w:rPr>
          <w:rFonts w:eastAsia="仿宋" w:hint="eastAsia"/>
          <w:bCs/>
          <w:sz w:val="32"/>
          <w:szCs w:val="32"/>
        </w:rPr>
        <w:t>加快培养急需紧缺高层次人才是当前研究生教育的重要职责使命。通过实施急需紧缺高层次创新人才培养计划，主动服务国家重大战略，积极对接国家和江苏区域重点产业发展需求，加快培养基础科学研究、关键核心技术及民生领域的急需紧缺高层次人才，切实发挥研究生教育在国家战略推进和</w:t>
      </w:r>
      <w:r>
        <w:rPr>
          <w:rFonts w:eastAsia="仿宋"/>
          <w:bCs/>
          <w:sz w:val="32"/>
          <w:szCs w:val="32"/>
        </w:rPr>
        <w:t>“</w:t>
      </w:r>
      <w:r>
        <w:rPr>
          <w:rFonts w:eastAsia="仿宋" w:hint="eastAsia"/>
          <w:bCs/>
          <w:sz w:val="32"/>
          <w:szCs w:val="32"/>
        </w:rPr>
        <w:t>强富美高</w:t>
      </w:r>
      <w:r>
        <w:rPr>
          <w:rFonts w:eastAsia="仿宋"/>
          <w:bCs/>
          <w:sz w:val="32"/>
          <w:szCs w:val="32"/>
        </w:rPr>
        <w:t>”</w:t>
      </w:r>
      <w:r>
        <w:rPr>
          <w:rFonts w:eastAsia="仿宋" w:hint="eastAsia"/>
          <w:bCs/>
          <w:sz w:val="32"/>
          <w:szCs w:val="32"/>
        </w:rPr>
        <w:t>新江苏建设中的支撑引领作用。</w:t>
      </w:r>
    </w:p>
    <w:p w:rsidR="003D5241" w:rsidRDefault="003D5241" w:rsidP="003D5241">
      <w:pPr>
        <w:spacing w:line="560" w:lineRule="exact"/>
        <w:ind w:left="640"/>
        <w:rPr>
          <w:rFonts w:eastAsia="黑体"/>
          <w:bCs/>
          <w:sz w:val="32"/>
          <w:szCs w:val="32"/>
        </w:rPr>
      </w:pPr>
      <w:r>
        <w:rPr>
          <w:rFonts w:eastAsia="黑体" w:hint="eastAsia"/>
          <w:bCs/>
          <w:sz w:val="32"/>
          <w:szCs w:val="32"/>
        </w:rPr>
        <w:t>一、加快基础学科高层次创新人才培养</w:t>
      </w:r>
    </w:p>
    <w:p w:rsidR="003D5241" w:rsidRDefault="003D5241" w:rsidP="003D5241">
      <w:pPr>
        <w:spacing w:line="560" w:lineRule="exact"/>
        <w:ind w:firstLineChars="200" w:firstLine="640"/>
        <w:rPr>
          <w:rFonts w:eastAsia="仿宋"/>
          <w:bCs/>
          <w:sz w:val="32"/>
          <w:szCs w:val="32"/>
        </w:rPr>
      </w:pPr>
      <w:r>
        <w:rPr>
          <w:rFonts w:eastAsia="仿宋" w:hint="eastAsia"/>
          <w:bCs/>
          <w:sz w:val="32"/>
          <w:szCs w:val="32"/>
        </w:rPr>
        <w:t>培养单位要认真分析高层次创新人才供给需求，遵循基础学科的人才培养规律，加快培养数学、物理学、化学、生物学、马克思主义理论、哲学、天文学、地理学，以及传承中华优秀传统文化相关学科的高层次创新人才。健全博士研究生</w:t>
      </w:r>
      <w:r>
        <w:rPr>
          <w:rFonts w:eastAsia="仿宋"/>
          <w:bCs/>
          <w:sz w:val="32"/>
          <w:szCs w:val="32"/>
        </w:rPr>
        <w:t>“</w:t>
      </w:r>
      <w:r>
        <w:rPr>
          <w:rFonts w:eastAsia="仿宋" w:hint="eastAsia"/>
          <w:bCs/>
          <w:sz w:val="32"/>
          <w:szCs w:val="32"/>
        </w:rPr>
        <w:t>申请</w:t>
      </w:r>
      <w:r>
        <w:rPr>
          <w:rFonts w:eastAsia="仿宋"/>
          <w:bCs/>
          <w:sz w:val="32"/>
          <w:szCs w:val="32"/>
        </w:rPr>
        <w:t>-</w:t>
      </w:r>
      <w:r>
        <w:rPr>
          <w:rFonts w:eastAsia="仿宋" w:hint="eastAsia"/>
          <w:bCs/>
          <w:sz w:val="32"/>
          <w:szCs w:val="32"/>
        </w:rPr>
        <w:t>考核</w:t>
      </w:r>
      <w:r>
        <w:rPr>
          <w:rFonts w:eastAsia="仿宋"/>
          <w:bCs/>
          <w:sz w:val="32"/>
          <w:szCs w:val="32"/>
        </w:rPr>
        <w:t>”</w:t>
      </w:r>
      <w:r>
        <w:rPr>
          <w:rFonts w:eastAsia="仿宋" w:hint="eastAsia"/>
          <w:bCs/>
          <w:sz w:val="32"/>
          <w:szCs w:val="32"/>
        </w:rPr>
        <w:t>招生选拔机制，扩大基础学科本科优秀毕业生直接攻读博士学位的规模，保持基础学科招生规模适度增长。</w:t>
      </w:r>
    </w:p>
    <w:p w:rsidR="003D5241" w:rsidRDefault="003D5241" w:rsidP="003D5241">
      <w:pPr>
        <w:spacing w:line="560" w:lineRule="exact"/>
        <w:ind w:left="640"/>
        <w:rPr>
          <w:rFonts w:eastAsia="黑体"/>
          <w:bCs/>
          <w:sz w:val="32"/>
          <w:szCs w:val="32"/>
        </w:rPr>
      </w:pPr>
      <w:r>
        <w:rPr>
          <w:rFonts w:eastAsia="黑体" w:hint="eastAsia"/>
          <w:bCs/>
          <w:sz w:val="32"/>
          <w:szCs w:val="32"/>
        </w:rPr>
        <w:t>二、扩大国家战略需求急需紧缺人才培养</w:t>
      </w:r>
    </w:p>
    <w:p w:rsidR="003D5241" w:rsidRDefault="003D5241" w:rsidP="003D5241">
      <w:pPr>
        <w:spacing w:line="560" w:lineRule="exact"/>
        <w:ind w:firstLineChars="200" w:firstLine="640"/>
        <w:rPr>
          <w:rFonts w:eastAsia="仿宋"/>
          <w:bCs/>
          <w:sz w:val="32"/>
          <w:szCs w:val="32"/>
        </w:rPr>
      </w:pPr>
      <w:r>
        <w:rPr>
          <w:rFonts w:eastAsia="仿宋" w:hint="eastAsia"/>
          <w:bCs/>
          <w:sz w:val="32"/>
          <w:szCs w:val="32"/>
        </w:rPr>
        <w:t>培养单位要对照国家战略布局，瞄准科技前沿和关键领域，主动布局集成电路、人工智能、储能技术、量子科技、高端装备、智能制造、生物技术、医学攻关、数字经济（含区块链）、云计算、大数据、生物育种等前沿领域学科专业，加快培养国家战略和民生领域急需的临床医学、公共卫生与</w:t>
      </w:r>
      <w:r>
        <w:rPr>
          <w:rFonts w:eastAsia="仿宋" w:hint="eastAsia"/>
          <w:bCs/>
          <w:sz w:val="32"/>
          <w:szCs w:val="32"/>
        </w:rPr>
        <w:lastRenderedPageBreak/>
        <w:t>预防医学、生物制药、生命科学、网络空间安全、集成电路、软件、新材料、先进制造、人工智能、储能技术、区块链等产业领域以及高层次创新人才。要加强顶层设计，优化学科布局，增强学科专业对经济社会急需紧缺人才的快速响应能力。扩大在高精尖</w:t>
      </w:r>
      <w:proofErr w:type="gramStart"/>
      <w:r>
        <w:rPr>
          <w:rFonts w:eastAsia="仿宋" w:hint="eastAsia"/>
          <w:bCs/>
          <w:sz w:val="32"/>
          <w:szCs w:val="32"/>
        </w:rPr>
        <w:t>缺领域</w:t>
      </w:r>
      <w:proofErr w:type="gramEnd"/>
      <w:r>
        <w:rPr>
          <w:rFonts w:eastAsia="仿宋" w:hint="eastAsia"/>
          <w:bCs/>
          <w:sz w:val="32"/>
          <w:szCs w:val="32"/>
        </w:rPr>
        <w:t>招收优秀本科毕业生直接攻读博士学位的规模，优先安排关键领域急需紧缺高层次人才培养专项招生计划。通过专项计划支持、年度增量倾斜和存量调整，精准扩大相关领域和学科招生规模。</w:t>
      </w:r>
    </w:p>
    <w:p w:rsidR="003D5241" w:rsidRDefault="003D5241" w:rsidP="003D5241">
      <w:pPr>
        <w:spacing w:line="560" w:lineRule="exact"/>
        <w:ind w:left="640"/>
        <w:rPr>
          <w:rFonts w:eastAsia="黑体"/>
          <w:bCs/>
          <w:sz w:val="32"/>
          <w:szCs w:val="32"/>
        </w:rPr>
      </w:pPr>
      <w:r>
        <w:rPr>
          <w:rFonts w:eastAsia="黑体" w:hint="eastAsia"/>
          <w:bCs/>
          <w:sz w:val="32"/>
          <w:szCs w:val="32"/>
        </w:rPr>
        <w:t>三、加强江苏重点产业集群急需紧缺人才培养</w:t>
      </w:r>
    </w:p>
    <w:p w:rsidR="003D5241" w:rsidRDefault="003D5241" w:rsidP="003D5241">
      <w:pPr>
        <w:spacing w:line="560" w:lineRule="exact"/>
        <w:ind w:firstLineChars="200" w:firstLine="640"/>
        <w:rPr>
          <w:rFonts w:eastAsia="仿宋"/>
          <w:bCs/>
          <w:sz w:val="32"/>
          <w:szCs w:val="32"/>
        </w:rPr>
      </w:pPr>
      <w:r>
        <w:rPr>
          <w:rFonts w:eastAsia="仿宋" w:hint="eastAsia"/>
          <w:bCs/>
          <w:sz w:val="32"/>
          <w:szCs w:val="32"/>
        </w:rPr>
        <w:t>培养单位要紧紧围绕江苏高质量发展要求，聚焦新型电力（新能源）装备、工程机械、物联网、高端纺织、前沿新材料、生物医药和新型医疗器械、集成电路、</w:t>
      </w:r>
      <w:proofErr w:type="gramStart"/>
      <w:r>
        <w:rPr>
          <w:rFonts w:eastAsia="仿宋" w:hint="eastAsia"/>
          <w:bCs/>
          <w:sz w:val="32"/>
          <w:szCs w:val="32"/>
        </w:rPr>
        <w:t>海工装备</w:t>
      </w:r>
      <w:proofErr w:type="gramEnd"/>
      <w:r>
        <w:rPr>
          <w:rFonts w:eastAsia="仿宋" w:hint="eastAsia"/>
          <w:bCs/>
          <w:sz w:val="32"/>
          <w:szCs w:val="32"/>
        </w:rPr>
        <w:t>和高技术船舶、高端装备、节能环保、核心信息技术、汽车及零部件、新型显示等</w:t>
      </w:r>
      <w:r>
        <w:rPr>
          <w:rFonts w:eastAsia="仿宋"/>
          <w:bCs/>
          <w:sz w:val="32"/>
          <w:szCs w:val="32"/>
        </w:rPr>
        <w:t>13</w:t>
      </w:r>
      <w:r>
        <w:rPr>
          <w:rFonts w:eastAsia="仿宋" w:hint="eastAsia"/>
          <w:bCs/>
          <w:sz w:val="32"/>
          <w:szCs w:val="32"/>
        </w:rPr>
        <w:t>个先进制造业集群，围绕江苏</w:t>
      </w:r>
      <w:r>
        <w:rPr>
          <w:rFonts w:eastAsia="仿宋"/>
          <w:bCs/>
          <w:sz w:val="32"/>
          <w:szCs w:val="32"/>
        </w:rPr>
        <w:t>“</w:t>
      </w:r>
      <w:r>
        <w:rPr>
          <w:rFonts w:eastAsia="仿宋" w:hint="eastAsia"/>
          <w:bCs/>
          <w:sz w:val="32"/>
          <w:szCs w:val="32"/>
        </w:rPr>
        <w:t>十四五</w:t>
      </w:r>
      <w:r>
        <w:rPr>
          <w:rFonts w:eastAsia="仿宋"/>
          <w:bCs/>
          <w:sz w:val="32"/>
          <w:szCs w:val="32"/>
        </w:rPr>
        <w:t>”</w:t>
      </w:r>
      <w:r>
        <w:rPr>
          <w:rFonts w:eastAsia="仿宋" w:hint="eastAsia"/>
          <w:bCs/>
          <w:sz w:val="32"/>
          <w:szCs w:val="32"/>
        </w:rPr>
        <w:t>重点培育的</w:t>
      </w:r>
      <w:r>
        <w:rPr>
          <w:rFonts w:eastAsia="仿宋"/>
          <w:bCs/>
          <w:sz w:val="32"/>
          <w:szCs w:val="32"/>
        </w:rPr>
        <w:t>50</w:t>
      </w:r>
      <w:r>
        <w:rPr>
          <w:rFonts w:eastAsia="仿宋" w:hint="eastAsia"/>
          <w:bCs/>
          <w:sz w:val="32"/>
          <w:szCs w:val="32"/>
        </w:rPr>
        <w:t>条具有较高集聚性、根植性、先进性和具有较强协同创新力、智造发展力和品牌影响力的重点产业链，尤其是</w:t>
      </w:r>
      <w:r>
        <w:rPr>
          <w:rFonts w:eastAsia="仿宋"/>
          <w:bCs/>
          <w:sz w:val="32"/>
          <w:szCs w:val="32"/>
        </w:rPr>
        <w:t>30</w:t>
      </w:r>
      <w:r>
        <w:rPr>
          <w:rFonts w:eastAsia="仿宋" w:hint="eastAsia"/>
          <w:bCs/>
          <w:sz w:val="32"/>
          <w:szCs w:val="32"/>
        </w:rPr>
        <w:t>条优势产业链，加快培养急需紧缺高层次创新人才，制定具体有针对性的人才培养实施方案，优化培养过程，加强系统科研训练，以大团队、大项目、大平台支撑高质量研究生培养。</w:t>
      </w:r>
    </w:p>
    <w:p w:rsidR="003D5241" w:rsidRDefault="003D5241" w:rsidP="003D5241">
      <w:pPr>
        <w:spacing w:line="560" w:lineRule="exact"/>
        <w:ind w:firstLineChars="200" w:firstLine="640"/>
        <w:rPr>
          <w:rFonts w:eastAsia="仿宋_GB2312"/>
          <w:sz w:val="32"/>
          <w:szCs w:val="32"/>
        </w:rPr>
      </w:pPr>
      <w:r>
        <w:rPr>
          <w:rFonts w:eastAsia="仿宋" w:hint="eastAsia"/>
          <w:bCs/>
          <w:sz w:val="32"/>
          <w:szCs w:val="32"/>
        </w:rPr>
        <w:t>培养单位要结合本单位学科专业发展实际，制订针对上述三类急需紧缺高层次人才培养的实施方案，报省教育厅。</w:t>
      </w:r>
      <w:r>
        <w:rPr>
          <w:rFonts w:eastAsia="仿宋_GB2312"/>
          <w:sz w:val="32"/>
          <w:szCs w:val="32"/>
        </w:rPr>
        <w:t xml:space="preserve">  </w:t>
      </w:r>
    </w:p>
    <w:p w:rsidR="003D5241" w:rsidRDefault="003D5241" w:rsidP="003D5241">
      <w:pPr>
        <w:spacing w:line="640" w:lineRule="exact"/>
      </w:pPr>
    </w:p>
    <w:p w:rsidR="003D5241" w:rsidRDefault="003D5241" w:rsidP="003D5241">
      <w:pPr>
        <w:spacing w:line="560" w:lineRule="exact"/>
        <w:rPr>
          <w:rFonts w:eastAsia="仿宋_GB2312"/>
          <w:sz w:val="32"/>
          <w:szCs w:val="32"/>
        </w:rPr>
      </w:pPr>
      <w:r>
        <w:rPr>
          <w:rFonts w:eastAsia="仿宋_GB2312"/>
          <w:sz w:val="32"/>
          <w:szCs w:val="32"/>
        </w:rPr>
        <w:t xml:space="preserve"> </w:t>
      </w:r>
    </w:p>
    <w:p w:rsidR="005B3F89" w:rsidRPr="003D5241" w:rsidRDefault="005B3F89"/>
    <w:sectPr w:rsidR="005B3F89" w:rsidRPr="003D5241">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方正小标宋_GBK">
    <w:altName w:val="Arial Unicode MS"/>
    <w:charset w:val="86"/>
    <w:family w:val="script"/>
    <w:pitch w:val="fixed"/>
    <w:sig w:usb0="00000001"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37EC3"/>
    <w:rsid w:val="003D5241"/>
    <w:rsid w:val="00437EC3"/>
    <w:rsid w:val="005B3F89"/>
    <w:rsid w:val="00E558F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D5241"/>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D5241"/>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764468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17</TotalTime>
  <Pages>17</Pages>
  <Words>1095</Words>
  <Characters>6246</Characters>
  <Application>Microsoft Office Word</Application>
  <DocSecurity>0</DocSecurity>
  <Lines>52</Lines>
  <Paragraphs>14</Paragraphs>
  <ScaleCrop>false</ScaleCrop>
  <Company>JSJYT</Company>
  <LinksUpToDate>false</LinksUpToDate>
  <CharactersWithSpaces>7327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4</cp:revision>
  <dcterms:created xsi:type="dcterms:W3CDTF">2021-07-05T08:28:00Z</dcterms:created>
  <dcterms:modified xsi:type="dcterms:W3CDTF">2021-07-05T09:10:00Z</dcterms:modified>
</cp:coreProperties>
</file>