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rPr>
          <w:rFonts w:ascii="黑体" w:hAnsi="黑体" w:eastAsia="黑体" w:cs="黑体"/>
          <w:color w:val="333333"/>
          <w:sz w:val="32"/>
          <w:szCs w:val="32"/>
        </w:rPr>
      </w:pPr>
      <w:r>
        <w:rPr>
          <w:rFonts w:hint="eastAsia" w:ascii="黑体" w:hAnsi="黑体" w:eastAsia="黑体" w:cs="黑体"/>
          <w:color w:val="333333"/>
          <w:sz w:val="32"/>
          <w:szCs w:val="32"/>
        </w:rPr>
        <w:t>附件1</w:t>
      </w:r>
    </w:p>
    <w:p>
      <w:pPr>
        <w:rPr>
          <w:rFonts w:ascii="黑体" w:hAnsi="黑体" w:eastAsia="黑体"/>
          <w:sz w:val="28"/>
          <w:szCs w:val="28"/>
        </w:rPr>
      </w:pPr>
    </w:p>
    <w:p>
      <w:pPr>
        <w:ind w:right="420"/>
        <w:jc w:val="right"/>
      </w:pPr>
      <w:r>
        <w:rPr>
          <w:rFonts w:hint="eastAsia"/>
          <w:sz w:val="30"/>
          <w:szCs w:val="30"/>
        </w:rPr>
        <w:t>编号：</w:t>
      </w:r>
    </w:p>
    <w:p>
      <w:pPr>
        <w:jc w:val="center"/>
        <w:rPr>
          <w:rFonts w:ascii="华文中宋" w:hAnsi="华文中宋" w:eastAsia="华文中宋"/>
          <w:sz w:val="48"/>
          <w:szCs w:val="48"/>
        </w:rPr>
      </w:pPr>
    </w:p>
    <w:p>
      <w:pPr>
        <w:jc w:val="center"/>
        <w:rPr>
          <w:rFonts w:ascii="华文中宋" w:hAnsi="华文中宋" w:eastAsia="华文中宋"/>
          <w:b/>
          <w:sz w:val="52"/>
          <w:szCs w:val="52"/>
        </w:rPr>
      </w:pPr>
      <w:r>
        <w:rPr>
          <w:rFonts w:hint="eastAsia" w:ascii="华文中宋" w:hAnsi="华文中宋" w:eastAsia="华文中宋"/>
          <w:b/>
          <w:sz w:val="52"/>
          <w:szCs w:val="52"/>
        </w:rPr>
        <w:t>江苏省高品质示范高中建设立项学校综合评价申报书</w:t>
      </w:r>
    </w:p>
    <w:p/>
    <w:p>
      <w:pPr>
        <w:rPr>
          <w:b/>
          <w:sz w:val="28"/>
          <w:szCs w:val="28"/>
        </w:rPr>
      </w:pPr>
    </w:p>
    <w:p>
      <w:pPr>
        <w:ind w:firstLine="1940" w:firstLineChars="690"/>
        <w:rPr>
          <w:b/>
          <w:sz w:val="28"/>
          <w:szCs w:val="28"/>
          <w:u w:val="single"/>
        </w:rPr>
      </w:pPr>
      <w:r>
        <w:rPr>
          <w:rFonts w:hint="eastAsia"/>
          <w:b/>
          <w:sz w:val="28"/>
          <w:szCs w:val="28"/>
        </w:rPr>
        <w:t>学校名称：</w:t>
      </w:r>
      <w:r>
        <w:rPr>
          <w:rFonts w:hint="eastAsia"/>
          <w:b/>
          <w:sz w:val="28"/>
          <w:szCs w:val="28"/>
          <w:u w:val="single"/>
        </w:rPr>
        <w:t xml:space="preserve">                         </w:t>
      </w:r>
    </w:p>
    <w:p>
      <w:pPr>
        <w:ind w:firstLine="1940" w:firstLineChars="690"/>
        <w:rPr>
          <w:b/>
          <w:sz w:val="28"/>
          <w:szCs w:val="28"/>
          <w:u w:val="single"/>
        </w:rPr>
      </w:pPr>
      <w:r>
        <w:rPr>
          <w:rFonts w:hint="eastAsia"/>
          <w:b/>
          <w:sz w:val="28"/>
          <w:szCs w:val="28"/>
        </w:rPr>
        <w:t>主管部门：</w:t>
      </w:r>
      <w:r>
        <w:rPr>
          <w:rFonts w:hint="eastAsia"/>
          <w:b/>
          <w:sz w:val="28"/>
          <w:szCs w:val="28"/>
          <w:u w:val="single"/>
        </w:rPr>
        <w:t xml:space="preserve">                         </w:t>
      </w:r>
    </w:p>
    <w:p>
      <w:pPr>
        <w:ind w:firstLine="1940" w:firstLineChars="690"/>
        <w:rPr>
          <w:b/>
          <w:sz w:val="28"/>
          <w:szCs w:val="28"/>
          <w:u w:val="single"/>
        </w:rPr>
      </w:pPr>
      <w:r>
        <w:rPr>
          <w:rFonts w:hint="eastAsia"/>
          <w:b/>
          <w:sz w:val="28"/>
          <w:szCs w:val="28"/>
        </w:rPr>
        <w:t>学校校长：</w:t>
      </w:r>
      <w:r>
        <w:rPr>
          <w:rFonts w:hint="eastAsia"/>
          <w:b/>
          <w:sz w:val="28"/>
          <w:szCs w:val="28"/>
          <w:u w:val="single"/>
        </w:rPr>
        <w:t xml:space="preserve">                         </w:t>
      </w:r>
    </w:p>
    <w:p>
      <w:pPr>
        <w:ind w:firstLine="1940" w:firstLineChars="690"/>
        <w:rPr>
          <w:b/>
          <w:sz w:val="28"/>
          <w:szCs w:val="28"/>
          <w:u w:val="single"/>
        </w:rPr>
      </w:pPr>
      <w:r>
        <w:rPr>
          <w:rFonts w:hint="eastAsia"/>
          <w:b/>
          <w:sz w:val="28"/>
          <w:szCs w:val="28"/>
        </w:rPr>
        <w:t>联系电话：</w:t>
      </w:r>
      <w:r>
        <w:rPr>
          <w:rFonts w:hint="eastAsia"/>
          <w:b/>
          <w:sz w:val="28"/>
          <w:szCs w:val="28"/>
          <w:u w:val="single"/>
        </w:rPr>
        <w:t xml:space="preserve">                         </w:t>
      </w:r>
    </w:p>
    <w:p>
      <w:pPr>
        <w:ind w:firstLine="1940" w:firstLineChars="690"/>
        <w:rPr>
          <w:b/>
          <w:sz w:val="28"/>
          <w:szCs w:val="28"/>
          <w:u w:val="single"/>
        </w:rPr>
      </w:pPr>
      <w:r>
        <w:rPr>
          <w:rFonts w:hint="eastAsia"/>
          <w:b/>
          <w:sz w:val="28"/>
          <w:szCs w:val="28"/>
        </w:rPr>
        <w:t>申报日期：</w:t>
      </w:r>
      <w:r>
        <w:rPr>
          <w:rFonts w:hint="eastAsia"/>
          <w:b/>
          <w:sz w:val="28"/>
          <w:szCs w:val="28"/>
          <w:u w:val="single"/>
        </w:rPr>
        <w:t xml:space="preserve">                         </w:t>
      </w:r>
    </w:p>
    <w:p/>
    <w:p/>
    <w:p/>
    <w:p/>
    <w:p/>
    <w:p>
      <w:pPr>
        <w:jc w:val="center"/>
        <w:rPr>
          <w:rFonts w:ascii="华文中宋" w:hAnsi="华文中宋" w:eastAsia="华文中宋"/>
          <w:b/>
          <w:sz w:val="32"/>
          <w:szCs w:val="32"/>
        </w:rPr>
      </w:pPr>
      <w:r>
        <w:rPr>
          <w:rFonts w:hint="eastAsia" w:ascii="华文中宋" w:hAnsi="华文中宋" w:eastAsia="华文中宋"/>
          <w:b/>
          <w:sz w:val="32"/>
          <w:szCs w:val="32"/>
        </w:rPr>
        <w:t>江苏省教育评估院制</w:t>
      </w:r>
    </w:p>
    <w:p>
      <w:pPr>
        <w:spacing w:line="360" w:lineRule="auto"/>
        <w:ind w:firstLine="3363" w:firstLineChars="1050"/>
        <w:rPr>
          <w:rFonts w:ascii="华文中宋" w:hAnsi="华文中宋" w:eastAsia="华文中宋"/>
          <w:b/>
          <w:color w:val="000000"/>
          <w:sz w:val="32"/>
          <w:szCs w:val="32"/>
        </w:rPr>
      </w:pPr>
      <w:r>
        <w:rPr>
          <w:rFonts w:hint="eastAsia" w:ascii="华文中宋" w:hAnsi="华文中宋" w:eastAsia="华文中宋"/>
          <w:b/>
          <w:color w:val="000000"/>
          <w:sz w:val="32"/>
          <w:szCs w:val="32"/>
        </w:rPr>
        <w:t>二〇二二年</w:t>
      </w:r>
      <w:r>
        <w:rPr>
          <w:rFonts w:ascii="华文中宋" w:hAnsi="华文中宋" w:eastAsia="华文中宋"/>
          <w:b/>
          <w:color w:val="000000"/>
          <w:sz w:val="32"/>
          <w:szCs w:val="32"/>
        </w:rPr>
        <w:t xml:space="preserve">  </w:t>
      </w:r>
      <w:r>
        <w:rPr>
          <w:rFonts w:hint="eastAsia" w:ascii="华文中宋" w:hAnsi="华文中宋" w:eastAsia="华文中宋"/>
          <w:b/>
          <w:color w:val="000000"/>
          <w:sz w:val="32"/>
          <w:szCs w:val="32"/>
        </w:rPr>
        <w:t>月</w:t>
      </w:r>
    </w:p>
    <w:p/>
    <w:p>
      <w:pPr>
        <w:jc w:val="center"/>
        <w:rPr>
          <w:rFonts w:ascii="方正小标宋_GBK" w:hAnsi="方正小标宋_GBK" w:eastAsia="方正小标宋_GBK" w:cs="方正小标宋_GBK"/>
          <w:b/>
          <w:sz w:val="44"/>
          <w:szCs w:val="44"/>
        </w:rPr>
      </w:pPr>
    </w:p>
    <w:p>
      <w:pPr>
        <w:jc w:val="center"/>
        <w:rPr>
          <w:rFonts w:ascii="方正小标宋_GBK" w:hAnsi="方正小标宋_GBK" w:eastAsia="方正小标宋_GBK" w:cs="方正小标宋_GBK"/>
          <w:b/>
          <w:sz w:val="44"/>
          <w:szCs w:val="44"/>
        </w:rPr>
      </w:pPr>
      <w:r>
        <w:rPr>
          <w:rFonts w:hint="eastAsia" w:ascii="方正小标宋_GBK" w:hAnsi="方正小标宋_GBK" w:eastAsia="方正小标宋_GBK" w:cs="方正小标宋_GBK"/>
          <w:b/>
          <w:sz w:val="44"/>
          <w:szCs w:val="44"/>
        </w:rPr>
        <w:t>填 写 说 明</w:t>
      </w:r>
    </w:p>
    <w:p/>
    <w:p/>
    <w:p>
      <w:pPr>
        <w:spacing w:line="560" w:lineRule="exact"/>
        <w:ind w:firstLine="565" w:firstLineChars="202"/>
        <w:rPr>
          <w:rFonts w:ascii="宋体" w:hAnsi="宋体"/>
          <w:sz w:val="28"/>
          <w:szCs w:val="28"/>
        </w:rPr>
      </w:pPr>
      <w:r>
        <w:rPr>
          <w:rFonts w:hint="eastAsia" w:ascii="宋体" w:hAnsi="宋体"/>
          <w:sz w:val="28"/>
          <w:szCs w:val="28"/>
        </w:rPr>
        <w:t>1.综合评价申报书主要包括建设情况报告和建设状态数据两部分，是材料评估的重要内容，申报学校应如实填写。部分项目如无数据可在相关栏目空白处注明“无”。</w:t>
      </w:r>
    </w:p>
    <w:p>
      <w:pPr>
        <w:adjustRightInd w:val="0"/>
        <w:snapToGrid w:val="0"/>
        <w:spacing w:line="560" w:lineRule="exact"/>
        <w:ind w:firstLine="565" w:firstLineChars="202"/>
        <w:rPr>
          <w:rFonts w:hint="eastAsia" w:ascii="宋体" w:hAnsi="宋体"/>
          <w:b w:val="0"/>
          <w:bCs w:val="0"/>
          <w:color w:val="000000" w:themeColor="text1"/>
          <w:sz w:val="28"/>
          <w:szCs w:val="28"/>
          <w14:textFill>
            <w14:solidFill>
              <w14:schemeClr w14:val="tx1"/>
            </w14:solidFill>
          </w14:textFill>
        </w:rPr>
      </w:pPr>
      <w:r>
        <w:rPr>
          <w:rFonts w:hint="eastAsia" w:ascii="宋体" w:hAnsi="宋体"/>
          <w:sz w:val="28"/>
          <w:szCs w:val="28"/>
        </w:rPr>
        <w:t>2.统计时间：“时点”指特定时刻产生的数据的统计截止时间，如在校生数、教职工数、占地面积、固定资产总值等为统计时</w:t>
      </w:r>
      <w:r>
        <w:rPr>
          <w:rFonts w:hint="eastAsia" w:ascii="宋体" w:hAnsi="宋体"/>
          <w:b w:val="0"/>
          <w:bCs w:val="0"/>
          <w:color w:val="000000" w:themeColor="text1"/>
          <w:sz w:val="28"/>
          <w:szCs w:val="28"/>
          <w14:textFill>
            <w14:solidFill>
              <w14:schemeClr w14:val="tx1"/>
            </w14:solidFill>
          </w14:textFill>
        </w:rPr>
        <w:t>点数。立项</w:t>
      </w:r>
      <w:r>
        <w:rPr>
          <w:rFonts w:hint="eastAsia" w:ascii="宋体" w:hAnsi="宋体"/>
          <w:b w:val="0"/>
          <w:bCs w:val="0"/>
          <w:color w:val="000000" w:themeColor="text1"/>
          <w:sz w:val="28"/>
          <w:szCs w:val="28"/>
          <w:lang w:val="en-US" w:eastAsia="zh-CN"/>
          <w14:textFill>
            <w14:solidFill>
              <w14:schemeClr w14:val="tx1"/>
            </w14:solidFill>
          </w14:textFill>
        </w:rPr>
        <w:t>时</w:t>
      </w:r>
      <w:r>
        <w:rPr>
          <w:rFonts w:hint="eastAsia" w:ascii="宋体" w:hAnsi="宋体"/>
          <w:b w:val="0"/>
          <w:bCs w:val="0"/>
          <w:color w:val="000000" w:themeColor="text1"/>
          <w:sz w:val="28"/>
          <w:szCs w:val="28"/>
          <w14:textFill>
            <w14:solidFill>
              <w14:schemeClr w14:val="tx1"/>
            </w14:solidFill>
          </w14:textFill>
        </w:rPr>
        <w:t>数据栏一律按照2018年底立项申报时报送的建设状态数据填写</w:t>
      </w:r>
      <w:r>
        <w:rPr>
          <w:rFonts w:hint="eastAsia" w:ascii="宋体" w:hAnsi="宋体"/>
          <w:b w:val="0"/>
          <w:bCs w:val="0"/>
          <w:color w:val="000000" w:themeColor="text1"/>
          <w:sz w:val="28"/>
          <w:szCs w:val="28"/>
          <w:lang w:eastAsia="zh-CN"/>
          <w14:textFill>
            <w14:solidFill>
              <w14:schemeClr w14:val="tx1"/>
            </w14:solidFill>
          </w14:textFill>
        </w:rPr>
        <w:t>，</w:t>
      </w:r>
      <w:r>
        <w:rPr>
          <w:rFonts w:hint="eastAsia" w:ascii="宋体" w:hAnsi="宋体"/>
          <w:b w:val="0"/>
          <w:bCs w:val="0"/>
          <w:color w:val="000000" w:themeColor="text1"/>
          <w:sz w:val="28"/>
          <w:szCs w:val="28"/>
          <w:lang w:val="en-US" w:eastAsia="zh-CN"/>
          <w14:textFill>
            <w14:solidFill>
              <w14:schemeClr w14:val="tx1"/>
            </w14:solidFill>
          </w14:textFill>
        </w:rPr>
        <w:t>现时数据栏按</w:t>
      </w:r>
      <w:r>
        <w:rPr>
          <w:rFonts w:hint="eastAsia" w:ascii="宋体" w:hAnsi="宋体"/>
          <w:b w:val="0"/>
          <w:bCs w:val="0"/>
          <w:color w:val="000000" w:themeColor="text1"/>
          <w:sz w:val="28"/>
          <w:szCs w:val="28"/>
          <w14:textFill>
            <w14:solidFill>
              <w14:schemeClr w14:val="tx1"/>
            </w14:solidFill>
          </w14:textFill>
        </w:rPr>
        <w:t>申报</w:t>
      </w:r>
      <w:r>
        <w:rPr>
          <w:rFonts w:hint="eastAsia" w:ascii="宋体" w:hAnsi="宋体"/>
          <w:b w:val="0"/>
          <w:bCs w:val="0"/>
          <w:color w:val="000000" w:themeColor="text1"/>
          <w:sz w:val="28"/>
          <w:szCs w:val="28"/>
          <w:lang w:val="en-US" w:eastAsia="zh-CN"/>
          <w14:textFill>
            <w14:solidFill>
              <w14:schemeClr w14:val="tx1"/>
            </w14:solidFill>
          </w14:textFill>
        </w:rPr>
        <w:t>截止</w:t>
      </w:r>
      <w:r>
        <w:rPr>
          <w:rFonts w:hint="eastAsia" w:ascii="宋体" w:hAnsi="宋体"/>
          <w:b w:val="0"/>
          <w:bCs w:val="0"/>
          <w:color w:val="000000" w:themeColor="text1"/>
          <w:sz w:val="28"/>
          <w:szCs w:val="28"/>
          <w14:textFill>
            <w14:solidFill>
              <w14:schemeClr w14:val="tx1"/>
            </w14:solidFill>
          </w14:textFill>
        </w:rPr>
        <w:t>日期</w:t>
      </w:r>
      <w:r>
        <w:rPr>
          <w:rFonts w:hint="eastAsia" w:ascii="宋体" w:hAnsi="宋体"/>
          <w:b w:val="0"/>
          <w:bCs w:val="0"/>
          <w:color w:val="000000" w:themeColor="text1"/>
          <w:sz w:val="28"/>
          <w:szCs w:val="28"/>
          <w:lang w:val="en-US" w:eastAsia="zh-CN"/>
          <w14:textFill>
            <w14:solidFill>
              <w14:schemeClr w14:val="tx1"/>
            </w14:solidFill>
          </w14:textFill>
        </w:rPr>
        <w:t>填写</w:t>
      </w:r>
      <w:r>
        <w:rPr>
          <w:rFonts w:hint="eastAsia" w:ascii="宋体" w:hAnsi="宋体"/>
          <w:b w:val="0"/>
          <w:bCs w:val="0"/>
          <w:color w:val="000000" w:themeColor="text1"/>
          <w:sz w:val="28"/>
          <w:szCs w:val="28"/>
          <w14:textFill>
            <w14:solidFill>
              <w14:schemeClr w14:val="tx1"/>
            </w14:solidFill>
          </w14:textFill>
        </w:rPr>
        <w:t>。学年指教育年度，即上年的9月1日至本年的8月31日。年度指某个年份的一整年，即某个年份的1月1日至12月31日。</w:t>
      </w:r>
    </w:p>
    <w:p>
      <w:pPr>
        <w:adjustRightInd w:val="0"/>
        <w:snapToGrid w:val="0"/>
        <w:spacing w:line="560" w:lineRule="exact"/>
        <w:ind w:firstLine="565" w:firstLineChars="202"/>
        <w:rPr>
          <w:rFonts w:ascii="宋体" w:hAnsi="宋体"/>
          <w:b w:val="0"/>
          <w:bCs w:val="0"/>
          <w:color w:val="000000" w:themeColor="text1"/>
          <w:sz w:val="28"/>
          <w:szCs w:val="28"/>
          <w14:textFill>
            <w14:solidFill>
              <w14:schemeClr w14:val="tx1"/>
            </w14:solidFill>
          </w14:textFill>
        </w:rPr>
      </w:pPr>
      <w:r>
        <w:rPr>
          <w:rFonts w:hint="eastAsia" w:ascii="宋体" w:hAnsi="宋体"/>
          <w:b w:val="0"/>
          <w:bCs w:val="0"/>
          <w:color w:val="000000" w:themeColor="text1"/>
          <w:sz w:val="28"/>
          <w:szCs w:val="28"/>
          <w14:textFill>
            <w14:solidFill>
              <w14:schemeClr w14:val="tx1"/>
            </w14:solidFill>
          </w14:textFill>
        </w:rPr>
        <w:t>3.标“*”的项目为重点项目，需提供关键详实的佐证材料。佐证材料需按序排列，单独成册并与本申报书一同报送。未标“*”项目的佐证材料由学校留存备查。</w:t>
      </w:r>
    </w:p>
    <w:p>
      <w:pPr>
        <w:spacing w:line="560" w:lineRule="exact"/>
        <w:ind w:firstLine="565" w:firstLineChars="202"/>
        <w:rPr>
          <w:rFonts w:ascii="宋体" w:hAnsi="宋体"/>
          <w:b w:val="0"/>
          <w:bCs w:val="0"/>
          <w:color w:val="000000" w:themeColor="text1"/>
          <w:sz w:val="28"/>
          <w:szCs w:val="28"/>
          <w14:textFill>
            <w14:solidFill>
              <w14:schemeClr w14:val="tx1"/>
            </w14:solidFill>
          </w14:textFill>
        </w:rPr>
      </w:pPr>
      <w:r>
        <w:rPr>
          <w:rFonts w:hint="eastAsia" w:ascii="宋体" w:hAnsi="宋体"/>
          <w:b w:val="0"/>
          <w:bCs w:val="0"/>
          <w:color w:val="000000" w:themeColor="text1"/>
          <w:sz w:val="28"/>
          <w:szCs w:val="28"/>
          <w14:textFill>
            <w14:solidFill>
              <w14:schemeClr w14:val="tx1"/>
            </w14:solidFill>
          </w14:textFill>
        </w:rPr>
        <w:t>4.各项数据统计口径如无特别说明，均按教育事业综合统计表、财务报表、人事报表等统计口径执行。</w:t>
      </w:r>
    </w:p>
    <w:p>
      <w:pPr>
        <w:spacing w:line="560" w:lineRule="exact"/>
        <w:ind w:firstLine="565" w:firstLineChars="202"/>
        <w:rPr>
          <w:rFonts w:ascii="宋体" w:hAnsi="宋体"/>
          <w:sz w:val="28"/>
          <w:szCs w:val="28"/>
        </w:rPr>
      </w:pPr>
      <w:r>
        <w:rPr>
          <w:rFonts w:hint="eastAsia" w:ascii="宋体" w:hAnsi="宋体"/>
          <w:sz w:val="28"/>
          <w:szCs w:val="28"/>
        </w:rPr>
        <w:t>5.页面规格统一为A4纸，正文字号、字体统一用小四号宋体；电子文本一律用word文本格式。</w:t>
      </w:r>
    </w:p>
    <w:p>
      <w:pPr>
        <w:spacing w:line="560" w:lineRule="exact"/>
        <w:ind w:firstLine="565" w:firstLineChars="202"/>
      </w:pPr>
      <w:r>
        <w:rPr>
          <w:rFonts w:hint="eastAsia" w:ascii="宋体" w:hAnsi="宋体"/>
          <w:sz w:val="28"/>
          <w:szCs w:val="28"/>
        </w:rPr>
        <w:t>6.封面“编号”由省教育评估院统一编号。</w:t>
      </w:r>
    </w:p>
    <w:p>
      <w:pPr>
        <w:rPr>
          <w:rFonts w:ascii="华文中宋" w:hAnsi="华文中宋" w:eastAsia="华文中宋"/>
          <w:b/>
          <w:sz w:val="28"/>
          <w:szCs w:val="28"/>
        </w:rPr>
      </w:pPr>
      <w:bookmarkStart w:id="0" w:name="_GoBack"/>
      <w:bookmarkEnd w:id="0"/>
    </w:p>
    <w:p>
      <w:pPr>
        <w:ind w:firstLine="561" w:firstLineChars="200"/>
        <w:rPr>
          <w:rFonts w:ascii="华文中宋" w:hAnsi="华文中宋" w:eastAsia="华文中宋"/>
          <w:b/>
          <w:sz w:val="28"/>
          <w:szCs w:val="28"/>
        </w:rPr>
      </w:pPr>
      <w:r>
        <w:rPr>
          <w:rFonts w:hint="eastAsia" w:ascii="华文中宋" w:hAnsi="华文中宋" w:eastAsia="华文中宋"/>
          <w:b/>
          <w:sz w:val="28"/>
          <w:szCs w:val="28"/>
        </w:rPr>
        <w:t>一、建设情况报告</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51" w:hRule="atLeast"/>
        </w:trPr>
        <w:tc>
          <w:tcPr>
            <w:tcW w:w="9060" w:type="dxa"/>
          </w:tcPr>
          <w:p>
            <w:r>
              <w:rPr>
                <w:rFonts w:hint="eastAsia"/>
              </w:rPr>
              <w:t>（含自定</w:t>
            </w:r>
            <w:r>
              <w:t>规划达成情况、建设成绩与经验、示范引领作用发挥、存在问题和改进方向等，8000字左右</w:t>
            </w:r>
            <w:r>
              <w:rPr>
                <w:rFonts w:hint="eastAsia"/>
              </w:rPr>
              <w:t>）</w:t>
            </w:r>
          </w:p>
          <w:p/>
          <w:p/>
          <w:p/>
          <w:p/>
          <w:p/>
          <w:p/>
          <w:p/>
          <w:p/>
          <w:p/>
          <w:p/>
          <w:p/>
          <w:p/>
          <w:p/>
          <w:p/>
          <w:p/>
          <w:p/>
          <w:p/>
          <w:p/>
          <w:p/>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80" w:hRule="atLeast"/>
        </w:trPr>
        <w:tc>
          <w:tcPr>
            <w:tcW w:w="9060" w:type="dxa"/>
          </w:tcPr>
          <w:p/>
          <w:p/>
          <w:p/>
          <w:p/>
          <w:p/>
          <w:p/>
          <w:p/>
          <w:p/>
          <w:p>
            <w:pPr>
              <w:spacing w:line="440" w:lineRule="exact"/>
              <w:rPr>
                <w:b/>
                <w:sz w:val="24"/>
              </w:rPr>
            </w:pPr>
            <w:r>
              <w:rPr>
                <w:rFonts w:hint="eastAsia"/>
              </w:rPr>
              <w:t xml:space="preserve">                                           </w:t>
            </w:r>
            <w:r>
              <w:rPr>
                <w:rFonts w:hint="eastAsia"/>
                <w:b/>
                <w:sz w:val="24"/>
              </w:rPr>
              <w:t xml:space="preserve">   法定代表人（签名）：</w:t>
            </w:r>
          </w:p>
          <w:p>
            <w:pPr>
              <w:spacing w:line="440" w:lineRule="exact"/>
              <w:rPr>
                <w:b/>
                <w:sz w:val="24"/>
              </w:rPr>
            </w:pPr>
          </w:p>
          <w:p>
            <w:pPr>
              <w:spacing w:line="440" w:lineRule="exact"/>
              <w:rPr>
                <w:b/>
                <w:sz w:val="24"/>
              </w:rPr>
            </w:pPr>
          </w:p>
          <w:p>
            <w:pPr>
              <w:spacing w:line="440" w:lineRule="exact"/>
              <w:rPr>
                <w:b/>
                <w:sz w:val="24"/>
              </w:rPr>
            </w:pPr>
            <w:r>
              <w:rPr>
                <w:rFonts w:hint="eastAsia"/>
                <w:b/>
                <w:sz w:val="24"/>
              </w:rPr>
              <w:t xml:space="preserve">                                                    学校（公章）</w:t>
            </w:r>
          </w:p>
          <w:p/>
        </w:tc>
      </w:tr>
    </w:tbl>
    <w:p>
      <w:pPr>
        <w:rPr>
          <w:rFonts w:ascii="华文中宋" w:hAnsi="华文中宋" w:eastAsia="华文中宋"/>
          <w:b/>
          <w:sz w:val="28"/>
          <w:szCs w:val="28"/>
        </w:rPr>
      </w:pPr>
      <w:r>
        <w:rPr>
          <w:rFonts w:hint="eastAsia"/>
        </w:rPr>
        <w:t>注：可自行增加篇幅。</w:t>
      </w:r>
    </w:p>
    <w:p>
      <w:pPr>
        <w:ind w:firstLine="561" w:firstLineChars="200"/>
        <w:rPr>
          <w:rFonts w:ascii="华文中宋" w:hAnsi="华文中宋" w:eastAsia="华文中宋"/>
          <w:b/>
          <w:sz w:val="28"/>
          <w:szCs w:val="28"/>
        </w:rPr>
      </w:pPr>
      <w:r>
        <w:rPr>
          <w:rFonts w:hint="eastAsia" w:ascii="华文中宋" w:hAnsi="华文中宋" w:eastAsia="华文中宋"/>
          <w:b/>
          <w:sz w:val="28"/>
          <w:szCs w:val="28"/>
        </w:rPr>
        <w:t>二、学校建设状态数据</w:t>
      </w:r>
    </w:p>
    <w:p>
      <w:pPr>
        <w:spacing w:line="400" w:lineRule="exact"/>
        <w:rPr>
          <w:rFonts w:ascii="宋体" w:hAnsi="宋体" w:cs="宋体"/>
          <w:b/>
          <w:sz w:val="24"/>
        </w:rPr>
      </w:pPr>
      <w:r>
        <w:rPr>
          <w:rFonts w:hint="eastAsia" w:ascii="宋体" w:hAnsi="宋体" w:cs="宋体"/>
          <w:b/>
          <w:sz w:val="24"/>
        </w:rPr>
        <w:t>表1</w:t>
      </w:r>
      <w:r>
        <w:rPr>
          <w:rFonts w:hint="eastAsia" w:ascii="宋体" w:hAnsi="宋体" w:cs="宋体"/>
          <w:b/>
          <w:bCs/>
          <w:sz w:val="24"/>
        </w:rPr>
        <w:t xml:space="preserve"> </w:t>
      </w:r>
      <w:r>
        <w:rPr>
          <w:rFonts w:hint="eastAsia" w:ascii="宋体" w:hAnsi="宋体" w:cs="宋体"/>
          <w:b/>
          <w:sz w:val="24"/>
        </w:rPr>
        <w:t>学校概况</w:t>
      </w:r>
    </w:p>
    <w:tbl>
      <w:tblPr>
        <w:tblStyle w:val="5"/>
        <w:tblW w:w="8897"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108" w:type="dxa"/>
          <w:bottom w:w="57" w:type="dxa"/>
          <w:right w:w="108" w:type="dxa"/>
        </w:tblCellMar>
      </w:tblPr>
      <w:tblGrid>
        <w:gridCol w:w="2093"/>
        <w:gridCol w:w="5305"/>
        <w:gridCol w:w="1499"/>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vAlign w:val="center"/>
          </w:tcPr>
          <w:p>
            <w:pPr>
              <w:spacing w:line="400" w:lineRule="exact"/>
              <w:jc w:val="center"/>
              <w:rPr>
                <w:rFonts w:ascii="宋体" w:hAnsi="宋体" w:cs="宋体"/>
                <w:b/>
                <w:bCs/>
                <w:szCs w:val="21"/>
              </w:rPr>
            </w:pPr>
            <w:r>
              <w:rPr>
                <w:rFonts w:hint="eastAsia" w:ascii="宋体" w:hAnsi="宋体" w:cs="宋体"/>
                <w:b/>
                <w:bCs/>
                <w:szCs w:val="21"/>
              </w:rPr>
              <w:t>项 目</w:t>
            </w:r>
          </w:p>
        </w:tc>
        <w:tc>
          <w:tcPr>
            <w:tcW w:w="5305" w:type="dxa"/>
            <w:tcBorders>
              <w:tl2br w:val="nil"/>
              <w:tr2bl w:val="nil"/>
            </w:tcBorders>
            <w:vAlign w:val="center"/>
          </w:tcPr>
          <w:p>
            <w:pPr>
              <w:spacing w:line="400" w:lineRule="exact"/>
              <w:jc w:val="center"/>
              <w:rPr>
                <w:rFonts w:ascii="宋体" w:hAnsi="宋体" w:cs="宋体"/>
                <w:b/>
                <w:bCs/>
                <w:szCs w:val="21"/>
              </w:rPr>
            </w:pPr>
            <w:r>
              <w:rPr>
                <w:rFonts w:hint="eastAsia" w:ascii="宋体" w:hAnsi="宋体" w:cs="宋体"/>
                <w:b/>
                <w:bCs/>
                <w:szCs w:val="21"/>
              </w:rPr>
              <w:t>数 据</w:t>
            </w:r>
          </w:p>
        </w:tc>
        <w:tc>
          <w:tcPr>
            <w:tcW w:w="1499" w:type="dxa"/>
            <w:tcBorders>
              <w:tl2br w:val="nil"/>
              <w:tr2bl w:val="nil"/>
            </w:tcBorders>
            <w:vAlign w:val="center"/>
          </w:tcPr>
          <w:p>
            <w:pPr>
              <w:spacing w:line="400" w:lineRule="exact"/>
              <w:jc w:val="center"/>
              <w:rPr>
                <w:rFonts w:ascii="宋体" w:hAnsi="宋体" w:cs="宋体"/>
                <w:b/>
                <w:bCs/>
                <w:sz w:val="24"/>
              </w:rPr>
            </w:pPr>
            <w:r>
              <w:rPr>
                <w:rFonts w:hint="eastAsia" w:ascii="宋体" w:hAnsi="宋体" w:cs="宋体"/>
                <w:b/>
                <w:bCs/>
                <w:szCs w:val="21"/>
              </w:rPr>
              <w:t>备 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rPr>
                <w:rFonts w:ascii="宋体" w:hAnsi="宋体" w:cs="宋体"/>
                <w:szCs w:val="21"/>
              </w:rPr>
            </w:pPr>
            <w:r>
              <w:rPr>
                <w:rFonts w:hint="eastAsia" w:ascii="宋体" w:hAnsi="宋体" w:cs="宋体"/>
                <w:szCs w:val="21"/>
              </w:rPr>
              <w:t>1.学校名称</w:t>
            </w:r>
          </w:p>
        </w:tc>
        <w:tc>
          <w:tcPr>
            <w:tcW w:w="5305"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非填写栏</w:t>
            </w:r>
          </w:p>
        </w:tc>
        <w:tc>
          <w:tcPr>
            <w:tcW w:w="1499"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ind w:firstLine="210" w:firstLineChars="100"/>
              <w:rPr>
                <w:rFonts w:ascii="宋体" w:hAnsi="宋体" w:cs="宋体"/>
                <w:szCs w:val="21"/>
              </w:rPr>
            </w:pPr>
            <w:r>
              <w:rPr>
                <w:rFonts w:hint="eastAsia" w:ascii="宋体" w:hAnsi="宋体" w:cs="宋体"/>
                <w:szCs w:val="21"/>
              </w:rPr>
              <w:t>1.1 中文名称</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ind w:firstLine="210" w:firstLineChars="100"/>
              <w:rPr>
                <w:rFonts w:ascii="宋体" w:hAnsi="宋体" w:cs="宋体"/>
                <w:szCs w:val="21"/>
              </w:rPr>
            </w:pPr>
            <w:r>
              <w:rPr>
                <w:rFonts w:hint="eastAsia" w:ascii="宋体" w:hAnsi="宋体" w:cs="宋体"/>
                <w:szCs w:val="21"/>
              </w:rPr>
              <w:t>1.2 英文名称</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rPr>
                <w:rFonts w:ascii="宋体" w:hAnsi="宋体" w:cs="宋体"/>
                <w:szCs w:val="21"/>
              </w:rPr>
            </w:pPr>
            <w:r>
              <w:rPr>
                <w:rFonts w:hint="eastAsia" w:ascii="宋体" w:hAnsi="宋体" w:cs="宋体"/>
                <w:szCs w:val="21"/>
              </w:rPr>
              <w:t>2.学校代码</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rPr>
                <w:rFonts w:ascii="宋体" w:hAnsi="宋体" w:cs="宋体"/>
                <w:szCs w:val="21"/>
              </w:rPr>
            </w:pPr>
            <w:r>
              <w:rPr>
                <w:rFonts w:hint="eastAsia" w:ascii="宋体" w:hAnsi="宋体" w:cs="宋体"/>
                <w:szCs w:val="21"/>
              </w:rPr>
              <w:t>3.学校地址</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rPr>
                <w:rFonts w:ascii="宋体" w:hAnsi="宋体" w:cs="宋体"/>
                <w:szCs w:val="21"/>
              </w:rPr>
            </w:pPr>
            <w:r>
              <w:rPr>
                <w:rFonts w:hint="eastAsia" w:ascii="宋体" w:hAnsi="宋体" w:cs="宋体"/>
                <w:szCs w:val="21"/>
              </w:rPr>
              <w:t>4.邮政编码</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5.学校网址</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rPr>
                <w:rFonts w:ascii="宋体" w:hAnsi="宋体" w:cs="宋体"/>
                <w:szCs w:val="21"/>
              </w:rPr>
            </w:pPr>
            <w:r>
              <w:rPr>
                <w:rFonts w:hint="eastAsia" w:ascii="宋体" w:hAnsi="宋体" w:cs="宋体"/>
                <w:szCs w:val="21"/>
              </w:rPr>
              <w:t>6.四星评定时间</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rPr>
                <w:rFonts w:ascii="宋体" w:hAnsi="宋体" w:cs="宋体"/>
                <w:szCs w:val="21"/>
              </w:rPr>
            </w:pPr>
            <w:r>
              <w:rPr>
                <w:rFonts w:hint="eastAsia" w:ascii="宋体" w:hAnsi="宋体" w:cs="宋体"/>
                <w:szCs w:val="21"/>
              </w:rPr>
              <w:t>7.复审通过时间</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rPr>
                <w:rFonts w:ascii="宋体" w:hAnsi="宋体" w:cs="宋体"/>
                <w:szCs w:val="21"/>
              </w:rPr>
            </w:pPr>
            <w:r>
              <w:rPr>
                <w:rFonts w:hint="eastAsia" w:ascii="宋体" w:hAnsi="宋体" w:cs="宋体"/>
                <w:szCs w:val="21"/>
              </w:rPr>
              <w:t>8.现任校长姓名</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rPr>
                <w:rFonts w:ascii="宋体" w:hAnsi="宋体" w:cs="宋体"/>
                <w:szCs w:val="21"/>
              </w:rPr>
            </w:pPr>
            <w:r>
              <w:rPr>
                <w:rFonts w:hint="eastAsia" w:ascii="宋体" w:hAnsi="宋体" w:cs="宋体"/>
                <w:szCs w:val="21"/>
              </w:rPr>
              <w:t>9.校长手机号码</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vMerge w:val="continue"/>
            <w:tcBorders>
              <w:tl2br w:val="nil"/>
              <w:tr2bl w:val="nil"/>
            </w:tcBorders>
          </w:tcPr>
          <w:p>
            <w:pPr>
              <w:spacing w:line="400" w:lineRule="exact"/>
              <w:jc w:val="center"/>
              <w:rPr>
                <w:rFonts w:ascii="宋体" w:hAnsi="宋体" w:cs="宋体"/>
                <w:sz w:val="24"/>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2093" w:type="dxa"/>
            <w:tcBorders>
              <w:tl2br w:val="nil"/>
              <w:tr2bl w:val="nil"/>
            </w:tcBorders>
          </w:tcPr>
          <w:p>
            <w:pPr>
              <w:spacing w:line="400" w:lineRule="exact"/>
              <w:rPr>
                <w:rFonts w:ascii="宋体" w:hAnsi="宋体" w:cs="宋体"/>
                <w:szCs w:val="21"/>
              </w:rPr>
            </w:pPr>
            <w:r>
              <w:rPr>
                <w:rFonts w:hint="eastAsia" w:ascii="宋体" w:hAnsi="宋体" w:cs="宋体"/>
                <w:szCs w:val="21"/>
              </w:rPr>
              <w:t>10.学校办公电话</w:t>
            </w:r>
          </w:p>
        </w:tc>
        <w:tc>
          <w:tcPr>
            <w:tcW w:w="5305" w:type="dxa"/>
            <w:tcBorders>
              <w:tl2br w:val="nil"/>
              <w:tr2bl w:val="nil"/>
            </w:tcBorders>
            <w:vAlign w:val="center"/>
          </w:tcPr>
          <w:p>
            <w:pPr>
              <w:spacing w:line="400" w:lineRule="exact"/>
              <w:jc w:val="center"/>
              <w:rPr>
                <w:rFonts w:ascii="宋体" w:hAnsi="宋体" w:cs="宋体"/>
                <w:szCs w:val="21"/>
              </w:rPr>
            </w:pPr>
          </w:p>
        </w:tc>
        <w:tc>
          <w:tcPr>
            <w:tcW w:w="1499" w:type="dxa"/>
            <w:vMerge w:val="continue"/>
            <w:tcBorders>
              <w:tl2br w:val="nil"/>
              <w:tr2bl w:val="nil"/>
            </w:tcBorders>
          </w:tcPr>
          <w:p>
            <w:pPr>
              <w:spacing w:line="400" w:lineRule="exact"/>
              <w:jc w:val="center"/>
              <w:rPr>
                <w:rFonts w:ascii="宋体" w:hAnsi="宋体" w:cs="宋体"/>
                <w:sz w:val="24"/>
              </w:rPr>
            </w:pPr>
          </w:p>
        </w:tc>
      </w:tr>
    </w:tbl>
    <w:p>
      <w:pPr>
        <w:rPr>
          <w:rFonts w:ascii="宋体" w:hAnsi="宋体" w:cs="宋体"/>
          <w:b/>
          <w:szCs w:val="21"/>
        </w:rPr>
      </w:pPr>
      <w:r>
        <w:rPr>
          <w:rFonts w:hint="eastAsia" w:ascii="宋体" w:hAnsi="宋体" w:cs="宋体"/>
          <w:b/>
          <w:szCs w:val="21"/>
        </w:rPr>
        <w:t>项目信息填报口径：</w:t>
      </w:r>
    </w:p>
    <w:p>
      <w:pPr>
        <w:ind w:firstLine="422" w:firstLineChars="200"/>
        <w:rPr>
          <w:rFonts w:ascii="宋体" w:hAnsi="宋体" w:cs="宋体"/>
          <w:szCs w:val="21"/>
        </w:rPr>
      </w:pPr>
      <w:r>
        <w:rPr>
          <w:rFonts w:hint="eastAsia" w:ascii="宋体" w:hAnsi="宋体" w:cs="宋体"/>
          <w:b/>
          <w:bCs/>
          <w:szCs w:val="21"/>
        </w:rPr>
        <w:t>1.学</w:t>
      </w:r>
      <w:r>
        <w:rPr>
          <w:rFonts w:hint="eastAsia" w:ascii="宋体" w:hAnsi="宋体" w:cs="宋体"/>
          <w:b/>
          <w:szCs w:val="21"/>
        </w:rPr>
        <w:t>校名称</w:t>
      </w:r>
      <w:r>
        <w:rPr>
          <w:rFonts w:hint="eastAsia" w:ascii="宋体" w:hAnsi="宋体" w:cs="宋体"/>
          <w:szCs w:val="21"/>
        </w:rPr>
        <w:t>：中文名称，按国家规定的设置标准和审批程序批准成立，并在教育行政部门备案的实施中等教育的单位称谓，用全称；英文名称，学校对外使用的英文名称全称。</w:t>
      </w:r>
    </w:p>
    <w:p>
      <w:pPr>
        <w:ind w:firstLine="422" w:firstLineChars="200"/>
        <w:rPr>
          <w:rFonts w:ascii="宋体" w:hAnsi="宋体" w:cs="宋体"/>
          <w:szCs w:val="21"/>
        </w:rPr>
      </w:pPr>
      <w:r>
        <w:rPr>
          <w:rFonts w:hint="eastAsia" w:ascii="宋体" w:hAnsi="宋体" w:cs="宋体"/>
          <w:b/>
          <w:bCs/>
          <w:szCs w:val="21"/>
        </w:rPr>
        <w:t>2.</w:t>
      </w:r>
      <w:r>
        <w:rPr>
          <w:rFonts w:hint="eastAsia" w:ascii="宋体" w:hAnsi="宋体" w:cs="宋体"/>
          <w:b/>
          <w:szCs w:val="21"/>
        </w:rPr>
        <w:t>学校代码</w:t>
      </w:r>
      <w:r>
        <w:rPr>
          <w:rFonts w:hint="eastAsia" w:ascii="宋体" w:hAnsi="宋体" w:cs="宋体"/>
          <w:szCs w:val="21"/>
        </w:rPr>
        <w:t>：按教育行政部门统一编码填写，一般为9位阿拉伯数字编码，具体参见“江苏省基础教育信息管理系统”（https://xjgl.jse.edu.cn/uids/index.jsp）——“相关数据标准”——“各个区县学校代码”。</w:t>
      </w:r>
    </w:p>
    <w:p>
      <w:pPr>
        <w:ind w:firstLine="422" w:firstLineChars="200"/>
        <w:rPr>
          <w:rFonts w:ascii="宋体" w:hAnsi="宋体" w:cs="宋体"/>
          <w:szCs w:val="21"/>
        </w:rPr>
      </w:pPr>
      <w:r>
        <w:rPr>
          <w:rFonts w:hint="eastAsia" w:ascii="宋体" w:hAnsi="宋体" w:cs="宋体"/>
          <w:b/>
          <w:bCs/>
          <w:szCs w:val="21"/>
        </w:rPr>
        <w:t>3.学</w:t>
      </w:r>
      <w:r>
        <w:rPr>
          <w:rFonts w:hint="eastAsia" w:ascii="宋体" w:hAnsi="宋体" w:cs="宋体"/>
          <w:b/>
          <w:szCs w:val="21"/>
        </w:rPr>
        <w:t>校地址</w:t>
      </w:r>
      <w:r>
        <w:rPr>
          <w:rFonts w:hint="eastAsia" w:ascii="宋体" w:hAnsi="宋体" w:cs="宋体"/>
          <w:szCs w:val="21"/>
        </w:rPr>
        <w:t xml:space="preserve">：包括市/县（区）/乡（镇）/街（村）/路。 </w:t>
      </w:r>
    </w:p>
    <w:p>
      <w:pPr>
        <w:ind w:firstLine="422" w:firstLineChars="200"/>
        <w:rPr>
          <w:rFonts w:ascii="宋体" w:hAnsi="宋体" w:cs="宋体"/>
          <w:szCs w:val="21"/>
        </w:rPr>
      </w:pPr>
      <w:r>
        <w:rPr>
          <w:rFonts w:hint="eastAsia" w:ascii="宋体" w:hAnsi="宋体" w:cs="宋体"/>
          <w:b/>
          <w:bCs/>
          <w:szCs w:val="21"/>
        </w:rPr>
        <w:t>4.学</w:t>
      </w:r>
      <w:r>
        <w:rPr>
          <w:rFonts w:hint="eastAsia" w:ascii="宋体" w:hAnsi="宋体" w:cs="宋体"/>
          <w:b/>
          <w:szCs w:val="21"/>
        </w:rPr>
        <w:t>校网址</w:t>
      </w:r>
      <w:r>
        <w:rPr>
          <w:rFonts w:hint="eastAsia" w:ascii="宋体" w:hAnsi="宋体" w:cs="宋体"/>
          <w:szCs w:val="21"/>
        </w:rPr>
        <w:t>：学校在因特网上唯一的名称标识，由资源类型和域名构成。</w:t>
      </w:r>
    </w:p>
    <w:p>
      <w:pPr>
        <w:ind w:firstLine="422" w:firstLineChars="200"/>
        <w:rPr>
          <w:rFonts w:ascii="宋体" w:hAnsi="宋体" w:cs="宋体"/>
          <w:szCs w:val="21"/>
        </w:rPr>
      </w:pPr>
      <w:r>
        <w:rPr>
          <w:rFonts w:hint="eastAsia" w:ascii="宋体" w:hAnsi="宋体" w:cs="宋体"/>
          <w:b/>
          <w:bCs/>
          <w:szCs w:val="21"/>
        </w:rPr>
        <w:t>5.四星</w:t>
      </w:r>
      <w:r>
        <w:rPr>
          <w:rFonts w:hint="eastAsia" w:ascii="宋体" w:hAnsi="宋体" w:cs="宋体"/>
          <w:b/>
          <w:szCs w:val="21"/>
        </w:rPr>
        <w:t>评定时间</w:t>
      </w:r>
      <w:r>
        <w:rPr>
          <w:rFonts w:hint="eastAsia" w:ascii="宋体" w:hAnsi="宋体" w:cs="宋体"/>
          <w:szCs w:val="21"/>
        </w:rPr>
        <w:t>：填写学校被省教育厅批准转评、晋评为四星级高中的时间。</w:t>
      </w:r>
    </w:p>
    <w:p>
      <w:pPr>
        <w:ind w:firstLine="422" w:firstLineChars="200"/>
        <w:rPr>
          <w:rFonts w:hint="eastAsia" w:ascii="宋体" w:hAnsi="宋体" w:cs="宋体"/>
          <w:szCs w:val="21"/>
        </w:rPr>
      </w:pPr>
      <w:r>
        <w:rPr>
          <w:rFonts w:hint="eastAsia" w:ascii="宋体" w:hAnsi="宋体" w:cs="宋体"/>
          <w:b/>
          <w:bCs/>
          <w:szCs w:val="21"/>
        </w:rPr>
        <w:t>6.复</w:t>
      </w:r>
      <w:r>
        <w:rPr>
          <w:rFonts w:hint="eastAsia" w:ascii="宋体" w:hAnsi="宋体" w:cs="宋体"/>
          <w:b/>
          <w:szCs w:val="21"/>
        </w:rPr>
        <w:t>审通过时间</w:t>
      </w:r>
      <w:r>
        <w:rPr>
          <w:rFonts w:hint="eastAsia" w:ascii="宋体" w:hAnsi="宋体" w:cs="宋体"/>
          <w:szCs w:val="21"/>
        </w:rPr>
        <w:t>：通过最近一轮复审的时间，以当年省教育厅公布复审结果的发文时间为准。四星评定和复审通过的时间（年月）填写格式统一为6位阿拉伯数字，如2004年3月首批通过普通高中星级转评的，则填写成200403。</w:t>
      </w:r>
    </w:p>
    <w:p>
      <w:pPr>
        <w:ind w:firstLine="420" w:firstLineChars="200"/>
        <w:rPr>
          <w:rFonts w:hint="eastAsia" w:ascii="宋体" w:hAnsi="宋体" w:cs="宋体"/>
          <w:szCs w:val="21"/>
        </w:rPr>
      </w:pPr>
    </w:p>
    <w:p>
      <w:pPr>
        <w:ind w:firstLine="420" w:firstLineChars="200"/>
        <w:rPr>
          <w:rFonts w:hint="eastAsia" w:ascii="宋体" w:hAnsi="宋体" w:cs="宋体"/>
          <w:szCs w:val="21"/>
        </w:rPr>
      </w:pPr>
    </w:p>
    <w:p>
      <w:pPr>
        <w:ind w:firstLine="420" w:firstLineChars="200"/>
        <w:rPr>
          <w:rFonts w:hint="eastAsia" w:ascii="宋体" w:hAnsi="宋体" w:cs="宋体"/>
          <w:szCs w:val="21"/>
        </w:rPr>
      </w:pPr>
    </w:p>
    <w:p>
      <w:pPr>
        <w:spacing w:line="400" w:lineRule="exact"/>
        <w:rPr>
          <w:rFonts w:ascii="宋体" w:hAnsi="宋体" w:cs="宋体"/>
          <w:b/>
          <w:bCs/>
          <w:sz w:val="24"/>
        </w:rPr>
      </w:pPr>
      <w:r>
        <w:rPr>
          <w:rFonts w:hint="eastAsia" w:ascii="宋体" w:hAnsi="宋体" w:cs="宋体"/>
          <w:b/>
          <w:bCs/>
          <w:sz w:val="24"/>
        </w:rPr>
        <w:t>表2　办学条件与设施设备（一）</w:t>
      </w:r>
    </w:p>
    <w:tbl>
      <w:tblPr>
        <w:tblStyle w:val="5"/>
        <w:tblW w:w="8897"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108" w:type="dxa"/>
          <w:bottom w:w="57" w:type="dxa"/>
          <w:right w:w="108" w:type="dxa"/>
        </w:tblCellMar>
      </w:tblPr>
      <w:tblGrid>
        <w:gridCol w:w="2943"/>
        <w:gridCol w:w="1379"/>
        <w:gridCol w:w="1290"/>
        <w:gridCol w:w="1290"/>
        <w:gridCol w:w="1995"/>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vMerge w:val="restart"/>
            <w:tcBorders>
              <w:tl2br w:val="nil"/>
              <w:tr2bl w:val="nil"/>
            </w:tcBorders>
            <w:vAlign w:val="center"/>
          </w:tcPr>
          <w:p>
            <w:pPr>
              <w:spacing w:line="400" w:lineRule="exact"/>
              <w:jc w:val="center"/>
              <w:rPr>
                <w:rFonts w:ascii="宋体" w:hAnsi="宋体" w:cs="宋体"/>
                <w:b/>
                <w:bCs/>
                <w:szCs w:val="21"/>
              </w:rPr>
            </w:pPr>
            <w:r>
              <w:rPr>
                <w:rFonts w:hint="eastAsia" w:ascii="宋体" w:hAnsi="宋体" w:cs="宋体"/>
                <w:b/>
                <w:bCs/>
                <w:szCs w:val="21"/>
              </w:rPr>
              <w:t>项 目</w:t>
            </w:r>
          </w:p>
        </w:tc>
        <w:tc>
          <w:tcPr>
            <w:tcW w:w="1379" w:type="dxa"/>
            <w:vMerge w:val="restart"/>
            <w:tcBorders>
              <w:tl2br w:val="nil"/>
              <w:tr2bl w:val="nil"/>
            </w:tcBorders>
            <w:vAlign w:val="center"/>
          </w:tcPr>
          <w:p>
            <w:pPr>
              <w:spacing w:line="400" w:lineRule="exact"/>
              <w:jc w:val="center"/>
              <w:rPr>
                <w:rFonts w:ascii="宋体" w:hAnsi="宋体" w:cs="宋体"/>
                <w:b/>
                <w:bCs/>
                <w:szCs w:val="21"/>
              </w:rPr>
            </w:pPr>
            <w:r>
              <w:rPr>
                <w:rFonts w:hint="eastAsia" w:ascii="宋体" w:hAnsi="宋体" w:cs="宋体"/>
                <w:b/>
                <w:bCs/>
                <w:szCs w:val="21"/>
              </w:rPr>
              <w:t>数 量（个）</w:t>
            </w:r>
          </w:p>
        </w:tc>
        <w:tc>
          <w:tcPr>
            <w:tcW w:w="2580" w:type="dxa"/>
            <w:gridSpan w:val="2"/>
            <w:tcBorders>
              <w:tl2br w:val="nil"/>
              <w:tr2bl w:val="nil"/>
            </w:tcBorders>
          </w:tcPr>
          <w:p>
            <w:pPr>
              <w:spacing w:line="400" w:lineRule="exact"/>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面 积（㎡）</w:t>
            </w:r>
          </w:p>
        </w:tc>
        <w:tc>
          <w:tcPr>
            <w:tcW w:w="1995" w:type="dxa"/>
            <w:vMerge w:val="restart"/>
            <w:tcBorders>
              <w:tl2br w:val="nil"/>
              <w:tr2bl w:val="nil"/>
            </w:tcBorders>
          </w:tcPr>
          <w:p>
            <w:pPr>
              <w:spacing w:line="400" w:lineRule="exact"/>
              <w:jc w:val="center"/>
              <w:rPr>
                <w:rFonts w:ascii="宋体" w:hAnsi="宋体" w:cs="宋体"/>
                <w:b/>
                <w:bCs/>
                <w:szCs w:val="21"/>
              </w:rPr>
            </w:pPr>
            <w:r>
              <w:rPr>
                <w:rFonts w:hint="eastAsia" w:ascii="宋体" w:hAnsi="宋体" w:cs="宋体"/>
                <w:b/>
                <w:bCs/>
                <w:szCs w:val="21"/>
              </w:rPr>
              <w:t>备 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vMerge w:val="continue"/>
            <w:tcBorders>
              <w:tl2br w:val="nil"/>
              <w:tr2bl w:val="nil"/>
            </w:tcBorders>
          </w:tcPr>
          <w:p>
            <w:pPr>
              <w:spacing w:line="400" w:lineRule="exact"/>
              <w:jc w:val="center"/>
            </w:pPr>
          </w:p>
        </w:tc>
        <w:tc>
          <w:tcPr>
            <w:tcW w:w="1379" w:type="dxa"/>
            <w:vMerge w:val="continue"/>
            <w:tcBorders>
              <w:tl2br w:val="nil"/>
              <w:tr2bl w:val="nil"/>
            </w:tcBorders>
          </w:tcPr>
          <w:p>
            <w:pPr>
              <w:spacing w:line="400" w:lineRule="exact"/>
              <w:jc w:val="center"/>
            </w:pPr>
          </w:p>
        </w:tc>
        <w:tc>
          <w:tcPr>
            <w:tcW w:w="1290" w:type="dxa"/>
            <w:tcBorders>
              <w:tl2br w:val="nil"/>
              <w:tr2bl w:val="nil"/>
            </w:tcBorders>
          </w:tcPr>
          <w:p>
            <w:pPr>
              <w:spacing w:line="400" w:lineRule="exact"/>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lang w:val="en-US" w:eastAsia="zh-CN"/>
                <w14:textFill>
                  <w14:solidFill>
                    <w14:schemeClr w14:val="tx1"/>
                  </w14:solidFill>
                </w14:textFill>
              </w:rPr>
              <w:t>申报时</w:t>
            </w:r>
            <w:r>
              <w:rPr>
                <w:rFonts w:hint="eastAsia" w:ascii="宋体" w:hAnsi="宋体" w:cs="宋体"/>
                <w:b/>
                <w:bCs/>
                <w:color w:val="000000" w:themeColor="text1"/>
                <w:szCs w:val="21"/>
                <w14:textFill>
                  <w14:solidFill>
                    <w14:schemeClr w14:val="tx1"/>
                  </w14:solidFill>
                </w14:textFill>
              </w:rPr>
              <w:t>数据</w:t>
            </w:r>
          </w:p>
        </w:tc>
        <w:tc>
          <w:tcPr>
            <w:tcW w:w="1290" w:type="dxa"/>
            <w:tcBorders>
              <w:tl2br w:val="nil"/>
              <w:tr2bl w:val="nil"/>
            </w:tcBorders>
          </w:tcPr>
          <w:p>
            <w:pPr>
              <w:spacing w:line="400" w:lineRule="exact"/>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现</w:t>
            </w:r>
            <w:r>
              <w:rPr>
                <w:rFonts w:hint="eastAsia" w:ascii="宋体" w:hAnsi="宋体" w:cs="宋体"/>
                <w:b/>
                <w:bCs/>
                <w:color w:val="000000" w:themeColor="text1"/>
                <w:szCs w:val="21"/>
                <w:lang w:val="en-US" w:eastAsia="zh-CN"/>
                <w14:textFill>
                  <w14:solidFill>
                    <w14:schemeClr w14:val="tx1"/>
                  </w14:solidFill>
                </w14:textFill>
              </w:rPr>
              <w:t>时</w:t>
            </w:r>
            <w:r>
              <w:rPr>
                <w:rFonts w:hint="eastAsia" w:ascii="宋体" w:hAnsi="宋体" w:cs="宋体"/>
                <w:b/>
                <w:bCs/>
                <w:color w:val="000000" w:themeColor="text1"/>
                <w:szCs w:val="21"/>
                <w14:textFill>
                  <w14:solidFill>
                    <w14:schemeClr w14:val="tx1"/>
                  </w14:solidFill>
                </w14:textFill>
              </w:rPr>
              <w:t>数据</w:t>
            </w:r>
          </w:p>
        </w:tc>
        <w:tc>
          <w:tcPr>
            <w:tcW w:w="1995" w:type="dxa"/>
            <w:vMerge w:val="continue"/>
            <w:tcBorders>
              <w:tl2br w:val="nil"/>
              <w:tr2bl w:val="nil"/>
            </w:tcBorders>
          </w:tcPr>
          <w:p>
            <w:pPr>
              <w:spacing w:line="400" w:lineRule="exact"/>
              <w:jc w:val="center"/>
              <w:rPr>
                <w:rFonts w:ascii="宋体" w:hAnsi="宋体" w:cs="宋体"/>
                <w:b/>
                <w:bCs/>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tcPr>
          <w:p>
            <w:pPr>
              <w:spacing w:line="400" w:lineRule="exact"/>
              <w:rPr>
                <w:rFonts w:ascii="宋体" w:hAnsi="宋体" w:cs="宋体"/>
                <w:bCs/>
                <w:szCs w:val="21"/>
              </w:rPr>
            </w:pPr>
            <w:r>
              <w:rPr>
                <w:rFonts w:hint="eastAsia" w:ascii="宋体" w:hAnsi="宋体" w:cs="宋体"/>
                <w:bCs/>
                <w:szCs w:val="21"/>
              </w:rPr>
              <w:t>1.总占地面积</w:t>
            </w:r>
          </w:p>
        </w:tc>
        <w:tc>
          <w:tcPr>
            <w:tcW w:w="1379" w:type="dxa"/>
            <w:tcBorders>
              <w:tl2br w:val="nil"/>
              <w:tr2bl w:val="nil"/>
            </w:tcBorders>
          </w:tcPr>
          <w:p>
            <w:pPr>
              <w:spacing w:line="400" w:lineRule="exact"/>
              <w:jc w:val="center"/>
              <w:rPr>
                <w:rFonts w:ascii="宋体" w:hAnsi="宋体" w:cs="宋体"/>
                <w:szCs w:val="21"/>
              </w:rPr>
            </w:pPr>
            <w:r>
              <w:rPr>
                <w:rFonts w:hint="eastAsia" w:ascii="宋体" w:hAnsi="宋体" w:cs="宋体"/>
                <w:szCs w:val="21"/>
              </w:rPr>
              <w:t>非填写栏</w:t>
            </w:r>
          </w:p>
        </w:tc>
        <w:tc>
          <w:tcPr>
            <w:tcW w:w="1290" w:type="dxa"/>
            <w:tcBorders>
              <w:tl2br w:val="nil"/>
              <w:tr2bl w:val="nil"/>
            </w:tcBorders>
          </w:tcPr>
          <w:p>
            <w:pPr>
              <w:spacing w:line="400" w:lineRule="exact"/>
              <w:jc w:val="center"/>
              <w:rPr>
                <w:rFonts w:ascii="宋体" w:hAnsi="宋体" w:cs="宋体"/>
                <w:szCs w:val="21"/>
              </w:rPr>
            </w:pPr>
          </w:p>
        </w:tc>
        <w:tc>
          <w:tcPr>
            <w:tcW w:w="1290" w:type="dxa"/>
            <w:tcBorders>
              <w:tl2br w:val="nil"/>
              <w:tr2bl w:val="nil"/>
            </w:tcBorders>
          </w:tcPr>
          <w:p>
            <w:pPr>
              <w:spacing w:line="400" w:lineRule="exact"/>
              <w:jc w:val="center"/>
              <w:rPr>
                <w:rFonts w:ascii="宋体" w:hAnsi="宋体" w:cs="宋体"/>
                <w:szCs w:val="21"/>
              </w:rPr>
            </w:pPr>
          </w:p>
        </w:tc>
        <w:tc>
          <w:tcPr>
            <w:tcW w:w="1995"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tcPr>
          <w:p>
            <w:pPr>
              <w:spacing w:line="400" w:lineRule="exact"/>
              <w:ind w:firstLine="210" w:firstLineChars="100"/>
              <w:rPr>
                <w:rFonts w:ascii="宋体" w:hAnsi="宋体" w:cs="宋体"/>
                <w:bCs/>
                <w:szCs w:val="21"/>
              </w:rPr>
            </w:pPr>
            <w:r>
              <w:rPr>
                <w:rFonts w:hint="eastAsia" w:ascii="宋体" w:hAnsi="宋体" w:cs="宋体"/>
                <w:bCs/>
                <w:szCs w:val="21"/>
              </w:rPr>
              <w:t>1.1 生均占地面积</w:t>
            </w:r>
          </w:p>
        </w:tc>
        <w:tc>
          <w:tcPr>
            <w:tcW w:w="1379" w:type="dxa"/>
            <w:tcBorders>
              <w:tl2br w:val="nil"/>
              <w:tr2bl w:val="nil"/>
            </w:tcBorders>
          </w:tcPr>
          <w:p>
            <w:pPr>
              <w:spacing w:line="400" w:lineRule="exact"/>
              <w:jc w:val="center"/>
              <w:rPr>
                <w:rFonts w:ascii="宋体" w:hAnsi="宋体" w:cs="宋体"/>
                <w:szCs w:val="21"/>
              </w:rPr>
            </w:pPr>
            <w:r>
              <w:rPr>
                <w:rFonts w:hint="eastAsia" w:ascii="宋体" w:hAnsi="宋体" w:cs="宋体"/>
                <w:szCs w:val="21"/>
              </w:rPr>
              <w:t>非填写栏</w:t>
            </w:r>
          </w:p>
        </w:tc>
        <w:tc>
          <w:tcPr>
            <w:tcW w:w="1290" w:type="dxa"/>
            <w:tcBorders>
              <w:tl2br w:val="nil"/>
              <w:tr2bl w:val="nil"/>
            </w:tcBorders>
          </w:tcPr>
          <w:p>
            <w:pPr>
              <w:spacing w:line="400" w:lineRule="exact"/>
              <w:jc w:val="center"/>
              <w:rPr>
                <w:rFonts w:ascii="宋体" w:hAnsi="宋体" w:cs="宋体"/>
                <w:szCs w:val="21"/>
              </w:rPr>
            </w:pPr>
          </w:p>
        </w:tc>
        <w:tc>
          <w:tcPr>
            <w:tcW w:w="1290" w:type="dxa"/>
            <w:tcBorders>
              <w:tl2br w:val="nil"/>
              <w:tr2bl w:val="nil"/>
            </w:tcBorders>
          </w:tcPr>
          <w:p>
            <w:pPr>
              <w:spacing w:line="400" w:lineRule="exact"/>
              <w:jc w:val="center"/>
              <w:rPr>
                <w:rFonts w:ascii="宋体" w:hAnsi="宋体" w:cs="宋体"/>
                <w:szCs w:val="21"/>
              </w:rPr>
            </w:pPr>
          </w:p>
        </w:tc>
        <w:tc>
          <w:tcPr>
            <w:tcW w:w="1995"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tcPr>
          <w:p>
            <w:pPr>
              <w:spacing w:line="400" w:lineRule="exact"/>
              <w:rPr>
                <w:rFonts w:ascii="宋体" w:hAnsi="宋体" w:cs="宋体"/>
                <w:bCs/>
                <w:szCs w:val="21"/>
              </w:rPr>
            </w:pPr>
            <w:r>
              <w:rPr>
                <w:rFonts w:hint="eastAsia" w:ascii="宋体" w:hAnsi="宋体" w:cs="宋体"/>
                <w:bCs/>
                <w:szCs w:val="21"/>
              </w:rPr>
              <w:t>2.总建筑面积</w:t>
            </w:r>
          </w:p>
        </w:tc>
        <w:tc>
          <w:tcPr>
            <w:tcW w:w="1379" w:type="dxa"/>
            <w:tcBorders>
              <w:tl2br w:val="nil"/>
              <w:tr2bl w:val="nil"/>
            </w:tcBorders>
          </w:tcPr>
          <w:p>
            <w:pPr>
              <w:spacing w:line="400" w:lineRule="exact"/>
              <w:jc w:val="center"/>
              <w:rPr>
                <w:rFonts w:ascii="宋体" w:hAnsi="宋体" w:cs="宋体"/>
                <w:szCs w:val="21"/>
              </w:rPr>
            </w:pPr>
            <w:r>
              <w:rPr>
                <w:rFonts w:hint="eastAsia" w:ascii="宋体" w:hAnsi="宋体" w:cs="宋体"/>
                <w:szCs w:val="21"/>
              </w:rPr>
              <w:t>非填写栏</w:t>
            </w:r>
          </w:p>
        </w:tc>
        <w:tc>
          <w:tcPr>
            <w:tcW w:w="1290" w:type="dxa"/>
            <w:tcBorders>
              <w:tl2br w:val="nil"/>
              <w:tr2bl w:val="nil"/>
            </w:tcBorders>
          </w:tcPr>
          <w:p>
            <w:pPr>
              <w:spacing w:line="400" w:lineRule="exact"/>
              <w:jc w:val="center"/>
              <w:rPr>
                <w:rFonts w:ascii="宋体" w:hAnsi="宋体" w:cs="宋体"/>
                <w:szCs w:val="21"/>
              </w:rPr>
            </w:pPr>
          </w:p>
        </w:tc>
        <w:tc>
          <w:tcPr>
            <w:tcW w:w="1290" w:type="dxa"/>
            <w:tcBorders>
              <w:tl2br w:val="nil"/>
              <w:tr2bl w:val="nil"/>
            </w:tcBorders>
          </w:tcPr>
          <w:p>
            <w:pPr>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tcPr>
          <w:p>
            <w:pPr>
              <w:spacing w:line="400" w:lineRule="exact"/>
              <w:ind w:firstLine="210" w:firstLineChars="100"/>
              <w:rPr>
                <w:rFonts w:ascii="宋体" w:hAnsi="宋体" w:cs="宋体"/>
                <w:bCs/>
                <w:szCs w:val="21"/>
              </w:rPr>
            </w:pPr>
            <w:r>
              <w:rPr>
                <w:rFonts w:hint="eastAsia" w:ascii="宋体" w:hAnsi="宋体" w:cs="宋体"/>
                <w:bCs/>
                <w:szCs w:val="21"/>
              </w:rPr>
              <w:t>2.1 生均建筑面积</w:t>
            </w:r>
          </w:p>
        </w:tc>
        <w:tc>
          <w:tcPr>
            <w:tcW w:w="1379" w:type="dxa"/>
            <w:tcBorders>
              <w:tl2br w:val="nil"/>
              <w:tr2bl w:val="nil"/>
            </w:tcBorders>
          </w:tcPr>
          <w:p>
            <w:pPr>
              <w:spacing w:line="400" w:lineRule="exact"/>
              <w:jc w:val="center"/>
              <w:rPr>
                <w:rFonts w:ascii="宋体" w:hAnsi="宋体" w:cs="宋体"/>
                <w:szCs w:val="21"/>
              </w:rPr>
            </w:pPr>
            <w:r>
              <w:rPr>
                <w:rFonts w:hint="eastAsia" w:ascii="宋体" w:hAnsi="宋体" w:cs="宋体"/>
                <w:szCs w:val="21"/>
              </w:rPr>
              <w:t>非填写栏</w:t>
            </w:r>
          </w:p>
        </w:tc>
        <w:tc>
          <w:tcPr>
            <w:tcW w:w="1290" w:type="dxa"/>
            <w:tcBorders>
              <w:tl2br w:val="nil"/>
              <w:tr2bl w:val="nil"/>
            </w:tcBorders>
          </w:tcPr>
          <w:p>
            <w:pPr>
              <w:spacing w:line="400" w:lineRule="exact"/>
              <w:jc w:val="center"/>
              <w:rPr>
                <w:rFonts w:ascii="宋体" w:hAnsi="宋体" w:cs="宋体"/>
                <w:szCs w:val="21"/>
              </w:rPr>
            </w:pPr>
          </w:p>
        </w:tc>
        <w:tc>
          <w:tcPr>
            <w:tcW w:w="1290" w:type="dxa"/>
            <w:tcBorders>
              <w:tl2br w:val="nil"/>
              <w:tr2bl w:val="nil"/>
            </w:tcBorders>
          </w:tcPr>
          <w:p>
            <w:pPr>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tcPr>
          <w:p>
            <w:pPr>
              <w:spacing w:line="400" w:lineRule="exact"/>
              <w:rPr>
                <w:rFonts w:ascii="宋体" w:hAnsi="宋体" w:cs="宋体"/>
                <w:bCs/>
                <w:szCs w:val="21"/>
              </w:rPr>
            </w:pPr>
            <w:r>
              <w:rPr>
                <w:rFonts w:hint="eastAsia" w:ascii="宋体" w:hAnsi="宋体" w:cs="宋体"/>
                <w:bCs/>
                <w:szCs w:val="21"/>
              </w:rPr>
              <w:t>3.室内体育馆</w:t>
            </w:r>
          </w:p>
        </w:tc>
        <w:tc>
          <w:tcPr>
            <w:tcW w:w="1379"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vAlign w:val="center"/>
          </w:tcPr>
          <w:p>
            <w:pPr>
              <w:spacing w:line="400" w:lineRule="exact"/>
              <w:rPr>
                <w:rFonts w:ascii="宋体" w:hAnsi="宋体" w:cs="宋体"/>
                <w:bCs/>
                <w:szCs w:val="21"/>
              </w:rPr>
            </w:pPr>
            <w:r>
              <w:rPr>
                <w:rFonts w:hint="eastAsia" w:ascii="宋体" w:hAnsi="宋体" w:cs="宋体"/>
                <w:bCs/>
                <w:szCs w:val="21"/>
              </w:rPr>
              <w:t>4.学术报告厅</w:t>
            </w:r>
          </w:p>
        </w:tc>
        <w:tc>
          <w:tcPr>
            <w:tcW w:w="1379"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vAlign w:val="center"/>
          </w:tcPr>
          <w:p>
            <w:pPr>
              <w:spacing w:line="400" w:lineRule="exact"/>
              <w:rPr>
                <w:rFonts w:ascii="宋体" w:hAnsi="宋体" w:cs="宋体"/>
                <w:bCs/>
                <w:szCs w:val="21"/>
              </w:rPr>
            </w:pPr>
            <w:r>
              <w:rPr>
                <w:rFonts w:hint="eastAsia" w:ascii="宋体" w:hAnsi="宋体" w:cs="宋体"/>
                <w:szCs w:val="21"/>
              </w:rPr>
              <w:t>5.智慧教室</w:t>
            </w:r>
          </w:p>
        </w:tc>
        <w:tc>
          <w:tcPr>
            <w:tcW w:w="1379"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vAlign w:val="center"/>
          </w:tcPr>
          <w:p>
            <w:pPr>
              <w:spacing w:line="400" w:lineRule="exact"/>
              <w:rPr>
                <w:rFonts w:ascii="宋体" w:hAnsi="宋体" w:cs="宋体"/>
                <w:bCs/>
                <w:szCs w:val="21"/>
              </w:rPr>
            </w:pPr>
            <w:r>
              <w:rPr>
                <w:rFonts w:hint="eastAsia" w:ascii="宋体" w:hAnsi="宋体" w:cs="宋体"/>
                <w:bCs/>
                <w:szCs w:val="21"/>
              </w:rPr>
              <w:t>6.探究实验室</w:t>
            </w:r>
          </w:p>
        </w:tc>
        <w:tc>
          <w:tcPr>
            <w:tcW w:w="1379"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vAlign w:val="center"/>
          </w:tcPr>
          <w:p>
            <w:pPr>
              <w:spacing w:line="400" w:lineRule="exact"/>
              <w:rPr>
                <w:rFonts w:ascii="宋体" w:hAnsi="宋体" w:cs="宋体"/>
                <w:bCs/>
                <w:szCs w:val="21"/>
              </w:rPr>
            </w:pPr>
            <w:r>
              <w:rPr>
                <w:rFonts w:hint="eastAsia" w:ascii="宋体" w:hAnsi="宋体" w:cs="宋体"/>
                <w:bCs/>
                <w:szCs w:val="21"/>
              </w:rPr>
              <w:t>7.学科专用教室</w:t>
            </w:r>
          </w:p>
        </w:tc>
        <w:tc>
          <w:tcPr>
            <w:tcW w:w="1379"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vAlign w:val="center"/>
          </w:tcPr>
          <w:p>
            <w:pPr>
              <w:spacing w:line="400" w:lineRule="exact"/>
              <w:rPr>
                <w:rFonts w:ascii="宋体" w:hAnsi="宋体" w:cs="宋体"/>
                <w:bCs/>
                <w:szCs w:val="21"/>
              </w:rPr>
            </w:pPr>
            <w:r>
              <w:rPr>
                <w:rFonts w:hint="eastAsia" w:ascii="宋体" w:hAnsi="宋体" w:cs="宋体"/>
                <w:bCs/>
                <w:szCs w:val="21"/>
              </w:rPr>
              <w:t>8.学生发展指导中心</w:t>
            </w:r>
          </w:p>
        </w:tc>
        <w:tc>
          <w:tcPr>
            <w:tcW w:w="1379"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vAlign w:val="center"/>
          </w:tcPr>
          <w:p>
            <w:pPr>
              <w:spacing w:line="400" w:lineRule="exact"/>
              <w:rPr>
                <w:rFonts w:ascii="宋体" w:hAnsi="宋体" w:cs="宋体"/>
                <w:bCs/>
                <w:szCs w:val="21"/>
              </w:rPr>
            </w:pPr>
            <w:r>
              <w:rPr>
                <w:rFonts w:hint="eastAsia" w:ascii="宋体" w:hAnsi="宋体" w:cs="宋体"/>
                <w:bCs/>
                <w:szCs w:val="21"/>
              </w:rPr>
              <w:t>9.图书馆</w:t>
            </w:r>
          </w:p>
        </w:tc>
        <w:tc>
          <w:tcPr>
            <w:tcW w:w="1379"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tcPr>
          <w:p>
            <w:pPr>
              <w:spacing w:line="400" w:lineRule="exact"/>
              <w:rPr>
                <w:rFonts w:ascii="宋体" w:hAnsi="宋体" w:cs="宋体"/>
                <w:bCs/>
                <w:szCs w:val="21"/>
              </w:rPr>
            </w:pPr>
            <w:r>
              <w:rPr>
                <w:rFonts w:hint="eastAsia" w:ascii="宋体" w:hAnsi="宋体" w:cs="宋体"/>
                <w:bCs/>
                <w:szCs w:val="21"/>
              </w:rPr>
              <w:t>10.名师工作室</w:t>
            </w:r>
          </w:p>
        </w:tc>
        <w:tc>
          <w:tcPr>
            <w:tcW w:w="1379"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995"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atLeast"/>
          <w:jc w:val="center"/>
        </w:trPr>
        <w:tc>
          <w:tcPr>
            <w:tcW w:w="2943" w:type="dxa"/>
            <w:tcBorders>
              <w:tl2br w:val="nil"/>
              <w:tr2bl w:val="nil"/>
            </w:tcBorders>
          </w:tcPr>
          <w:p>
            <w:pPr>
              <w:spacing w:line="400" w:lineRule="exact"/>
              <w:rPr>
                <w:rFonts w:ascii="宋体" w:hAnsi="宋体" w:cs="宋体"/>
                <w:szCs w:val="21"/>
              </w:rPr>
            </w:pPr>
            <w:r>
              <w:rPr>
                <w:rFonts w:hint="eastAsia" w:ascii="宋体" w:hAnsi="宋体" w:cs="宋体"/>
                <w:szCs w:val="21"/>
              </w:rPr>
              <w:t>11.课程中心</w:t>
            </w:r>
          </w:p>
        </w:tc>
        <w:tc>
          <w:tcPr>
            <w:tcW w:w="1379"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290" w:type="dxa"/>
            <w:tcBorders>
              <w:tl2br w:val="nil"/>
              <w:tr2bl w:val="nil"/>
            </w:tcBorders>
          </w:tcPr>
          <w:p>
            <w:pPr>
              <w:tabs>
                <w:tab w:val="left" w:pos="9366"/>
              </w:tabs>
              <w:adjustRightInd w:val="0"/>
              <w:snapToGrid w:val="0"/>
              <w:spacing w:line="400" w:lineRule="exact"/>
              <w:jc w:val="center"/>
              <w:rPr>
                <w:rFonts w:ascii="宋体" w:hAnsi="宋体" w:cs="宋体"/>
                <w:szCs w:val="21"/>
              </w:rPr>
            </w:pPr>
          </w:p>
        </w:tc>
        <w:tc>
          <w:tcPr>
            <w:tcW w:w="1995" w:type="dxa"/>
            <w:tcBorders>
              <w:tl2br w:val="nil"/>
              <w:tr2bl w:val="nil"/>
            </w:tcBorders>
          </w:tcPr>
          <w:p>
            <w:pPr>
              <w:spacing w:line="400" w:lineRule="exact"/>
              <w:rPr>
                <w:rFonts w:ascii="宋体" w:hAnsi="宋体" w:cs="宋体"/>
                <w:szCs w:val="21"/>
              </w:rPr>
            </w:pPr>
            <w:r>
              <w:rPr>
                <w:rFonts w:hint="eastAsia" w:ascii="宋体" w:hAnsi="宋体" w:cs="宋体"/>
                <w:szCs w:val="21"/>
              </w:rPr>
              <w:t>如课程基地场地等</w:t>
            </w:r>
          </w:p>
        </w:tc>
      </w:tr>
    </w:tbl>
    <w:p>
      <w:pPr>
        <w:rPr>
          <w:rFonts w:ascii="宋体" w:hAnsi="宋体" w:cs="宋体"/>
          <w:b/>
          <w:szCs w:val="21"/>
        </w:rPr>
      </w:pPr>
      <w:r>
        <w:rPr>
          <w:rFonts w:hint="eastAsia" w:ascii="宋体" w:hAnsi="宋体" w:cs="宋体"/>
          <w:b/>
          <w:szCs w:val="21"/>
        </w:rPr>
        <w:t>项目信息填报口径：</w:t>
      </w:r>
    </w:p>
    <w:p>
      <w:pPr>
        <w:ind w:firstLine="422" w:firstLineChars="200"/>
        <w:rPr>
          <w:rFonts w:ascii="宋体" w:hAnsi="宋体" w:cs="宋体"/>
          <w:szCs w:val="21"/>
        </w:rPr>
      </w:pPr>
      <w:r>
        <w:rPr>
          <w:rFonts w:hint="eastAsia" w:ascii="宋体" w:hAnsi="宋体" w:cs="宋体"/>
          <w:b/>
          <w:bCs/>
          <w:szCs w:val="21"/>
        </w:rPr>
        <w:t>1.总</w:t>
      </w:r>
      <w:r>
        <w:rPr>
          <w:rFonts w:hint="eastAsia" w:ascii="宋体" w:hAnsi="宋体" w:cs="宋体"/>
          <w:b/>
          <w:szCs w:val="21"/>
        </w:rPr>
        <w:t>占地面积</w:t>
      </w:r>
      <w:r>
        <w:rPr>
          <w:rFonts w:hint="eastAsia" w:ascii="宋体" w:hAnsi="宋体" w:cs="宋体"/>
          <w:szCs w:val="21"/>
        </w:rPr>
        <w:t>：指学校具有国家颁发的土地使用权证的土地面积。需与本学年度最新教育事业综合统计表中的有关数据相一致。其中，生均占地面积以在籍学生数进行计算。</w:t>
      </w:r>
    </w:p>
    <w:p>
      <w:pPr>
        <w:ind w:firstLine="422" w:firstLineChars="200"/>
        <w:rPr>
          <w:rFonts w:ascii="宋体" w:hAnsi="宋体" w:cs="宋体"/>
          <w:szCs w:val="21"/>
        </w:rPr>
      </w:pPr>
      <w:r>
        <w:rPr>
          <w:rFonts w:hint="eastAsia" w:ascii="宋体" w:hAnsi="宋体" w:cs="宋体"/>
          <w:b/>
          <w:bCs/>
          <w:szCs w:val="21"/>
        </w:rPr>
        <w:t>2.</w:t>
      </w:r>
      <w:r>
        <w:rPr>
          <w:rFonts w:hint="eastAsia" w:ascii="宋体" w:hAnsi="宋体" w:cs="宋体"/>
          <w:b/>
          <w:szCs w:val="21"/>
        </w:rPr>
        <w:t>总建筑面积</w:t>
      </w:r>
      <w:r>
        <w:rPr>
          <w:rFonts w:hint="eastAsia" w:ascii="宋体" w:hAnsi="宋体" w:cs="宋体"/>
          <w:szCs w:val="21"/>
        </w:rPr>
        <w:t>：指学校在建设用地范围内，拥有产权，已交付使用的单栋或多栋建筑物地面以上及地面以下各层建筑面积（不包括尚未竣工的在建工程和临时搭用的棚舍建筑面积）及非产权建筑面积的总和。其中，计算生均建筑面积时需在总建筑面积中扣除学生宿舍和教工宿舍面积，学生数以在籍学生数计。</w:t>
      </w:r>
    </w:p>
    <w:p>
      <w:pPr>
        <w:ind w:firstLine="422" w:firstLineChars="200"/>
        <w:rPr>
          <w:rFonts w:ascii="宋体" w:hAnsi="宋体" w:cs="宋体"/>
          <w:szCs w:val="21"/>
        </w:rPr>
      </w:pPr>
      <w:r>
        <w:rPr>
          <w:rFonts w:hint="eastAsia" w:ascii="宋体" w:hAnsi="宋体" w:cs="宋体"/>
          <w:b/>
          <w:bCs/>
          <w:szCs w:val="21"/>
        </w:rPr>
        <w:t>3.室</w:t>
      </w:r>
      <w:r>
        <w:rPr>
          <w:rFonts w:hint="eastAsia" w:ascii="宋体" w:hAnsi="宋体" w:cs="宋体"/>
          <w:b/>
          <w:szCs w:val="21"/>
        </w:rPr>
        <w:t>内体育馆</w:t>
      </w:r>
      <w:r>
        <w:rPr>
          <w:rFonts w:hint="eastAsia" w:ascii="宋体" w:hAnsi="宋体" w:cs="宋体"/>
          <w:szCs w:val="21"/>
        </w:rPr>
        <w:t>：室内进行体育比赛、体育锻炼的建筑（不含简易风雨操场）。填写个数和总面积。</w:t>
      </w:r>
    </w:p>
    <w:p>
      <w:pPr>
        <w:ind w:firstLine="422" w:firstLineChars="200"/>
        <w:rPr>
          <w:rFonts w:ascii="宋体" w:hAnsi="宋体" w:cs="宋体"/>
          <w:szCs w:val="21"/>
        </w:rPr>
      </w:pPr>
      <w:r>
        <w:rPr>
          <w:rFonts w:hint="eastAsia" w:ascii="宋体" w:hAnsi="宋体" w:cs="宋体"/>
          <w:b/>
          <w:bCs/>
          <w:szCs w:val="21"/>
        </w:rPr>
        <w:t>4.学</w:t>
      </w:r>
      <w:r>
        <w:rPr>
          <w:rFonts w:hint="eastAsia" w:ascii="宋体" w:hAnsi="宋体" w:cs="宋体"/>
          <w:b/>
          <w:szCs w:val="21"/>
        </w:rPr>
        <w:t>术报告厅</w:t>
      </w:r>
      <w:r>
        <w:rPr>
          <w:rFonts w:hint="eastAsia" w:ascii="宋体" w:hAnsi="宋体" w:cs="宋体"/>
          <w:szCs w:val="21"/>
        </w:rPr>
        <w:t>：主要用于开展学术活动的大型室内场馆。填写个数和总面积。</w:t>
      </w:r>
    </w:p>
    <w:p>
      <w:pPr>
        <w:ind w:firstLine="422" w:firstLineChars="200"/>
        <w:rPr>
          <w:rFonts w:ascii="宋体" w:hAnsi="宋体" w:cs="宋体"/>
          <w:szCs w:val="21"/>
        </w:rPr>
      </w:pPr>
      <w:r>
        <w:rPr>
          <w:rFonts w:hint="eastAsia" w:ascii="宋体" w:hAnsi="宋体" w:cs="宋体"/>
          <w:b/>
          <w:bCs/>
          <w:szCs w:val="21"/>
        </w:rPr>
        <w:t>5.智</w:t>
      </w:r>
      <w:r>
        <w:rPr>
          <w:rFonts w:hint="eastAsia" w:ascii="宋体" w:hAnsi="宋体" w:cs="宋体"/>
          <w:b/>
          <w:szCs w:val="21"/>
        </w:rPr>
        <w:t>慧教室</w:t>
      </w:r>
      <w:r>
        <w:rPr>
          <w:rFonts w:hint="eastAsia" w:ascii="宋体" w:hAnsi="宋体" w:cs="宋体"/>
          <w:szCs w:val="21"/>
        </w:rPr>
        <w:t>：具备视频教学、屏幕监视、教学示范、师生对讲、遥控辅导、远程复位、课件点播、视屏点播等功能的室内教学场馆。填写个数和总面积。</w:t>
      </w:r>
    </w:p>
    <w:p>
      <w:pPr>
        <w:ind w:firstLine="422" w:firstLineChars="200"/>
        <w:rPr>
          <w:rFonts w:ascii="宋体" w:hAnsi="宋体" w:cs="宋体"/>
          <w:szCs w:val="21"/>
        </w:rPr>
      </w:pPr>
      <w:r>
        <w:rPr>
          <w:rFonts w:hint="eastAsia" w:ascii="宋体" w:hAnsi="宋体" w:cs="宋体"/>
          <w:b/>
          <w:bCs/>
          <w:szCs w:val="21"/>
        </w:rPr>
        <w:t>6.</w:t>
      </w:r>
      <w:r>
        <w:rPr>
          <w:rFonts w:hint="eastAsia" w:ascii="宋体" w:hAnsi="宋体" w:cs="宋体"/>
          <w:b/>
          <w:szCs w:val="21"/>
        </w:rPr>
        <w:t>探究实验室</w:t>
      </w:r>
      <w:r>
        <w:rPr>
          <w:rFonts w:hint="eastAsia" w:ascii="宋体" w:hAnsi="宋体" w:cs="宋体"/>
          <w:szCs w:val="21"/>
        </w:rPr>
        <w:t>：以数字传感器为主的理化生实验场馆。填写个数和总面积。</w:t>
      </w:r>
    </w:p>
    <w:p>
      <w:pPr>
        <w:ind w:firstLine="422" w:firstLineChars="200"/>
        <w:rPr>
          <w:rFonts w:ascii="宋体" w:hAnsi="宋体" w:cs="宋体"/>
          <w:szCs w:val="21"/>
        </w:rPr>
      </w:pPr>
      <w:r>
        <w:rPr>
          <w:rFonts w:hint="eastAsia" w:ascii="宋体" w:hAnsi="宋体" w:cs="宋体"/>
          <w:b/>
          <w:bCs/>
          <w:szCs w:val="21"/>
        </w:rPr>
        <w:t>7.学</w:t>
      </w:r>
      <w:r>
        <w:rPr>
          <w:rFonts w:hint="eastAsia" w:ascii="宋体" w:hAnsi="宋体" w:cs="宋体"/>
          <w:b/>
          <w:szCs w:val="21"/>
        </w:rPr>
        <w:t>科专用教室</w:t>
      </w:r>
      <w:r>
        <w:rPr>
          <w:rFonts w:hint="eastAsia" w:ascii="宋体" w:hAnsi="宋体" w:cs="宋体"/>
          <w:szCs w:val="21"/>
        </w:rPr>
        <w:t>：按科目的任务和内容及师生教学活动的特点进行装备，学生按课表到各学科专用教室上课的场馆。填写个数和总面积。</w:t>
      </w:r>
    </w:p>
    <w:p>
      <w:pPr>
        <w:ind w:firstLine="422" w:firstLineChars="200"/>
        <w:rPr>
          <w:rFonts w:ascii="宋体" w:hAnsi="宋体" w:cs="宋体"/>
          <w:szCs w:val="21"/>
        </w:rPr>
      </w:pPr>
      <w:r>
        <w:rPr>
          <w:rFonts w:hint="eastAsia" w:ascii="宋体" w:hAnsi="宋体" w:cs="宋体"/>
          <w:b/>
          <w:bCs/>
          <w:szCs w:val="21"/>
        </w:rPr>
        <w:t>8.学</w:t>
      </w:r>
      <w:r>
        <w:rPr>
          <w:rFonts w:hint="eastAsia" w:ascii="宋体" w:hAnsi="宋体" w:cs="宋体"/>
          <w:b/>
          <w:szCs w:val="21"/>
        </w:rPr>
        <w:t>生发展指导中心</w:t>
      </w:r>
      <w:r>
        <w:rPr>
          <w:rFonts w:hint="eastAsia" w:ascii="宋体" w:hAnsi="宋体" w:cs="宋体"/>
          <w:szCs w:val="21"/>
        </w:rPr>
        <w:t>：对学生的学习与发展提供专业化的指导和咨询服务，服务学生成长成才的场馆。填写个数和总面积。</w:t>
      </w:r>
    </w:p>
    <w:p>
      <w:pPr>
        <w:ind w:firstLine="422" w:firstLineChars="200"/>
        <w:rPr>
          <w:rFonts w:ascii="宋体" w:hAnsi="宋体" w:cs="宋体"/>
          <w:szCs w:val="21"/>
        </w:rPr>
      </w:pPr>
      <w:r>
        <w:rPr>
          <w:rFonts w:hint="eastAsia" w:ascii="宋体" w:hAnsi="宋体" w:cs="宋体"/>
          <w:b/>
          <w:bCs/>
          <w:szCs w:val="21"/>
        </w:rPr>
        <w:t>9.</w:t>
      </w:r>
      <w:r>
        <w:rPr>
          <w:rFonts w:hint="eastAsia" w:ascii="宋体" w:hAnsi="宋体" w:cs="宋体"/>
          <w:b/>
          <w:szCs w:val="21"/>
        </w:rPr>
        <w:t>图书馆</w:t>
      </w:r>
      <w:r>
        <w:rPr>
          <w:rFonts w:hint="eastAsia" w:ascii="宋体" w:hAnsi="宋体" w:cs="宋体"/>
          <w:szCs w:val="21"/>
        </w:rPr>
        <w:t>：包括各种单独建设的阅览室、书库、目录厅、出纳厅、内部业务用房、技术设备用房、办公及辅助用房。其他建筑中的阅览室、图书室、资料室等不计入图书馆用房面积。填写个数和总面积。</w:t>
      </w:r>
    </w:p>
    <w:p>
      <w:pPr>
        <w:ind w:firstLine="422" w:firstLineChars="200"/>
        <w:rPr>
          <w:rFonts w:ascii="宋体" w:hAnsi="宋体" w:cs="宋体"/>
          <w:szCs w:val="21"/>
        </w:rPr>
      </w:pPr>
      <w:r>
        <w:rPr>
          <w:rFonts w:hint="eastAsia" w:ascii="宋体" w:hAnsi="宋体" w:cs="宋体"/>
          <w:b/>
          <w:bCs/>
          <w:szCs w:val="21"/>
        </w:rPr>
        <w:t>10.名</w:t>
      </w:r>
      <w:r>
        <w:rPr>
          <w:rFonts w:hint="eastAsia" w:ascii="宋体" w:hAnsi="宋体" w:cs="宋体"/>
          <w:b/>
          <w:szCs w:val="21"/>
        </w:rPr>
        <w:t>师工作室</w:t>
      </w:r>
      <w:r>
        <w:rPr>
          <w:rFonts w:hint="eastAsia" w:ascii="宋体" w:hAnsi="宋体" w:cs="宋体"/>
          <w:szCs w:val="21"/>
        </w:rPr>
        <w:t>：以名师带动教师队伍建设的场所。填写个数和总面积。</w:t>
      </w:r>
    </w:p>
    <w:p>
      <w:pPr>
        <w:spacing w:line="400" w:lineRule="exact"/>
        <w:rPr>
          <w:rFonts w:ascii="宋体" w:hAnsi="宋体" w:cs="宋体"/>
          <w:b/>
          <w:bCs/>
          <w:sz w:val="24"/>
        </w:rPr>
      </w:pPr>
    </w:p>
    <w:p>
      <w:pPr>
        <w:spacing w:line="400" w:lineRule="exact"/>
        <w:rPr>
          <w:rFonts w:ascii="宋体" w:hAnsi="宋体" w:cs="宋体"/>
          <w:b/>
          <w:bCs/>
          <w:sz w:val="24"/>
        </w:rPr>
      </w:pPr>
      <w:r>
        <w:rPr>
          <w:rFonts w:hint="eastAsia" w:ascii="宋体" w:hAnsi="宋体" w:cs="宋体"/>
          <w:b/>
          <w:bCs/>
          <w:sz w:val="24"/>
        </w:rPr>
        <w:t>表3　办学条件与设施设备（二）</w:t>
      </w:r>
    </w:p>
    <w:tbl>
      <w:tblPr>
        <w:tblStyle w:val="5"/>
        <w:tblW w:w="8897"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108" w:type="dxa"/>
          <w:bottom w:w="57" w:type="dxa"/>
          <w:right w:w="108" w:type="dxa"/>
        </w:tblCellMar>
      </w:tblPr>
      <w:tblGrid>
        <w:gridCol w:w="3452"/>
        <w:gridCol w:w="1822"/>
        <w:gridCol w:w="1740"/>
        <w:gridCol w:w="1883"/>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jc w:val="center"/>
              <w:rPr>
                <w:rFonts w:ascii="宋体" w:hAnsi="宋体" w:cs="宋体"/>
                <w:b/>
                <w:bCs/>
                <w:szCs w:val="21"/>
              </w:rPr>
            </w:pPr>
            <w:r>
              <w:rPr>
                <w:rFonts w:hint="eastAsia" w:ascii="宋体" w:hAnsi="宋体" w:cs="宋体"/>
                <w:b/>
                <w:bCs/>
                <w:szCs w:val="21"/>
              </w:rPr>
              <w:t>项 目</w:t>
            </w:r>
          </w:p>
        </w:tc>
        <w:tc>
          <w:tcPr>
            <w:tcW w:w="1822" w:type="dxa"/>
            <w:tcBorders>
              <w:tl2br w:val="nil"/>
              <w:tr2bl w:val="nil"/>
            </w:tcBorders>
            <w:vAlign w:val="top"/>
          </w:tcPr>
          <w:p>
            <w:pPr>
              <w:spacing w:line="400" w:lineRule="exact"/>
              <w:jc w:val="center"/>
              <w:rPr>
                <w:rFonts w:ascii="宋体" w:hAnsi="宋体" w:cs="宋体"/>
                <w:b/>
                <w:bCs/>
                <w:color w:val="0070C0"/>
                <w:szCs w:val="21"/>
              </w:rPr>
            </w:pPr>
            <w:r>
              <w:rPr>
                <w:rFonts w:hint="eastAsia" w:ascii="宋体" w:hAnsi="宋体" w:cs="宋体"/>
                <w:b/>
                <w:bCs/>
                <w:color w:val="000000" w:themeColor="text1"/>
                <w:szCs w:val="21"/>
                <w:lang w:val="en-US" w:eastAsia="zh-CN"/>
                <w14:textFill>
                  <w14:solidFill>
                    <w14:schemeClr w14:val="tx1"/>
                  </w14:solidFill>
                </w14:textFill>
              </w:rPr>
              <w:t>申报时</w:t>
            </w:r>
            <w:r>
              <w:rPr>
                <w:rFonts w:hint="eastAsia" w:ascii="宋体" w:hAnsi="宋体" w:cs="宋体"/>
                <w:b/>
                <w:bCs/>
                <w:color w:val="000000" w:themeColor="text1"/>
                <w:szCs w:val="21"/>
                <w14:textFill>
                  <w14:solidFill>
                    <w14:schemeClr w14:val="tx1"/>
                  </w14:solidFill>
                </w14:textFill>
              </w:rPr>
              <w:t>数据</w:t>
            </w:r>
          </w:p>
        </w:tc>
        <w:tc>
          <w:tcPr>
            <w:tcW w:w="1740" w:type="dxa"/>
            <w:tcBorders>
              <w:tl2br w:val="nil"/>
              <w:tr2bl w:val="nil"/>
            </w:tcBorders>
            <w:vAlign w:val="top"/>
          </w:tcPr>
          <w:p>
            <w:pPr>
              <w:spacing w:line="400" w:lineRule="exact"/>
              <w:jc w:val="center"/>
              <w:rPr>
                <w:rFonts w:ascii="宋体" w:hAnsi="宋体" w:cs="宋体"/>
                <w:b/>
                <w:bCs/>
                <w:color w:val="0070C0"/>
                <w:szCs w:val="21"/>
              </w:rPr>
            </w:pPr>
            <w:r>
              <w:rPr>
                <w:rFonts w:hint="eastAsia" w:ascii="宋体" w:hAnsi="宋体" w:cs="宋体"/>
                <w:b/>
                <w:bCs/>
                <w:color w:val="000000" w:themeColor="text1"/>
                <w:szCs w:val="21"/>
                <w14:textFill>
                  <w14:solidFill>
                    <w14:schemeClr w14:val="tx1"/>
                  </w14:solidFill>
                </w14:textFill>
              </w:rPr>
              <w:t>现</w:t>
            </w:r>
            <w:r>
              <w:rPr>
                <w:rFonts w:hint="eastAsia" w:ascii="宋体" w:hAnsi="宋体" w:cs="宋体"/>
                <w:b/>
                <w:bCs/>
                <w:color w:val="000000" w:themeColor="text1"/>
                <w:szCs w:val="21"/>
                <w:lang w:val="en-US" w:eastAsia="zh-CN"/>
                <w14:textFill>
                  <w14:solidFill>
                    <w14:schemeClr w14:val="tx1"/>
                  </w14:solidFill>
                </w14:textFill>
              </w:rPr>
              <w:t>时</w:t>
            </w:r>
            <w:r>
              <w:rPr>
                <w:rFonts w:hint="eastAsia" w:ascii="宋体" w:hAnsi="宋体" w:cs="宋体"/>
                <w:b/>
                <w:bCs/>
                <w:color w:val="000000" w:themeColor="text1"/>
                <w:szCs w:val="21"/>
                <w14:textFill>
                  <w14:solidFill>
                    <w14:schemeClr w14:val="tx1"/>
                  </w14:solidFill>
                </w14:textFill>
              </w:rPr>
              <w:t>数据</w:t>
            </w:r>
          </w:p>
        </w:tc>
        <w:tc>
          <w:tcPr>
            <w:tcW w:w="1883" w:type="dxa"/>
            <w:tcBorders>
              <w:tl2br w:val="nil"/>
              <w:tr2bl w:val="nil"/>
            </w:tcBorders>
            <w:vAlign w:val="center"/>
          </w:tcPr>
          <w:p>
            <w:pPr>
              <w:spacing w:line="400" w:lineRule="exact"/>
              <w:jc w:val="center"/>
              <w:rPr>
                <w:rFonts w:ascii="宋体" w:hAnsi="宋体" w:cs="宋体"/>
                <w:b/>
                <w:bCs/>
                <w:szCs w:val="21"/>
              </w:rPr>
            </w:pPr>
            <w:r>
              <w:rPr>
                <w:rFonts w:hint="eastAsia" w:ascii="宋体" w:hAnsi="宋体" w:cs="宋体"/>
                <w:b/>
                <w:bCs/>
                <w:szCs w:val="21"/>
              </w:rPr>
              <w:t>备 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rPr>
                <w:rFonts w:ascii="宋体" w:hAnsi="宋体" w:cs="宋体"/>
                <w:b/>
                <w:bCs/>
                <w:szCs w:val="21"/>
              </w:rPr>
            </w:pPr>
            <w:r>
              <w:rPr>
                <w:rFonts w:hint="eastAsia" w:ascii="宋体" w:hAnsi="宋体" w:cs="宋体"/>
                <w:szCs w:val="21"/>
              </w:rPr>
              <w:t>1.纸质图书总册数（册）</w:t>
            </w:r>
          </w:p>
        </w:tc>
        <w:tc>
          <w:tcPr>
            <w:tcW w:w="1822" w:type="dxa"/>
            <w:tcBorders>
              <w:tl2br w:val="nil"/>
              <w:tr2bl w:val="nil"/>
            </w:tcBorders>
            <w:vAlign w:val="center"/>
          </w:tcPr>
          <w:p>
            <w:pPr>
              <w:spacing w:line="400" w:lineRule="exact"/>
              <w:jc w:val="center"/>
              <w:rPr>
                <w:rFonts w:ascii="宋体" w:hAnsi="宋体" w:cs="宋体"/>
                <w:bCs/>
                <w:szCs w:val="21"/>
              </w:rPr>
            </w:pPr>
          </w:p>
        </w:tc>
        <w:tc>
          <w:tcPr>
            <w:tcW w:w="1740" w:type="dxa"/>
            <w:tcBorders>
              <w:tl2br w:val="nil"/>
              <w:tr2bl w:val="nil"/>
            </w:tcBorders>
            <w:vAlign w:val="center"/>
          </w:tcPr>
          <w:p>
            <w:pPr>
              <w:spacing w:line="400" w:lineRule="exact"/>
              <w:jc w:val="center"/>
              <w:rPr>
                <w:rFonts w:ascii="宋体" w:hAnsi="宋体" w:cs="宋体"/>
                <w:bCs/>
                <w:szCs w:val="21"/>
              </w:rPr>
            </w:pPr>
          </w:p>
        </w:tc>
        <w:tc>
          <w:tcPr>
            <w:tcW w:w="1883"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ind w:firstLine="210" w:firstLineChars="100"/>
              <w:rPr>
                <w:rFonts w:ascii="宋体" w:hAnsi="宋体" w:cs="宋体"/>
                <w:szCs w:val="21"/>
              </w:rPr>
            </w:pPr>
            <w:r>
              <w:rPr>
                <w:rFonts w:hint="eastAsia" w:ascii="宋体" w:hAnsi="宋体" w:cs="宋体"/>
                <w:szCs w:val="21"/>
              </w:rPr>
              <w:t>1.1生均纸质图书数（册）</w:t>
            </w:r>
          </w:p>
        </w:tc>
        <w:tc>
          <w:tcPr>
            <w:tcW w:w="1822" w:type="dxa"/>
            <w:tcBorders>
              <w:tl2br w:val="nil"/>
              <w:tr2bl w:val="nil"/>
            </w:tcBorders>
            <w:vAlign w:val="center"/>
          </w:tcPr>
          <w:p>
            <w:pPr>
              <w:spacing w:line="400" w:lineRule="exact"/>
              <w:jc w:val="center"/>
              <w:rPr>
                <w:rFonts w:ascii="宋体" w:hAnsi="宋体" w:cs="宋体"/>
                <w:bCs/>
                <w:szCs w:val="21"/>
              </w:rPr>
            </w:pPr>
          </w:p>
        </w:tc>
        <w:tc>
          <w:tcPr>
            <w:tcW w:w="1740" w:type="dxa"/>
            <w:tcBorders>
              <w:tl2br w:val="nil"/>
              <w:tr2bl w:val="nil"/>
            </w:tcBorders>
            <w:vAlign w:val="center"/>
          </w:tcPr>
          <w:p>
            <w:pPr>
              <w:spacing w:line="400" w:lineRule="exact"/>
              <w:jc w:val="center"/>
              <w:rPr>
                <w:rFonts w:ascii="宋体" w:hAnsi="宋体" w:cs="宋体"/>
                <w:bCs/>
                <w:szCs w:val="21"/>
              </w:rPr>
            </w:pPr>
          </w:p>
        </w:tc>
        <w:tc>
          <w:tcPr>
            <w:tcW w:w="1883"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2.学年新增纸质图书数（册）</w:t>
            </w:r>
          </w:p>
        </w:tc>
        <w:tc>
          <w:tcPr>
            <w:tcW w:w="1822" w:type="dxa"/>
            <w:tcBorders>
              <w:tl2br w:val="nil"/>
              <w:tr2bl w:val="nil"/>
            </w:tcBorders>
            <w:vAlign w:val="center"/>
          </w:tcPr>
          <w:p>
            <w:pPr>
              <w:spacing w:line="400" w:lineRule="exact"/>
              <w:jc w:val="center"/>
              <w:rPr>
                <w:rFonts w:ascii="宋体" w:hAnsi="宋体" w:cs="宋体"/>
                <w:bCs/>
                <w:szCs w:val="21"/>
              </w:rPr>
            </w:pPr>
          </w:p>
        </w:tc>
        <w:tc>
          <w:tcPr>
            <w:tcW w:w="1740" w:type="dxa"/>
            <w:tcBorders>
              <w:tl2br w:val="nil"/>
              <w:tr2bl w:val="nil"/>
            </w:tcBorders>
            <w:vAlign w:val="center"/>
          </w:tcPr>
          <w:p>
            <w:pPr>
              <w:spacing w:line="400" w:lineRule="exact"/>
              <w:jc w:val="center"/>
              <w:rPr>
                <w:rFonts w:ascii="宋体" w:hAnsi="宋体" w:cs="宋体"/>
                <w:bCs/>
                <w:szCs w:val="21"/>
              </w:rPr>
            </w:pPr>
          </w:p>
        </w:tc>
        <w:tc>
          <w:tcPr>
            <w:tcW w:w="1883"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时段</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rPr>
                <w:rFonts w:ascii="宋体" w:hAnsi="宋体" w:cs="宋体"/>
                <w:b/>
                <w:bCs/>
                <w:szCs w:val="21"/>
              </w:rPr>
            </w:pPr>
            <w:r>
              <w:rPr>
                <w:rFonts w:hint="eastAsia" w:ascii="宋体" w:hAnsi="宋体" w:cs="宋体"/>
                <w:szCs w:val="21"/>
              </w:rPr>
              <w:t>3.全年报刊种类（种）</w:t>
            </w:r>
          </w:p>
        </w:tc>
        <w:tc>
          <w:tcPr>
            <w:tcW w:w="1822" w:type="dxa"/>
            <w:tcBorders>
              <w:tl2br w:val="nil"/>
              <w:tr2bl w:val="nil"/>
            </w:tcBorders>
            <w:vAlign w:val="center"/>
          </w:tcPr>
          <w:p>
            <w:pPr>
              <w:spacing w:line="400" w:lineRule="exact"/>
              <w:jc w:val="center"/>
              <w:rPr>
                <w:rFonts w:ascii="宋体" w:hAnsi="宋体" w:cs="宋体"/>
                <w:szCs w:val="21"/>
                <w:u w:val="single"/>
              </w:rPr>
            </w:pPr>
            <w:r>
              <w:rPr>
                <w:rFonts w:hint="eastAsia" w:ascii="宋体" w:hAnsi="宋体" w:cs="宋体"/>
                <w:szCs w:val="21"/>
                <w:u w:val="single"/>
              </w:rPr>
              <w:t xml:space="preserve">   </w:t>
            </w:r>
            <w:r>
              <w:rPr>
                <w:rFonts w:hint="eastAsia" w:ascii="宋体" w:hAnsi="宋体" w:cs="宋体"/>
                <w:szCs w:val="21"/>
              </w:rPr>
              <w:t>种</w:t>
            </w:r>
            <w:r>
              <w:rPr>
                <w:rFonts w:hint="eastAsia" w:ascii="宋体" w:hAnsi="宋体" w:cs="宋体"/>
                <w:szCs w:val="21"/>
                <w:u w:val="single"/>
              </w:rPr>
              <w:t xml:space="preserve">   </w:t>
            </w:r>
            <w:r>
              <w:rPr>
                <w:rFonts w:hint="eastAsia" w:ascii="宋体" w:hAnsi="宋体" w:cs="宋体"/>
                <w:szCs w:val="21"/>
              </w:rPr>
              <w:t>份</w:t>
            </w:r>
          </w:p>
        </w:tc>
        <w:tc>
          <w:tcPr>
            <w:tcW w:w="1740" w:type="dxa"/>
            <w:tcBorders>
              <w:tl2br w:val="nil"/>
              <w:tr2bl w:val="nil"/>
            </w:tcBorders>
            <w:vAlign w:val="center"/>
          </w:tcPr>
          <w:p>
            <w:pPr>
              <w:spacing w:line="400" w:lineRule="exact"/>
              <w:jc w:val="center"/>
              <w:rPr>
                <w:rFonts w:ascii="宋体" w:hAnsi="宋体" w:cs="宋体"/>
                <w:szCs w:val="21"/>
                <w:u w:val="single"/>
              </w:rPr>
            </w:pPr>
            <w:r>
              <w:rPr>
                <w:rFonts w:hint="eastAsia" w:ascii="宋体" w:hAnsi="宋体" w:cs="宋体"/>
                <w:szCs w:val="21"/>
                <w:u w:val="single"/>
              </w:rPr>
              <w:t xml:space="preserve">   </w:t>
            </w:r>
            <w:r>
              <w:rPr>
                <w:rFonts w:hint="eastAsia" w:ascii="宋体" w:hAnsi="宋体" w:cs="宋体"/>
                <w:szCs w:val="21"/>
              </w:rPr>
              <w:t>种</w:t>
            </w:r>
            <w:r>
              <w:rPr>
                <w:rFonts w:hint="eastAsia" w:ascii="宋体" w:hAnsi="宋体" w:cs="宋体"/>
                <w:szCs w:val="21"/>
                <w:u w:val="single"/>
              </w:rPr>
              <w:t xml:space="preserve">   </w:t>
            </w:r>
            <w:r>
              <w:rPr>
                <w:rFonts w:hint="eastAsia" w:ascii="宋体" w:hAnsi="宋体" w:cs="宋体"/>
                <w:szCs w:val="21"/>
              </w:rPr>
              <w:t>份</w:t>
            </w:r>
          </w:p>
        </w:tc>
        <w:tc>
          <w:tcPr>
            <w:tcW w:w="1883"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时段</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rPr>
                <w:rFonts w:ascii="宋体" w:hAnsi="宋体" w:cs="宋体"/>
                <w:b/>
                <w:bCs/>
                <w:szCs w:val="21"/>
              </w:rPr>
            </w:pPr>
            <w:r>
              <w:rPr>
                <w:rFonts w:hint="eastAsia" w:ascii="宋体" w:hAnsi="宋体" w:cs="宋体"/>
                <w:szCs w:val="21"/>
              </w:rPr>
              <w:t>4.上学年纸质图书流转总量（次）</w:t>
            </w:r>
          </w:p>
        </w:tc>
        <w:tc>
          <w:tcPr>
            <w:tcW w:w="1822" w:type="dxa"/>
            <w:tcBorders>
              <w:tl2br w:val="nil"/>
              <w:tr2bl w:val="nil"/>
            </w:tcBorders>
            <w:vAlign w:val="center"/>
          </w:tcPr>
          <w:p>
            <w:pPr>
              <w:spacing w:line="400" w:lineRule="exact"/>
              <w:jc w:val="center"/>
              <w:rPr>
                <w:rFonts w:ascii="宋体" w:hAnsi="宋体" w:cs="宋体"/>
                <w:szCs w:val="21"/>
              </w:rPr>
            </w:pPr>
          </w:p>
        </w:tc>
        <w:tc>
          <w:tcPr>
            <w:tcW w:w="1740" w:type="dxa"/>
            <w:tcBorders>
              <w:tl2br w:val="nil"/>
              <w:tr2bl w:val="nil"/>
            </w:tcBorders>
            <w:vAlign w:val="center"/>
          </w:tcPr>
          <w:p>
            <w:pPr>
              <w:spacing w:line="400" w:lineRule="exact"/>
              <w:jc w:val="center"/>
              <w:rPr>
                <w:rFonts w:ascii="宋体" w:hAnsi="宋体" w:cs="宋体"/>
                <w:szCs w:val="21"/>
              </w:rPr>
            </w:pPr>
          </w:p>
        </w:tc>
        <w:tc>
          <w:tcPr>
            <w:tcW w:w="1883"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时段</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5.数字资源量</w:t>
            </w:r>
          </w:p>
        </w:tc>
        <w:tc>
          <w:tcPr>
            <w:tcW w:w="1822"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非填报栏</w:t>
            </w:r>
          </w:p>
        </w:tc>
        <w:tc>
          <w:tcPr>
            <w:tcW w:w="1740" w:type="dxa"/>
            <w:tcBorders>
              <w:tl2br w:val="nil"/>
              <w:tr2bl w:val="nil"/>
            </w:tcBorders>
            <w:vAlign w:val="center"/>
          </w:tcPr>
          <w:p>
            <w:pPr>
              <w:spacing w:line="400" w:lineRule="exact"/>
              <w:jc w:val="center"/>
              <w:rPr>
                <w:rFonts w:hint="eastAsia" w:ascii="宋体" w:hAnsi="宋体" w:cs="宋体"/>
                <w:szCs w:val="21"/>
              </w:rPr>
            </w:pPr>
            <w:r>
              <w:rPr>
                <w:rFonts w:hint="eastAsia" w:ascii="宋体" w:hAnsi="宋体" w:cs="宋体"/>
                <w:szCs w:val="21"/>
              </w:rPr>
              <w:t>非填报栏</w:t>
            </w:r>
          </w:p>
        </w:tc>
        <w:tc>
          <w:tcPr>
            <w:tcW w:w="1883" w:type="dxa"/>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ind w:firstLine="210" w:firstLineChars="100"/>
              <w:rPr>
                <w:rFonts w:ascii="宋体" w:hAnsi="宋体" w:cs="宋体"/>
                <w:szCs w:val="21"/>
              </w:rPr>
            </w:pPr>
            <w:r>
              <w:rPr>
                <w:rFonts w:hint="eastAsia" w:ascii="宋体" w:hAnsi="宋体" w:cs="宋体"/>
                <w:szCs w:val="21"/>
              </w:rPr>
              <w:t>5.1电子图书（册）</w:t>
            </w:r>
          </w:p>
        </w:tc>
        <w:tc>
          <w:tcPr>
            <w:tcW w:w="1822" w:type="dxa"/>
            <w:tcBorders>
              <w:tl2br w:val="nil"/>
              <w:tr2bl w:val="nil"/>
            </w:tcBorders>
            <w:vAlign w:val="center"/>
          </w:tcPr>
          <w:p>
            <w:pPr>
              <w:spacing w:line="400" w:lineRule="exact"/>
              <w:jc w:val="center"/>
              <w:rPr>
                <w:rFonts w:ascii="宋体" w:hAnsi="宋体" w:cs="宋体"/>
                <w:szCs w:val="21"/>
              </w:rPr>
            </w:pPr>
          </w:p>
        </w:tc>
        <w:tc>
          <w:tcPr>
            <w:tcW w:w="1740" w:type="dxa"/>
            <w:tcBorders>
              <w:tl2br w:val="nil"/>
              <w:tr2bl w:val="nil"/>
            </w:tcBorders>
            <w:vAlign w:val="center"/>
          </w:tcPr>
          <w:p>
            <w:pPr>
              <w:spacing w:line="400" w:lineRule="exact"/>
              <w:jc w:val="center"/>
              <w:rPr>
                <w:rFonts w:ascii="宋体" w:hAnsi="宋体" w:cs="宋体"/>
                <w:szCs w:val="21"/>
              </w:rPr>
            </w:pPr>
          </w:p>
        </w:tc>
        <w:tc>
          <w:tcPr>
            <w:tcW w:w="1883"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ind w:firstLine="210" w:firstLineChars="100"/>
              <w:rPr>
                <w:rFonts w:ascii="宋体" w:hAnsi="宋体" w:cs="宋体"/>
                <w:szCs w:val="21"/>
              </w:rPr>
            </w:pPr>
            <w:r>
              <w:rPr>
                <w:rFonts w:hint="eastAsia" w:ascii="宋体" w:hAnsi="宋体" w:cs="宋体"/>
                <w:szCs w:val="21"/>
              </w:rPr>
              <w:t>5.2音视频（小时或存储量TB）</w:t>
            </w:r>
          </w:p>
        </w:tc>
        <w:tc>
          <w:tcPr>
            <w:tcW w:w="1822" w:type="dxa"/>
            <w:tcBorders>
              <w:tl2br w:val="nil"/>
              <w:tr2bl w:val="nil"/>
            </w:tcBorders>
            <w:vAlign w:val="center"/>
          </w:tcPr>
          <w:p>
            <w:pPr>
              <w:spacing w:line="400" w:lineRule="exact"/>
              <w:jc w:val="left"/>
              <w:rPr>
                <w:rFonts w:ascii="宋体" w:hAnsi="宋体" w:cs="宋体"/>
                <w:szCs w:val="21"/>
                <w:u w:val="single"/>
              </w:rPr>
            </w:pPr>
            <w:r>
              <w:rPr>
                <w:rFonts w:hint="eastAsia" w:ascii="宋体" w:hAnsi="宋体" w:cs="宋体"/>
                <w:szCs w:val="21"/>
                <w:u w:val="single"/>
              </w:rPr>
              <w:t xml:space="preserve"> </w:t>
            </w:r>
            <w:r>
              <w:rPr>
                <w:rFonts w:hint="eastAsia" w:ascii="宋体" w:hAnsi="宋体" w:cs="宋体"/>
                <w:szCs w:val="21"/>
                <w:u w:val="single"/>
                <w:lang w:val="en-US" w:eastAsia="zh-CN"/>
              </w:rPr>
              <w:t xml:space="preserve"> </w:t>
            </w:r>
            <w:r>
              <w:rPr>
                <w:rFonts w:hint="eastAsia" w:ascii="宋体" w:hAnsi="宋体" w:cs="宋体"/>
                <w:szCs w:val="21"/>
                <w:u w:val="single"/>
              </w:rPr>
              <w:t xml:space="preserve"> </w:t>
            </w:r>
            <w:r>
              <w:rPr>
                <w:rFonts w:hint="eastAsia" w:ascii="宋体" w:hAnsi="宋体" w:cs="宋体"/>
                <w:szCs w:val="21"/>
              </w:rPr>
              <w:t>小时或</w:t>
            </w:r>
            <w:r>
              <w:rPr>
                <w:rFonts w:hint="eastAsia" w:ascii="宋体" w:hAnsi="宋体" w:cs="宋体"/>
                <w:szCs w:val="21"/>
                <w:u w:val="single"/>
              </w:rPr>
              <w:t xml:space="preserve"> </w:t>
            </w:r>
            <w:r>
              <w:rPr>
                <w:rFonts w:hint="eastAsia" w:ascii="宋体" w:hAnsi="宋体" w:cs="宋体"/>
                <w:szCs w:val="21"/>
                <w:u w:val="single"/>
                <w:lang w:val="en-US" w:eastAsia="zh-CN"/>
              </w:rPr>
              <w:t xml:space="preserve"> </w:t>
            </w:r>
            <w:r>
              <w:rPr>
                <w:rFonts w:hint="eastAsia" w:ascii="宋体" w:hAnsi="宋体" w:cs="宋体"/>
                <w:szCs w:val="21"/>
                <w:u w:val="single"/>
              </w:rPr>
              <w:t xml:space="preserve"> </w:t>
            </w:r>
            <w:r>
              <w:rPr>
                <w:rFonts w:hint="eastAsia" w:ascii="宋体" w:hAnsi="宋体" w:cs="宋体"/>
                <w:szCs w:val="21"/>
              </w:rPr>
              <w:t>TB</w:t>
            </w:r>
          </w:p>
        </w:tc>
        <w:tc>
          <w:tcPr>
            <w:tcW w:w="1740" w:type="dxa"/>
            <w:tcBorders>
              <w:tl2br w:val="nil"/>
              <w:tr2bl w:val="nil"/>
            </w:tcBorders>
            <w:vAlign w:val="center"/>
          </w:tcPr>
          <w:p>
            <w:pPr>
              <w:spacing w:line="400" w:lineRule="exact"/>
              <w:rPr>
                <w:rFonts w:ascii="宋体" w:hAnsi="宋体" w:cs="宋体"/>
                <w:szCs w:val="21"/>
                <w:u w:val="single"/>
              </w:rPr>
            </w:pPr>
            <w:r>
              <w:rPr>
                <w:rFonts w:hint="eastAsia" w:ascii="宋体" w:hAnsi="宋体" w:cs="宋体"/>
                <w:szCs w:val="21"/>
                <w:u w:val="single"/>
              </w:rPr>
              <w:t xml:space="preserve"> </w:t>
            </w:r>
            <w:r>
              <w:rPr>
                <w:rFonts w:hint="eastAsia" w:ascii="宋体" w:hAnsi="宋体" w:cs="宋体"/>
                <w:szCs w:val="21"/>
                <w:u w:val="single"/>
                <w:lang w:val="en-US" w:eastAsia="zh-CN"/>
              </w:rPr>
              <w:t xml:space="preserve"> </w:t>
            </w:r>
            <w:r>
              <w:rPr>
                <w:rFonts w:hint="eastAsia" w:ascii="宋体" w:hAnsi="宋体" w:cs="宋体"/>
                <w:szCs w:val="21"/>
                <w:u w:val="single"/>
              </w:rPr>
              <w:t xml:space="preserve"> </w:t>
            </w:r>
            <w:r>
              <w:rPr>
                <w:rFonts w:hint="eastAsia" w:ascii="宋体" w:hAnsi="宋体" w:cs="宋体"/>
                <w:szCs w:val="21"/>
              </w:rPr>
              <w:t>小时或</w:t>
            </w:r>
            <w:r>
              <w:rPr>
                <w:rFonts w:hint="eastAsia" w:ascii="宋体" w:hAnsi="宋体" w:cs="宋体"/>
                <w:szCs w:val="21"/>
                <w:u w:val="single"/>
              </w:rPr>
              <w:t xml:space="preserve"> </w:t>
            </w:r>
            <w:r>
              <w:rPr>
                <w:rFonts w:hint="eastAsia" w:ascii="宋体" w:hAnsi="宋体" w:cs="宋体"/>
                <w:szCs w:val="21"/>
                <w:u w:val="single"/>
                <w:lang w:val="en-US" w:eastAsia="zh-CN"/>
              </w:rPr>
              <w:t xml:space="preserve"> </w:t>
            </w:r>
            <w:r>
              <w:rPr>
                <w:rFonts w:hint="eastAsia" w:ascii="宋体" w:hAnsi="宋体" w:cs="宋体"/>
                <w:szCs w:val="21"/>
                <w:u w:val="single"/>
              </w:rPr>
              <w:t xml:space="preserve"> </w:t>
            </w:r>
            <w:r>
              <w:rPr>
                <w:rFonts w:hint="eastAsia" w:ascii="宋体" w:hAnsi="宋体" w:cs="宋体"/>
                <w:szCs w:val="21"/>
              </w:rPr>
              <w:t>TB</w:t>
            </w:r>
          </w:p>
        </w:tc>
        <w:tc>
          <w:tcPr>
            <w:tcW w:w="1883"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6.上学年电子资源访问量（次）</w:t>
            </w:r>
          </w:p>
        </w:tc>
        <w:tc>
          <w:tcPr>
            <w:tcW w:w="1822" w:type="dxa"/>
            <w:tcBorders>
              <w:tl2br w:val="nil"/>
              <w:tr2bl w:val="nil"/>
            </w:tcBorders>
            <w:vAlign w:val="center"/>
          </w:tcPr>
          <w:p>
            <w:pPr>
              <w:spacing w:line="400" w:lineRule="exact"/>
              <w:jc w:val="center"/>
              <w:rPr>
                <w:rFonts w:ascii="宋体" w:hAnsi="宋体" w:cs="宋体"/>
                <w:szCs w:val="21"/>
              </w:rPr>
            </w:pPr>
          </w:p>
        </w:tc>
        <w:tc>
          <w:tcPr>
            <w:tcW w:w="1740" w:type="dxa"/>
            <w:tcBorders>
              <w:tl2br w:val="nil"/>
              <w:tr2bl w:val="nil"/>
            </w:tcBorders>
            <w:vAlign w:val="center"/>
          </w:tcPr>
          <w:p>
            <w:pPr>
              <w:spacing w:line="400" w:lineRule="exact"/>
              <w:jc w:val="center"/>
              <w:rPr>
                <w:rFonts w:ascii="宋体" w:hAnsi="宋体" w:cs="宋体"/>
                <w:szCs w:val="21"/>
              </w:rPr>
            </w:pPr>
          </w:p>
        </w:tc>
        <w:tc>
          <w:tcPr>
            <w:tcW w:w="1883"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时段</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3452"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其它</w:t>
            </w:r>
          </w:p>
        </w:tc>
        <w:tc>
          <w:tcPr>
            <w:tcW w:w="1822" w:type="dxa"/>
            <w:tcBorders>
              <w:tl2br w:val="nil"/>
              <w:tr2bl w:val="nil"/>
            </w:tcBorders>
            <w:vAlign w:val="center"/>
          </w:tcPr>
          <w:p>
            <w:pPr>
              <w:spacing w:line="400" w:lineRule="exact"/>
              <w:jc w:val="center"/>
              <w:rPr>
                <w:rFonts w:ascii="宋体" w:hAnsi="宋体" w:cs="宋体"/>
                <w:szCs w:val="21"/>
              </w:rPr>
            </w:pPr>
          </w:p>
        </w:tc>
        <w:tc>
          <w:tcPr>
            <w:tcW w:w="1740" w:type="dxa"/>
            <w:tcBorders>
              <w:tl2br w:val="nil"/>
              <w:tr2bl w:val="nil"/>
            </w:tcBorders>
            <w:vAlign w:val="center"/>
          </w:tcPr>
          <w:p>
            <w:pPr>
              <w:spacing w:line="400" w:lineRule="exact"/>
              <w:jc w:val="center"/>
              <w:rPr>
                <w:rFonts w:ascii="宋体" w:hAnsi="宋体" w:cs="宋体"/>
                <w:szCs w:val="21"/>
              </w:rPr>
            </w:pPr>
          </w:p>
        </w:tc>
        <w:tc>
          <w:tcPr>
            <w:tcW w:w="1883" w:type="dxa"/>
            <w:tcBorders>
              <w:tl2br w:val="nil"/>
              <w:tr2bl w:val="nil"/>
            </w:tcBorders>
            <w:vAlign w:val="center"/>
          </w:tcPr>
          <w:p>
            <w:pPr>
              <w:spacing w:line="400" w:lineRule="exact"/>
              <w:jc w:val="center"/>
              <w:rPr>
                <w:rFonts w:ascii="宋体" w:hAnsi="宋体" w:cs="宋体"/>
                <w:szCs w:val="21"/>
              </w:rPr>
            </w:pPr>
          </w:p>
        </w:tc>
      </w:tr>
    </w:tbl>
    <w:p>
      <w:pPr>
        <w:rPr>
          <w:rFonts w:ascii="宋体" w:hAnsi="宋体" w:cs="宋体"/>
          <w:b/>
          <w:szCs w:val="21"/>
        </w:rPr>
      </w:pPr>
      <w:r>
        <w:rPr>
          <w:rFonts w:hint="eastAsia" w:ascii="宋体" w:hAnsi="宋体" w:cs="宋体"/>
          <w:b/>
          <w:szCs w:val="21"/>
        </w:rPr>
        <w:t>项目信息填报口径：</w:t>
      </w:r>
    </w:p>
    <w:p>
      <w:pPr>
        <w:ind w:firstLine="422" w:firstLineChars="200"/>
        <w:rPr>
          <w:rFonts w:ascii="宋体" w:hAnsi="宋体" w:cs="宋体"/>
          <w:szCs w:val="21"/>
        </w:rPr>
      </w:pPr>
      <w:r>
        <w:rPr>
          <w:rFonts w:hint="eastAsia" w:ascii="宋体" w:hAnsi="宋体" w:cs="宋体"/>
          <w:b/>
          <w:bCs/>
          <w:szCs w:val="21"/>
        </w:rPr>
        <w:t>1.纸</w:t>
      </w:r>
      <w:r>
        <w:rPr>
          <w:rFonts w:hint="eastAsia" w:ascii="宋体" w:hAnsi="宋体" w:cs="宋体"/>
          <w:b/>
          <w:szCs w:val="21"/>
        </w:rPr>
        <w:t>质图书总册数</w:t>
      </w:r>
      <w:r>
        <w:rPr>
          <w:rFonts w:hint="eastAsia" w:ascii="宋体" w:hAnsi="宋体" w:cs="宋体"/>
          <w:szCs w:val="21"/>
        </w:rPr>
        <w:t>：填写学校图书馆现拥有的、正式出版的纸质图书总册数。其中，生均纸质图书数，以在籍学生数进行计算。</w:t>
      </w:r>
    </w:p>
    <w:p>
      <w:pPr>
        <w:ind w:firstLine="422" w:firstLineChars="200"/>
        <w:rPr>
          <w:rFonts w:ascii="宋体" w:hAnsi="宋体" w:cs="宋体"/>
          <w:szCs w:val="21"/>
        </w:rPr>
      </w:pPr>
      <w:r>
        <w:rPr>
          <w:rFonts w:hint="eastAsia" w:ascii="宋体" w:hAnsi="宋体" w:cs="宋体"/>
          <w:b/>
          <w:bCs/>
          <w:szCs w:val="21"/>
        </w:rPr>
        <w:t>2.学</w:t>
      </w:r>
      <w:r>
        <w:rPr>
          <w:rFonts w:hint="eastAsia" w:ascii="宋体" w:hAnsi="宋体" w:cs="宋体"/>
          <w:b/>
          <w:szCs w:val="21"/>
        </w:rPr>
        <w:t>年新增纸质图书数</w:t>
      </w:r>
      <w:r>
        <w:rPr>
          <w:rFonts w:hint="eastAsia" w:ascii="宋体" w:hAnsi="宋体" w:cs="宋体"/>
          <w:szCs w:val="21"/>
        </w:rPr>
        <w:t>：按</w:t>
      </w:r>
      <w:r>
        <w:rPr>
          <w:rFonts w:hint="eastAsia" w:ascii="宋体" w:hAnsi="宋体" w:cs="宋体"/>
          <w:b/>
          <w:szCs w:val="21"/>
        </w:rPr>
        <w:t>近五个学年（不含本学年）</w:t>
      </w:r>
      <w:r>
        <w:rPr>
          <w:rFonts w:hint="eastAsia" w:ascii="宋体" w:hAnsi="宋体" w:cs="宋体"/>
          <w:szCs w:val="21"/>
        </w:rPr>
        <w:t>新增纸质图书总册数的年平均数计算。</w:t>
      </w:r>
    </w:p>
    <w:p>
      <w:pPr>
        <w:ind w:firstLine="422" w:firstLineChars="200"/>
        <w:rPr>
          <w:rFonts w:ascii="宋体" w:hAnsi="宋体" w:cs="宋体"/>
          <w:szCs w:val="21"/>
        </w:rPr>
      </w:pPr>
      <w:r>
        <w:rPr>
          <w:rFonts w:hint="eastAsia" w:ascii="宋体" w:hAnsi="宋体" w:cs="宋体"/>
          <w:b/>
          <w:bCs/>
          <w:szCs w:val="21"/>
        </w:rPr>
        <w:t>3.全</w:t>
      </w:r>
      <w:r>
        <w:rPr>
          <w:rFonts w:hint="eastAsia" w:ascii="宋体" w:hAnsi="宋体" w:cs="宋体"/>
          <w:b/>
          <w:szCs w:val="21"/>
        </w:rPr>
        <w:t>年报刊种类</w:t>
      </w:r>
      <w:r>
        <w:rPr>
          <w:rFonts w:hint="eastAsia" w:ascii="宋体" w:hAnsi="宋体" w:cs="宋体"/>
          <w:szCs w:val="21"/>
        </w:rPr>
        <w:t>：填写现有的期刊总类，指学校图书馆或专门阅览室、阅读角等集中供师生阅览的</w:t>
      </w:r>
      <w:r>
        <w:rPr>
          <w:rFonts w:hint="eastAsia" w:ascii="宋体" w:hAnsi="宋体" w:cs="宋体"/>
          <w:b/>
          <w:szCs w:val="21"/>
        </w:rPr>
        <w:t>当年</w:t>
      </w:r>
      <w:r>
        <w:rPr>
          <w:rFonts w:hint="eastAsia" w:ascii="宋体" w:hAnsi="宋体" w:cs="宋体"/>
          <w:szCs w:val="21"/>
        </w:rPr>
        <w:t>正式出版的报纸期刊种类、份数，不包含上年或以前出版的期刊，不包含师生个人订阅的报刊。</w:t>
      </w:r>
    </w:p>
    <w:p>
      <w:pPr>
        <w:ind w:firstLine="422" w:firstLineChars="200"/>
        <w:rPr>
          <w:rFonts w:ascii="宋体" w:hAnsi="宋体" w:cs="宋体"/>
          <w:szCs w:val="21"/>
        </w:rPr>
      </w:pPr>
      <w:r>
        <w:rPr>
          <w:rFonts w:hint="eastAsia" w:ascii="宋体" w:hAnsi="宋体" w:cs="宋体"/>
          <w:b/>
          <w:bCs/>
          <w:szCs w:val="21"/>
        </w:rPr>
        <w:t>4.上</w:t>
      </w:r>
      <w:r>
        <w:rPr>
          <w:rFonts w:hint="eastAsia" w:ascii="宋体" w:hAnsi="宋体" w:cs="宋体"/>
          <w:b/>
          <w:szCs w:val="21"/>
        </w:rPr>
        <w:t>学年纸质图书流转总量</w:t>
      </w:r>
      <w:r>
        <w:rPr>
          <w:rFonts w:hint="eastAsia" w:ascii="宋体" w:hAnsi="宋体" w:cs="宋体"/>
          <w:szCs w:val="21"/>
        </w:rPr>
        <w:t>：填写上学年内学校图书馆借出图书次数的总量。</w:t>
      </w:r>
    </w:p>
    <w:p>
      <w:pPr>
        <w:ind w:firstLine="422" w:firstLineChars="200"/>
        <w:rPr>
          <w:rFonts w:ascii="宋体" w:hAnsi="宋体" w:cs="宋体"/>
          <w:szCs w:val="21"/>
        </w:rPr>
      </w:pPr>
      <w:r>
        <w:rPr>
          <w:rFonts w:hint="eastAsia" w:ascii="宋体" w:hAnsi="宋体" w:cs="宋体"/>
          <w:b/>
          <w:bCs/>
          <w:szCs w:val="21"/>
        </w:rPr>
        <w:t>5.电子</w:t>
      </w:r>
      <w:r>
        <w:rPr>
          <w:rFonts w:hint="eastAsia" w:ascii="宋体" w:hAnsi="宋体" w:cs="宋体"/>
          <w:b/>
          <w:szCs w:val="21"/>
        </w:rPr>
        <w:t>图书</w:t>
      </w:r>
      <w:r>
        <w:rPr>
          <w:rFonts w:hint="eastAsia" w:ascii="宋体" w:hAnsi="宋体" w:cs="宋体"/>
          <w:szCs w:val="21"/>
        </w:rPr>
        <w:t>：按教育事业综合统计表口径统计，电子图书册数原则上按电子图书馆等自统计数据为准。学校单独购买的电子图书按册统计。</w:t>
      </w:r>
    </w:p>
    <w:p>
      <w:pPr>
        <w:ind w:firstLine="422" w:firstLineChars="200"/>
        <w:rPr>
          <w:rFonts w:ascii="宋体" w:hAnsi="宋体" w:cs="宋体"/>
          <w:szCs w:val="21"/>
        </w:rPr>
      </w:pPr>
      <w:r>
        <w:rPr>
          <w:rFonts w:hint="eastAsia" w:ascii="宋体" w:hAnsi="宋体" w:cs="宋体"/>
          <w:b/>
          <w:bCs/>
          <w:szCs w:val="21"/>
        </w:rPr>
        <w:t>6.上学</w:t>
      </w:r>
      <w:r>
        <w:rPr>
          <w:rFonts w:hint="eastAsia" w:ascii="宋体" w:hAnsi="宋体" w:cs="宋体"/>
          <w:b/>
          <w:szCs w:val="21"/>
        </w:rPr>
        <w:t>年电子资源访问量</w:t>
      </w:r>
      <w:r>
        <w:rPr>
          <w:rFonts w:hint="eastAsia" w:ascii="宋体" w:hAnsi="宋体" w:cs="宋体"/>
          <w:szCs w:val="21"/>
        </w:rPr>
        <w:t>：指上学年学校电子资源（电子图书、电子期刊、二次文献数据库、音视频等）的访问总次数。</w:t>
      </w:r>
    </w:p>
    <w:p>
      <w:pPr>
        <w:ind w:firstLine="420" w:firstLineChars="200"/>
        <w:rPr>
          <w:rFonts w:ascii="宋体" w:hAnsi="宋体" w:cs="宋体"/>
          <w:szCs w:val="21"/>
        </w:rPr>
      </w:pPr>
    </w:p>
    <w:p>
      <w:pPr>
        <w:spacing w:line="400" w:lineRule="exact"/>
        <w:rPr>
          <w:rFonts w:ascii="宋体" w:hAnsi="宋体" w:cs="宋体"/>
          <w:b/>
          <w:bCs/>
          <w:sz w:val="24"/>
        </w:rPr>
      </w:pPr>
    </w:p>
    <w:p>
      <w:pPr>
        <w:spacing w:line="400" w:lineRule="exact"/>
        <w:rPr>
          <w:rFonts w:ascii="宋体" w:hAnsi="宋体" w:cs="宋体"/>
          <w:b/>
          <w:bCs/>
          <w:sz w:val="24"/>
        </w:rPr>
      </w:pPr>
      <w:r>
        <w:rPr>
          <w:rFonts w:hint="eastAsia" w:ascii="宋体" w:hAnsi="宋体" w:cs="宋体"/>
          <w:b/>
          <w:bCs/>
          <w:sz w:val="24"/>
        </w:rPr>
        <w:t>表4　财务状况</w:t>
      </w:r>
    </w:p>
    <w:tbl>
      <w:tblPr>
        <w:tblStyle w:val="5"/>
        <w:tblW w:w="8897"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108" w:type="dxa"/>
          <w:bottom w:w="57" w:type="dxa"/>
          <w:right w:w="108" w:type="dxa"/>
        </w:tblCellMar>
      </w:tblPr>
      <w:tblGrid>
        <w:gridCol w:w="4563"/>
        <w:gridCol w:w="1417"/>
        <w:gridCol w:w="1418"/>
        <w:gridCol w:w="1499"/>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bottom w:val="single" w:color="auto" w:sz="4" w:space="0"/>
              <w:right w:val="single" w:color="auto" w:sz="4" w:space="0"/>
            </w:tcBorders>
            <w:noWrap/>
          </w:tcPr>
          <w:p>
            <w:pPr>
              <w:spacing w:line="400" w:lineRule="exact"/>
              <w:jc w:val="center"/>
              <w:rPr>
                <w:rFonts w:ascii="宋体" w:hAnsi="宋体" w:cs="宋体"/>
                <w:b/>
                <w:bCs/>
                <w:sz w:val="24"/>
              </w:rPr>
            </w:pPr>
            <w:r>
              <w:rPr>
                <w:rFonts w:hint="eastAsia" w:ascii="宋体" w:hAnsi="宋体" w:cs="宋体"/>
                <w:b/>
                <w:bCs/>
                <w:sz w:val="24"/>
              </w:rPr>
              <w:t>项 目</w:t>
            </w:r>
          </w:p>
        </w:tc>
        <w:tc>
          <w:tcPr>
            <w:tcW w:w="1417" w:type="dxa"/>
            <w:tcBorders>
              <w:left w:val="single" w:color="auto" w:sz="4" w:space="0"/>
              <w:bottom w:val="single" w:color="auto" w:sz="4" w:space="0"/>
              <w:right w:val="single" w:color="auto" w:sz="4" w:space="0"/>
            </w:tcBorders>
            <w:noWrap/>
            <w:vAlign w:val="top"/>
          </w:tcPr>
          <w:p>
            <w:pPr>
              <w:spacing w:line="400" w:lineRule="exact"/>
              <w:jc w:val="center"/>
              <w:rPr>
                <w:rFonts w:ascii="宋体" w:hAnsi="宋体" w:cs="宋体"/>
                <w:b/>
                <w:bCs/>
                <w:color w:val="0070C0"/>
                <w:sz w:val="24"/>
              </w:rPr>
            </w:pPr>
            <w:r>
              <w:rPr>
                <w:rFonts w:hint="eastAsia" w:ascii="宋体" w:hAnsi="宋体" w:cs="宋体"/>
                <w:b/>
                <w:bCs/>
                <w:color w:val="000000" w:themeColor="text1"/>
                <w:szCs w:val="21"/>
                <w:lang w:val="en-US" w:eastAsia="zh-CN"/>
                <w14:textFill>
                  <w14:solidFill>
                    <w14:schemeClr w14:val="tx1"/>
                  </w14:solidFill>
                </w14:textFill>
              </w:rPr>
              <w:t>申报时</w:t>
            </w:r>
            <w:r>
              <w:rPr>
                <w:rFonts w:hint="eastAsia" w:ascii="宋体" w:hAnsi="宋体" w:cs="宋体"/>
                <w:b/>
                <w:bCs/>
                <w:color w:val="000000" w:themeColor="text1"/>
                <w:szCs w:val="21"/>
                <w14:textFill>
                  <w14:solidFill>
                    <w14:schemeClr w14:val="tx1"/>
                  </w14:solidFill>
                </w14:textFill>
              </w:rPr>
              <w:t>数据</w:t>
            </w:r>
          </w:p>
        </w:tc>
        <w:tc>
          <w:tcPr>
            <w:tcW w:w="1418" w:type="dxa"/>
            <w:tcBorders>
              <w:left w:val="single" w:color="auto" w:sz="4" w:space="0"/>
              <w:bottom w:val="single" w:color="auto" w:sz="4" w:space="0"/>
              <w:right w:val="single" w:color="auto" w:sz="4" w:space="0"/>
            </w:tcBorders>
            <w:noWrap/>
            <w:vAlign w:val="top"/>
          </w:tcPr>
          <w:p>
            <w:pPr>
              <w:spacing w:line="400" w:lineRule="exact"/>
              <w:jc w:val="center"/>
              <w:rPr>
                <w:rFonts w:ascii="宋体" w:hAnsi="宋体" w:cs="宋体"/>
                <w:b/>
                <w:bCs/>
                <w:color w:val="0070C0"/>
                <w:sz w:val="24"/>
              </w:rPr>
            </w:pPr>
            <w:r>
              <w:rPr>
                <w:rFonts w:hint="eastAsia" w:ascii="宋体" w:hAnsi="宋体" w:cs="宋体"/>
                <w:b/>
                <w:bCs/>
                <w:color w:val="000000" w:themeColor="text1"/>
                <w:szCs w:val="21"/>
                <w14:textFill>
                  <w14:solidFill>
                    <w14:schemeClr w14:val="tx1"/>
                  </w14:solidFill>
                </w14:textFill>
              </w:rPr>
              <w:t>现</w:t>
            </w:r>
            <w:r>
              <w:rPr>
                <w:rFonts w:hint="eastAsia" w:ascii="宋体" w:hAnsi="宋体" w:cs="宋体"/>
                <w:b/>
                <w:bCs/>
                <w:color w:val="000000" w:themeColor="text1"/>
                <w:szCs w:val="21"/>
                <w:lang w:val="en-US" w:eastAsia="zh-CN"/>
                <w14:textFill>
                  <w14:solidFill>
                    <w14:schemeClr w14:val="tx1"/>
                  </w14:solidFill>
                </w14:textFill>
              </w:rPr>
              <w:t>时</w:t>
            </w:r>
            <w:r>
              <w:rPr>
                <w:rFonts w:hint="eastAsia" w:ascii="宋体" w:hAnsi="宋体" w:cs="宋体"/>
                <w:b/>
                <w:bCs/>
                <w:color w:val="000000" w:themeColor="text1"/>
                <w:szCs w:val="21"/>
                <w14:textFill>
                  <w14:solidFill>
                    <w14:schemeClr w14:val="tx1"/>
                  </w14:solidFill>
                </w14:textFill>
              </w:rPr>
              <w:t>数据</w:t>
            </w:r>
          </w:p>
        </w:tc>
        <w:tc>
          <w:tcPr>
            <w:tcW w:w="1499" w:type="dxa"/>
            <w:tcBorders>
              <w:left w:val="single" w:color="auto" w:sz="4" w:space="0"/>
              <w:bottom w:val="single" w:color="auto" w:sz="4" w:space="0"/>
            </w:tcBorders>
            <w:noWrap/>
          </w:tcPr>
          <w:p>
            <w:pPr>
              <w:spacing w:line="400" w:lineRule="exact"/>
              <w:jc w:val="center"/>
              <w:rPr>
                <w:rFonts w:ascii="宋体" w:hAnsi="宋体" w:cs="宋体"/>
                <w:b/>
                <w:bCs/>
                <w:sz w:val="24"/>
              </w:rPr>
            </w:pPr>
            <w:r>
              <w:rPr>
                <w:rFonts w:hint="eastAsia" w:ascii="宋体" w:hAnsi="宋体" w:cs="宋体"/>
                <w:b/>
                <w:bCs/>
                <w:sz w:val="24"/>
              </w:rPr>
              <w:t>备 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vAlign w:val="center"/>
          </w:tcPr>
          <w:p>
            <w:pPr>
              <w:spacing w:line="400" w:lineRule="exact"/>
              <w:rPr>
                <w:rFonts w:ascii="宋体" w:hAnsi="宋体" w:cs="宋体"/>
                <w:szCs w:val="21"/>
              </w:rPr>
            </w:pPr>
            <w:r>
              <w:rPr>
                <w:rFonts w:hint="eastAsia" w:ascii="宋体" w:hAnsi="宋体" w:cs="宋体"/>
                <w:szCs w:val="21"/>
              </w:rPr>
              <w:t>1.固定资产总值*（万元，下同）</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restart"/>
            <w:tcBorders>
              <w:top w:val="single" w:color="auto" w:sz="4" w:space="0"/>
              <w:left w:val="single" w:color="auto" w:sz="4" w:space="0"/>
              <w:bottom w:val="single" w:color="auto" w:sz="4" w:space="0"/>
            </w:tcBorders>
            <w:noWrap/>
            <w:vAlign w:val="center"/>
          </w:tcPr>
          <w:p>
            <w:pPr>
              <w:spacing w:line="400" w:lineRule="exact"/>
              <w:jc w:val="center"/>
              <w:rPr>
                <w:rFonts w:ascii="宋体" w:hAnsi="宋体" w:cs="宋体"/>
                <w:szCs w:val="21"/>
              </w:rPr>
            </w:pPr>
            <w:r>
              <w:rPr>
                <w:rFonts w:hint="eastAsia" w:ascii="宋体" w:hAnsi="宋体" w:cs="宋体"/>
                <w:szCs w:val="21"/>
              </w:rPr>
              <w:t>时点</w:t>
            </w:r>
          </w:p>
          <w:p>
            <w:pPr>
              <w:spacing w:line="400" w:lineRule="exact"/>
              <w:ind w:firstLine="210" w:firstLineChars="100"/>
              <w:jc w:val="lef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vAlign w:val="center"/>
          </w:tcPr>
          <w:p>
            <w:pPr>
              <w:spacing w:line="400" w:lineRule="exact"/>
              <w:rPr>
                <w:rFonts w:ascii="宋体" w:hAnsi="宋体" w:cs="宋体"/>
                <w:szCs w:val="21"/>
              </w:rPr>
            </w:pPr>
            <w:r>
              <w:rPr>
                <w:rFonts w:hint="eastAsia" w:ascii="宋体" w:hAnsi="宋体" w:cs="宋体"/>
                <w:szCs w:val="21"/>
              </w:rPr>
              <w:t>2.教学仪器设备总值</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continue"/>
            <w:tcBorders>
              <w:top w:val="single" w:color="auto" w:sz="4" w:space="0"/>
              <w:left w:val="single" w:color="auto" w:sz="4" w:space="0"/>
              <w:bottom w:val="single" w:color="auto" w:sz="4" w:space="0"/>
            </w:tcBorders>
            <w:noWrap/>
          </w:tcPr>
          <w:p>
            <w:pPr>
              <w:spacing w:line="400" w:lineRule="exact"/>
              <w:ind w:firstLine="210" w:firstLineChars="100"/>
              <w:jc w:val="lef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vAlign w:val="center"/>
          </w:tcPr>
          <w:p>
            <w:pPr>
              <w:spacing w:line="400" w:lineRule="exact"/>
              <w:ind w:firstLine="210" w:firstLineChars="100"/>
              <w:rPr>
                <w:rFonts w:ascii="宋体" w:hAnsi="宋体" w:cs="宋体"/>
                <w:szCs w:val="21"/>
              </w:rPr>
            </w:pPr>
            <w:r>
              <w:rPr>
                <w:rFonts w:hint="eastAsia" w:ascii="宋体" w:hAnsi="宋体" w:cs="宋体"/>
                <w:szCs w:val="21"/>
              </w:rPr>
              <w:t>2.1 生均教学仪器设备值</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continue"/>
            <w:tcBorders>
              <w:top w:val="single" w:color="auto" w:sz="4" w:space="0"/>
              <w:left w:val="single" w:color="auto" w:sz="4" w:space="0"/>
              <w:bottom w:val="single" w:color="auto" w:sz="4" w:space="0"/>
            </w:tcBorders>
            <w:noWrap/>
          </w:tcPr>
          <w:p>
            <w:pPr>
              <w:spacing w:line="400" w:lineRule="exact"/>
              <w:ind w:firstLine="210" w:firstLineChars="100"/>
              <w:jc w:val="lef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vAlign w:val="center"/>
          </w:tcPr>
          <w:p>
            <w:pPr>
              <w:spacing w:line="400" w:lineRule="exact"/>
              <w:rPr>
                <w:rFonts w:ascii="宋体" w:hAnsi="宋体" w:cs="宋体"/>
                <w:szCs w:val="21"/>
              </w:rPr>
            </w:pPr>
            <w:r>
              <w:rPr>
                <w:rFonts w:hint="eastAsia" w:ascii="宋体" w:hAnsi="宋体" w:cs="宋体"/>
                <w:szCs w:val="21"/>
              </w:rPr>
              <w:t>2.2 近五年新增生均教学仪器设备值</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tcBorders>
              <w:top w:val="single" w:color="auto" w:sz="4" w:space="0"/>
              <w:left w:val="single" w:color="auto" w:sz="4" w:space="0"/>
              <w:bottom w:val="single" w:color="auto" w:sz="4" w:space="0"/>
            </w:tcBorders>
            <w:noWrap/>
          </w:tcPr>
          <w:p>
            <w:pPr>
              <w:spacing w:line="400" w:lineRule="exact"/>
              <w:jc w:val="center"/>
              <w:rPr>
                <w:rFonts w:ascii="宋体" w:hAnsi="宋体" w:cs="宋体"/>
                <w:szCs w:val="21"/>
              </w:rPr>
            </w:pPr>
            <w:r>
              <w:rPr>
                <w:rFonts w:hint="eastAsia" w:ascii="宋体" w:hAnsi="宋体" w:cs="宋体"/>
                <w:szCs w:val="21"/>
              </w:rPr>
              <w:t>时段</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vAlign w:val="center"/>
          </w:tcPr>
          <w:p>
            <w:pPr>
              <w:spacing w:line="400" w:lineRule="exact"/>
              <w:rPr>
                <w:rFonts w:ascii="宋体" w:hAnsi="宋体" w:cs="宋体"/>
                <w:szCs w:val="21"/>
              </w:rPr>
            </w:pPr>
            <w:r>
              <w:rPr>
                <w:rFonts w:hint="eastAsia" w:ascii="宋体" w:hAnsi="宋体" w:cs="宋体"/>
                <w:szCs w:val="21"/>
              </w:rPr>
              <w:t>3.信息化设备资产总值</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restart"/>
            <w:tcBorders>
              <w:top w:val="single" w:color="auto" w:sz="4" w:space="0"/>
              <w:left w:val="single" w:color="auto" w:sz="4" w:space="0"/>
              <w:bottom w:val="single" w:color="auto" w:sz="4" w:space="0"/>
            </w:tcBorders>
            <w:noWrap/>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vAlign w:val="center"/>
          </w:tcPr>
          <w:p>
            <w:pPr>
              <w:spacing w:line="400" w:lineRule="exact"/>
              <w:rPr>
                <w:rFonts w:ascii="宋体" w:hAnsi="宋体" w:cs="宋体"/>
                <w:szCs w:val="21"/>
              </w:rPr>
            </w:pPr>
            <w:r>
              <w:rPr>
                <w:rFonts w:hint="eastAsia" w:ascii="宋体" w:hAnsi="宋体" w:cs="宋体"/>
                <w:szCs w:val="21"/>
              </w:rPr>
              <w:t>3.1 人均信息化设备资产值</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continue"/>
            <w:tcBorders>
              <w:top w:val="single" w:color="auto" w:sz="4" w:space="0"/>
              <w:left w:val="single" w:color="auto" w:sz="4" w:space="0"/>
              <w:bottom w:val="single" w:color="auto" w:sz="4" w:space="0"/>
            </w:tcBorders>
            <w:noWrap/>
          </w:tcPr>
          <w:p>
            <w:pPr>
              <w:spacing w:line="400" w:lineRule="exact"/>
              <w:ind w:firstLine="210" w:firstLineChars="100"/>
              <w:jc w:val="lef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vAlign w:val="center"/>
          </w:tcPr>
          <w:p>
            <w:pPr>
              <w:spacing w:line="400" w:lineRule="exact"/>
              <w:rPr>
                <w:rFonts w:ascii="宋体" w:hAnsi="宋体" w:cs="宋体"/>
                <w:szCs w:val="21"/>
              </w:rPr>
            </w:pPr>
            <w:r>
              <w:rPr>
                <w:rFonts w:hint="eastAsia" w:ascii="宋体" w:hAnsi="宋体" w:cs="宋体"/>
                <w:szCs w:val="21"/>
              </w:rPr>
              <w:t>4.上年度学校总收入</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restart"/>
            <w:tcBorders>
              <w:top w:val="single" w:color="auto" w:sz="4" w:space="0"/>
              <w:left w:val="single" w:color="auto" w:sz="4" w:space="0"/>
              <w:bottom w:val="single" w:color="auto" w:sz="4" w:space="0"/>
            </w:tcBorders>
            <w:noWrap/>
            <w:vAlign w:val="center"/>
          </w:tcPr>
          <w:p>
            <w:pPr>
              <w:spacing w:line="400" w:lineRule="exact"/>
              <w:jc w:val="center"/>
              <w:rPr>
                <w:rFonts w:ascii="宋体" w:hAnsi="宋体" w:cs="宋体"/>
                <w:szCs w:val="21"/>
              </w:rPr>
            </w:pPr>
            <w:r>
              <w:rPr>
                <w:rFonts w:hint="eastAsia" w:ascii="宋体" w:hAnsi="宋体" w:cs="宋体"/>
                <w:szCs w:val="21"/>
              </w:rPr>
              <w:t>上年度</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tcPr>
          <w:p>
            <w:pPr>
              <w:spacing w:line="400" w:lineRule="exact"/>
              <w:ind w:firstLine="210" w:firstLineChars="100"/>
              <w:rPr>
                <w:rFonts w:ascii="宋体" w:hAnsi="宋体" w:cs="宋体"/>
                <w:szCs w:val="21"/>
              </w:rPr>
            </w:pPr>
            <w:r>
              <w:rPr>
                <w:rFonts w:hint="eastAsia" w:ascii="宋体" w:hAnsi="宋体" w:cs="宋体"/>
                <w:szCs w:val="21"/>
              </w:rPr>
              <w:t>4.1上年度财政拨付公用经费总额*</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continue"/>
            <w:tcBorders>
              <w:top w:val="single" w:color="auto" w:sz="4" w:space="0"/>
              <w:left w:val="single" w:color="auto" w:sz="4" w:space="0"/>
              <w:bottom w:val="single" w:color="auto" w:sz="4" w:space="0"/>
            </w:tcBorders>
            <w:noWrap/>
          </w:tcPr>
          <w:p>
            <w:pPr>
              <w:spacing w:line="400" w:lineRule="exact"/>
              <w:ind w:firstLine="210" w:firstLineChars="100"/>
              <w:jc w:val="lef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tcPr>
          <w:p>
            <w:pPr>
              <w:spacing w:line="400" w:lineRule="exact"/>
              <w:ind w:firstLine="210" w:firstLineChars="100"/>
              <w:rPr>
                <w:rFonts w:ascii="宋体" w:hAnsi="宋体" w:cs="宋体"/>
                <w:szCs w:val="21"/>
              </w:rPr>
            </w:pPr>
            <w:r>
              <w:rPr>
                <w:rFonts w:hint="eastAsia" w:ascii="宋体" w:hAnsi="宋体" w:cs="宋体"/>
                <w:szCs w:val="21"/>
              </w:rPr>
              <w:t>4.2上年度学费收入</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continue"/>
            <w:tcBorders>
              <w:top w:val="single" w:color="auto" w:sz="4" w:space="0"/>
              <w:left w:val="single" w:color="auto" w:sz="4" w:space="0"/>
              <w:bottom w:val="single" w:color="auto" w:sz="4" w:space="0"/>
            </w:tcBorders>
            <w:noWrap/>
          </w:tcPr>
          <w:p>
            <w:pPr>
              <w:spacing w:line="400" w:lineRule="exact"/>
              <w:ind w:firstLine="210" w:firstLineChars="100"/>
              <w:jc w:val="lef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tcPr>
          <w:p>
            <w:pPr>
              <w:spacing w:line="400" w:lineRule="exact"/>
              <w:ind w:firstLine="210" w:firstLineChars="100"/>
              <w:rPr>
                <w:rFonts w:ascii="宋体" w:hAnsi="宋体" w:cs="宋体"/>
                <w:szCs w:val="21"/>
              </w:rPr>
            </w:pPr>
            <w:r>
              <w:rPr>
                <w:rFonts w:hint="eastAsia" w:ascii="宋体" w:hAnsi="宋体" w:cs="宋体"/>
                <w:szCs w:val="21"/>
              </w:rPr>
              <w:t>4.3上年度其他（不含校友、社会捐款）收入</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continue"/>
            <w:tcBorders>
              <w:top w:val="single" w:color="auto" w:sz="4" w:space="0"/>
              <w:left w:val="single" w:color="auto" w:sz="4" w:space="0"/>
              <w:bottom w:val="single" w:color="auto" w:sz="4" w:space="0"/>
            </w:tcBorders>
            <w:noWrap/>
          </w:tcPr>
          <w:p>
            <w:pPr>
              <w:spacing w:line="400" w:lineRule="exact"/>
              <w:ind w:firstLine="210" w:firstLineChars="100"/>
              <w:jc w:val="lef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tcPr>
          <w:p>
            <w:pPr>
              <w:spacing w:line="400" w:lineRule="exact"/>
              <w:rPr>
                <w:rFonts w:ascii="宋体" w:hAnsi="宋体" w:cs="宋体"/>
                <w:szCs w:val="21"/>
              </w:rPr>
            </w:pPr>
            <w:r>
              <w:rPr>
                <w:rFonts w:hint="eastAsia" w:ascii="宋体" w:hAnsi="宋体" w:cs="宋体"/>
                <w:szCs w:val="21"/>
              </w:rPr>
              <w:t>5.近五年校友捐款收入*</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restart"/>
            <w:tcBorders>
              <w:top w:val="single" w:color="auto" w:sz="4" w:space="0"/>
              <w:left w:val="single" w:color="auto" w:sz="4" w:space="0"/>
              <w:bottom w:val="single" w:color="auto" w:sz="4" w:space="0"/>
            </w:tcBorders>
            <w:noWrap/>
            <w:vAlign w:val="center"/>
          </w:tcPr>
          <w:p>
            <w:pPr>
              <w:spacing w:line="400" w:lineRule="exact"/>
              <w:jc w:val="center"/>
              <w:rPr>
                <w:rFonts w:ascii="宋体" w:hAnsi="宋体" w:cs="宋体"/>
                <w:szCs w:val="21"/>
              </w:rPr>
            </w:pPr>
            <w:r>
              <w:rPr>
                <w:rFonts w:hint="eastAsia" w:ascii="宋体" w:hAnsi="宋体" w:cs="宋体"/>
                <w:szCs w:val="21"/>
              </w:rPr>
              <w:t>近五年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tcPr>
          <w:p>
            <w:pPr>
              <w:spacing w:line="400" w:lineRule="exact"/>
              <w:rPr>
                <w:rFonts w:ascii="宋体" w:hAnsi="宋体" w:cs="宋体"/>
                <w:szCs w:val="21"/>
              </w:rPr>
            </w:pPr>
            <w:r>
              <w:rPr>
                <w:rFonts w:hint="eastAsia" w:ascii="宋体" w:hAnsi="宋体" w:cs="宋体"/>
                <w:szCs w:val="21"/>
              </w:rPr>
              <w:t>6.近五年社会捐赠收入*</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continue"/>
            <w:tcBorders>
              <w:top w:val="single" w:color="auto" w:sz="4" w:space="0"/>
              <w:left w:val="single" w:color="auto" w:sz="4" w:space="0"/>
              <w:bottom w:val="single" w:color="auto" w:sz="4" w:space="0"/>
            </w:tcBorders>
            <w:noWrap/>
          </w:tcPr>
          <w:p>
            <w:pPr>
              <w:spacing w:line="400" w:lineRule="exact"/>
              <w:ind w:firstLine="210" w:firstLineChars="100"/>
              <w:jc w:val="lef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tcPr>
          <w:p>
            <w:pPr>
              <w:spacing w:line="400" w:lineRule="exact"/>
              <w:rPr>
                <w:rFonts w:ascii="宋体" w:hAnsi="宋体" w:cs="宋体"/>
                <w:szCs w:val="21"/>
              </w:rPr>
            </w:pPr>
            <w:r>
              <w:rPr>
                <w:rFonts w:hint="eastAsia" w:ascii="宋体" w:hAnsi="宋体" w:cs="宋体"/>
                <w:szCs w:val="21"/>
              </w:rPr>
              <w:t>7.学校上年度总支出</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restart"/>
            <w:tcBorders>
              <w:top w:val="single" w:color="auto" w:sz="4" w:space="0"/>
              <w:left w:val="single" w:color="auto" w:sz="4" w:space="0"/>
              <w:bottom w:val="single" w:color="auto" w:sz="4" w:space="0"/>
            </w:tcBorders>
            <w:noWrap/>
            <w:vAlign w:val="center"/>
          </w:tcPr>
          <w:p>
            <w:pPr>
              <w:spacing w:line="400" w:lineRule="exact"/>
              <w:jc w:val="center"/>
              <w:rPr>
                <w:rFonts w:ascii="宋体" w:hAnsi="宋体" w:cs="宋体"/>
                <w:szCs w:val="21"/>
              </w:rPr>
            </w:pPr>
            <w:r>
              <w:rPr>
                <w:rFonts w:hint="eastAsia" w:ascii="宋体" w:hAnsi="宋体" w:cs="宋体"/>
                <w:szCs w:val="21"/>
              </w:rPr>
              <w:t>上年度</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bottom w:val="single" w:color="auto" w:sz="4" w:space="0"/>
              <w:right w:val="single" w:color="auto" w:sz="4" w:space="0"/>
            </w:tcBorders>
            <w:noWrap/>
          </w:tcPr>
          <w:p>
            <w:pPr>
              <w:spacing w:line="400" w:lineRule="exact"/>
              <w:ind w:firstLine="210" w:firstLineChars="100"/>
              <w:rPr>
                <w:rFonts w:ascii="宋体" w:hAnsi="宋体" w:cs="宋体"/>
                <w:szCs w:val="21"/>
              </w:rPr>
            </w:pPr>
            <w:r>
              <w:rPr>
                <w:rFonts w:hint="eastAsia" w:ascii="宋体" w:hAnsi="宋体" w:cs="宋体"/>
                <w:szCs w:val="21"/>
              </w:rPr>
              <w:t>7.1上年度教师培训经费总额*</w:t>
            </w:r>
          </w:p>
        </w:tc>
        <w:tc>
          <w:tcPr>
            <w:tcW w:w="1417"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bottom w:val="single" w:color="auto" w:sz="4" w:space="0"/>
              <w:right w:val="single" w:color="auto" w:sz="4" w:space="0"/>
            </w:tcBorders>
            <w:noWrap/>
          </w:tcPr>
          <w:p>
            <w:pPr>
              <w:spacing w:line="400" w:lineRule="exact"/>
              <w:jc w:val="center"/>
              <w:rPr>
                <w:rFonts w:ascii="宋体" w:hAnsi="宋体" w:cs="宋体"/>
                <w:sz w:val="24"/>
              </w:rPr>
            </w:pPr>
          </w:p>
        </w:tc>
        <w:tc>
          <w:tcPr>
            <w:tcW w:w="1499" w:type="dxa"/>
            <w:vMerge w:val="continue"/>
            <w:tcBorders>
              <w:top w:val="single" w:color="auto" w:sz="4" w:space="0"/>
              <w:left w:val="single" w:color="auto" w:sz="4" w:space="0"/>
              <w:bottom w:val="single" w:color="auto" w:sz="4" w:space="0"/>
            </w:tcBorders>
            <w:noWrap/>
          </w:tcPr>
          <w:p>
            <w:pPr>
              <w:spacing w:line="400" w:lineRule="exact"/>
              <w:jc w:val="center"/>
              <w:rPr>
                <w:rFonts w:ascii="宋体" w:hAnsi="宋体" w:cs="宋体"/>
                <w:sz w:val="24"/>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563" w:type="dxa"/>
            <w:tcBorders>
              <w:top w:val="single" w:color="auto" w:sz="4" w:space="0"/>
              <w:right w:val="single" w:color="auto" w:sz="4" w:space="0"/>
            </w:tcBorders>
            <w:noWrap/>
          </w:tcPr>
          <w:p>
            <w:pPr>
              <w:spacing w:line="400" w:lineRule="exact"/>
              <w:ind w:firstLine="210" w:firstLineChars="100"/>
              <w:rPr>
                <w:rFonts w:ascii="宋体" w:hAnsi="宋体" w:cs="宋体"/>
                <w:szCs w:val="21"/>
              </w:rPr>
            </w:pPr>
            <w:r>
              <w:rPr>
                <w:rFonts w:hint="eastAsia" w:ascii="宋体" w:hAnsi="宋体" w:cs="宋体"/>
                <w:szCs w:val="21"/>
              </w:rPr>
              <w:t>7.2上年度教师培训经费占年度公用经费预算总额的比例*</w:t>
            </w:r>
          </w:p>
        </w:tc>
        <w:tc>
          <w:tcPr>
            <w:tcW w:w="1417" w:type="dxa"/>
            <w:tcBorders>
              <w:top w:val="single" w:color="auto" w:sz="4" w:space="0"/>
              <w:left w:val="single" w:color="auto" w:sz="4" w:space="0"/>
              <w:right w:val="single" w:color="auto" w:sz="4" w:space="0"/>
            </w:tcBorders>
            <w:noWrap/>
          </w:tcPr>
          <w:p>
            <w:pPr>
              <w:spacing w:line="400" w:lineRule="exact"/>
              <w:jc w:val="center"/>
              <w:rPr>
                <w:rFonts w:ascii="宋体" w:hAnsi="宋体" w:cs="宋体"/>
                <w:sz w:val="24"/>
              </w:rPr>
            </w:pPr>
          </w:p>
        </w:tc>
        <w:tc>
          <w:tcPr>
            <w:tcW w:w="1418" w:type="dxa"/>
            <w:tcBorders>
              <w:top w:val="single" w:color="auto" w:sz="4" w:space="0"/>
              <w:left w:val="single" w:color="auto" w:sz="4" w:space="0"/>
              <w:right w:val="single" w:color="auto" w:sz="4" w:space="0"/>
            </w:tcBorders>
            <w:noWrap/>
          </w:tcPr>
          <w:p>
            <w:pPr>
              <w:spacing w:line="400" w:lineRule="exact"/>
              <w:jc w:val="center"/>
              <w:rPr>
                <w:rFonts w:ascii="宋体" w:hAnsi="宋体" w:cs="宋体"/>
                <w:sz w:val="24"/>
              </w:rPr>
            </w:pPr>
          </w:p>
        </w:tc>
        <w:tc>
          <w:tcPr>
            <w:tcW w:w="1499" w:type="dxa"/>
            <w:vMerge w:val="continue"/>
            <w:tcBorders>
              <w:top w:val="single" w:color="auto" w:sz="4" w:space="0"/>
              <w:left w:val="single" w:color="auto" w:sz="4" w:space="0"/>
            </w:tcBorders>
            <w:noWrap/>
          </w:tcPr>
          <w:p>
            <w:pPr>
              <w:spacing w:line="400" w:lineRule="exact"/>
              <w:jc w:val="center"/>
              <w:rPr>
                <w:rFonts w:ascii="宋体" w:hAnsi="宋体" w:cs="宋体"/>
                <w:sz w:val="24"/>
              </w:rPr>
            </w:pPr>
          </w:p>
        </w:tc>
      </w:tr>
    </w:tbl>
    <w:p>
      <w:pPr>
        <w:rPr>
          <w:rFonts w:ascii="宋体" w:hAnsi="宋体" w:cs="宋体"/>
          <w:b/>
          <w:szCs w:val="21"/>
        </w:rPr>
      </w:pPr>
      <w:r>
        <w:rPr>
          <w:rFonts w:hint="eastAsia" w:ascii="宋体" w:hAnsi="宋体" w:cs="宋体"/>
          <w:b/>
          <w:szCs w:val="21"/>
        </w:rPr>
        <w:t>项目信息填报口径：</w:t>
      </w:r>
    </w:p>
    <w:p>
      <w:pPr>
        <w:ind w:firstLine="422" w:firstLineChars="200"/>
        <w:rPr>
          <w:rFonts w:ascii="宋体" w:hAnsi="宋体" w:cs="宋体"/>
          <w:szCs w:val="21"/>
        </w:rPr>
      </w:pPr>
      <w:r>
        <w:rPr>
          <w:rFonts w:hint="eastAsia" w:ascii="宋体" w:hAnsi="宋体" w:cs="宋体"/>
          <w:b/>
          <w:bCs/>
          <w:szCs w:val="21"/>
        </w:rPr>
        <w:t>1.</w:t>
      </w:r>
      <w:r>
        <w:rPr>
          <w:rFonts w:hint="eastAsia" w:ascii="宋体" w:hAnsi="宋体" w:cs="宋体"/>
          <w:b/>
          <w:szCs w:val="21"/>
        </w:rPr>
        <w:t>固定资产总值</w:t>
      </w:r>
      <w:r>
        <w:rPr>
          <w:rFonts w:hint="eastAsia" w:ascii="宋体" w:hAnsi="宋体" w:cs="宋体"/>
          <w:szCs w:val="21"/>
        </w:rPr>
        <w:t>：指一般设置单位价值在 1000 元以上，专用设置单位价值在 1500 元以上，使用期限在一年以上，并在使用过程中基本保持原有物质形态的资产。单位价值虽未达到规定标准，但耐用时间在一年以上的大批同类物资，亦纳入固定资产管理。学校的固定资产一般分为六类：房屋和建筑类；专用设备；一般设备；文物和陈列品；图书；其他固定资产。</w:t>
      </w:r>
    </w:p>
    <w:p>
      <w:pPr>
        <w:ind w:firstLine="422" w:firstLineChars="200"/>
        <w:rPr>
          <w:rFonts w:ascii="宋体" w:hAnsi="宋体" w:cs="宋体"/>
          <w:color w:val="FF0000"/>
          <w:szCs w:val="21"/>
        </w:rPr>
      </w:pPr>
      <w:r>
        <w:rPr>
          <w:rFonts w:hint="eastAsia" w:ascii="宋体" w:hAnsi="宋体" w:cs="宋体"/>
          <w:b/>
          <w:bCs/>
          <w:szCs w:val="21"/>
        </w:rPr>
        <w:t>2.教</w:t>
      </w:r>
      <w:r>
        <w:rPr>
          <w:rFonts w:hint="eastAsia" w:ascii="宋体" w:hAnsi="宋体" w:cs="宋体"/>
          <w:b/>
          <w:szCs w:val="21"/>
        </w:rPr>
        <w:t>学仪器设备总值</w:t>
      </w:r>
      <w:r>
        <w:rPr>
          <w:rFonts w:hint="eastAsia" w:ascii="宋体" w:hAnsi="宋体" w:cs="宋体"/>
          <w:szCs w:val="21"/>
        </w:rPr>
        <w:t>：使用学校预算经费购买或接受捐赠的耐用时间在一年以上，单价 1000 元以上的教学、仪器设备均应纳入仪器设备管理范围（不含已报废设备）统计教学、仪器设备总值。其中，计算生均教学仪器设备值时的学生数以在籍学生数进行计算。近五年新增生均教学仪器设备值，以</w:t>
      </w:r>
      <w:r>
        <w:rPr>
          <w:rFonts w:hint="eastAsia" w:ascii="宋体" w:hAnsi="宋体" w:cs="宋体"/>
          <w:b/>
          <w:szCs w:val="21"/>
        </w:rPr>
        <w:t>近五年（含本年度）</w:t>
      </w:r>
      <w:r>
        <w:rPr>
          <w:rFonts w:hint="eastAsia" w:ascii="宋体" w:hAnsi="宋体" w:cs="宋体"/>
          <w:szCs w:val="21"/>
        </w:rPr>
        <w:t>新增教学仪器设备总值除以本学期在籍生数计。</w:t>
      </w:r>
    </w:p>
    <w:p>
      <w:pPr>
        <w:ind w:firstLine="422" w:firstLineChars="200"/>
        <w:rPr>
          <w:rFonts w:ascii="宋体" w:hAnsi="宋体" w:cs="宋体"/>
          <w:szCs w:val="21"/>
        </w:rPr>
      </w:pPr>
      <w:r>
        <w:rPr>
          <w:rFonts w:hint="eastAsia" w:ascii="宋体" w:hAnsi="宋体" w:cs="宋体"/>
          <w:b/>
          <w:bCs/>
          <w:szCs w:val="21"/>
        </w:rPr>
        <w:t>3.信</w:t>
      </w:r>
      <w:r>
        <w:rPr>
          <w:rFonts w:hint="eastAsia" w:ascii="宋体" w:hAnsi="宋体" w:cs="宋体"/>
          <w:b/>
          <w:szCs w:val="21"/>
        </w:rPr>
        <w:t>息化设备资产值</w:t>
      </w:r>
      <w:r>
        <w:rPr>
          <w:rFonts w:hint="eastAsia" w:ascii="宋体" w:hAnsi="宋体" w:cs="宋体"/>
          <w:szCs w:val="21"/>
        </w:rPr>
        <w:t>：包含计入固定资产的服务器、PC 机、交换机、路由器、防火墙、存储设备、打印机、投影仪、扫描仪、以及软件等的资产值。其中，“人均”以全校教职工、在籍学生数计。</w:t>
      </w:r>
    </w:p>
    <w:p>
      <w:pPr>
        <w:ind w:firstLine="422" w:firstLineChars="200"/>
        <w:rPr>
          <w:rFonts w:ascii="宋体" w:hAnsi="宋体" w:cs="宋体"/>
          <w:szCs w:val="21"/>
        </w:rPr>
      </w:pPr>
      <w:r>
        <w:rPr>
          <w:rFonts w:hint="eastAsia" w:ascii="宋体" w:hAnsi="宋体" w:cs="宋体"/>
          <w:b/>
          <w:bCs/>
          <w:szCs w:val="21"/>
        </w:rPr>
        <w:t>4.上</w:t>
      </w:r>
      <w:r>
        <w:rPr>
          <w:rFonts w:hint="eastAsia" w:ascii="宋体" w:hAnsi="宋体" w:cs="宋体"/>
          <w:b/>
          <w:szCs w:val="21"/>
        </w:rPr>
        <w:t>年度学校总收入</w:t>
      </w:r>
      <w:r>
        <w:rPr>
          <w:rFonts w:hint="eastAsia" w:ascii="宋体" w:hAnsi="宋体" w:cs="宋体"/>
          <w:szCs w:val="21"/>
        </w:rPr>
        <w:t>：指学校上年度总收入（含上年度区域财政拨付的公用经费总额、专项经费和校友捐赠等）。上年度财政拨付公用经费总额：指上年度区域财政依据财政预算拨付给学校的公用经费。</w:t>
      </w:r>
    </w:p>
    <w:p>
      <w:pPr>
        <w:ind w:firstLine="422" w:firstLineChars="200"/>
        <w:rPr>
          <w:rFonts w:ascii="宋体" w:hAnsi="宋体" w:cs="宋体"/>
          <w:szCs w:val="21"/>
        </w:rPr>
      </w:pPr>
      <w:r>
        <w:rPr>
          <w:rFonts w:hint="eastAsia" w:ascii="宋体" w:hAnsi="宋体" w:cs="宋体"/>
          <w:b/>
          <w:bCs/>
          <w:szCs w:val="21"/>
        </w:rPr>
        <w:t>5.</w:t>
      </w:r>
      <w:r>
        <w:rPr>
          <w:rFonts w:hint="eastAsia" w:ascii="宋体" w:hAnsi="宋体" w:cs="宋体"/>
          <w:b/>
          <w:szCs w:val="21"/>
        </w:rPr>
        <w:t>近五年校友捐赠收入</w:t>
      </w:r>
      <w:r>
        <w:rPr>
          <w:rFonts w:hint="eastAsia" w:ascii="宋体" w:hAnsi="宋体" w:cs="宋体"/>
          <w:szCs w:val="21"/>
        </w:rPr>
        <w:t>：指</w:t>
      </w:r>
      <w:r>
        <w:rPr>
          <w:rFonts w:hint="eastAsia" w:ascii="宋体" w:hAnsi="宋体" w:cs="宋体"/>
          <w:b/>
          <w:szCs w:val="21"/>
        </w:rPr>
        <w:t>近五年（含本年度）</w:t>
      </w:r>
      <w:r>
        <w:rPr>
          <w:rFonts w:hint="eastAsia" w:ascii="宋体" w:hAnsi="宋体" w:cs="宋体"/>
          <w:szCs w:val="21"/>
        </w:rPr>
        <w:t>学校校友无偿赠与和转让给学校所有的财物的总收入。</w:t>
      </w:r>
    </w:p>
    <w:p>
      <w:pPr>
        <w:ind w:firstLine="422" w:firstLineChars="200"/>
        <w:rPr>
          <w:rFonts w:ascii="宋体" w:hAnsi="宋体" w:cs="宋体"/>
          <w:szCs w:val="21"/>
        </w:rPr>
      </w:pPr>
      <w:r>
        <w:rPr>
          <w:rFonts w:hint="eastAsia" w:ascii="宋体" w:hAnsi="宋体" w:cs="宋体"/>
          <w:b/>
          <w:bCs/>
          <w:szCs w:val="21"/>
        </w:rPr>
        <w:t>6.近五</w:t>
      </w:r>
      <w:r>
        <w:rPr>
          <w:rFonts w:hint="eastAsia" w:ascii="宋体" w:hAnsi="宋体" w:cs="宋体"/>
          <w:b/>
          <w:szCs w:val="21"/>
        </w:rPr>
        <w:t>年社会捐赠收入</w:t>
      </w:r>
      <w:r>
        <w:rPr>
          <w:rFonts w:hint="eastAsia" w:ascii="宋体" w:hAnsi="宋体" w:cs="宋体"/>
          <w:szCs w:val="21"/>
        </w:rPr>
        <w:t>：指</w:t>
      </w:r>
      <w:r>
        <w:rPr>
          <w:rFonts w:hint="eastAsia" w:ascii="宋体" w:hAnsi="宋体" w:cs="宋体"/>
          <w:b/>
          <w:szCs w:val="21"/>
        </w:rPr>
        <w:t>近五年（含本年度）</w:t>
      </w:r>
      <w:r>
        <w:rPr>
          <w:rFonts w:hint="eastAsia" w:ascii="宋体" w:hAnsi="宋体" w:cs="宋体"/>
          <w:szCs w:val="21"/>
        </w:rPr>
        <w:t>社会各界（不含校友捐赠）无偿赠与和转让给学校所有的财物的总收入。</w:t>
      </w:r>
    </w:p>
    <w:p>
      <w:pPr>
        <w:ind w:firstLine="422" w:firstLineChars="200"/>
        <w:rPr>
          <w:rFonts w:ascii="宋体" w:hAnsi="宋体" w:cs="宋体"/>
          <w:sz w:val="24"/>
        </w:rPr>
      </w:pPr>
      <w:r>
        <w:rPr>
          <w:rFonts w:hint="eastAsia" w:ascii="宋体" w:hAnsi="宋体" w:cs="宋体"/>
          <w:b/>
          <w:bCs/>
          <w:szCs w:val="21"/>
        </w:rPr>
        <w:t>7.学校</w:t>
      </w:r>
      <w:r>
        <w:rPr>
          <w:rFonts w:hint="eastAsia" w:ascii="宋体" w:hAnsi="宋体" w:cs="宋体"/>
          <w:b/>
          <w:szCs w:val="21"/>
        </w:rPr>
        <w:t>上年度总支出</w:t>
      </w:r>
      <w:r>
        <w:rPr>
          <w:rFonts w:hint="eastAsia" w:ascii="宋体" w:hAnsi="宋体" w:cs="宋体"/>
          <w:szCs w:val="21"/>
        </w:rPr>
        <w:t>：是指学校上年度实际支出的经费金额。上年度教师培训经费总额：指上年度学校用于教师培训专项经费总和。</w:t>
      </w:r>
      <w:r>
        <w:rPr>
          <w:rFonts w:hint="eastAsia" w:ascii="宋体" w:hAnsi="宋体" w:cs="宋体"/>
          <w:sz w:val="24"/>
        </w:rPr>
        <w:t xml:space="preserve"> </w:t>
      </w:r>
    </w:p>
    <w:p>
      <w:pPr>
        <w:ind w:firstLine="480" w:firstLineChars="200"/>
        <w:rPr>
          <w:rFonts w:ascii="宋体" w:hAnsi="宋体" w:cs="宋体"/>
          <w:sz w:val="24"/>
        </w:rPr>
      </w:pPr>
    </w:p>
    <w:p>
      <w:pPr>
        <w:spacing w:line="400" w:lineRule="exact"/>
        <w:rPr>
          <w:rFonts w:ascii="宋体" w:hAnsi="宋体" w:cs="宋体"/>
          <w:b/>
          <w:bCs/>
          <w:sz w:val="24"/>
        </w:rPr>
      </w:pPr>
      <w:r>
        <w:rPr>
          <w:rFonts w:hint="eastAsia" w:ascii="宋体" w:hAnsi="宋体" w:cs="宋体"/>
          <w:b/>
          <w:bCs/>
          <w:sz w:val="24"/>
        </w:rPr>
        <w:t>表5　学生发展</w:t>
      </w:r>
    </w:p>
    <w:tbl>
      <w:tblPr>
        <w:tblStyle w:val="5"/>
        <w:tblW w:w="8966"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108" w:type="dxa"/>
          <w:bottom w:w="57" w:type="dxa"/>
          <w:right w:w="108" w:type="dxa"/>
        </w:tblCellMar>
      </w:tblPr>
      <w:tblGrid>
        <w:gridCol w:w="4699"/>
        <w:gridCol w:w="1384"/>
        <w:gridCol w:w="1384"/>
        <w:gridCol w:w="1499"/>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tcPr>
          <w:p>
            <w:pPr>
              <w:spacing w:line="400" w:lineRule="exact"/>
              <w:jc w:val="center"/>
              <w:rPr>
                <w:rFonts w:ascii="宋体" w:hAnsi="宋体" w:cs="宋体"/>
                <w:b/>
                <w:bCs/>
                <w:szCs w:val="21"/>
              </w:rPr>
            </w:pPr>
            <w:r>
              <w:rPr>
                <w:rFonts w:hint="eastAsia" w:ascii="宋体" w:hAnsi="宋体" w:cs="宋体"/>
                <w:b/>
                <w:bCs/>
                <w:szCs w:val="21"/>
              </w:rPr>
              <w:t>项 目</w:t>
            </w:r>
          </w:p>
        </w:tc>
        <w:tc>
          <w:tcPr>
            <w:tcW w:w="1384" w:type="dxa"/>
            <w:noWrap/>
            <w:vAlign w:val="top"/>
          </w:tcPr>
          <w:p>
            <w:pPr>
              <w:spacing w:line="400" w:lineRule="exact"/>
              <w:jc w:val="center"/>
              <w:rPr>
                <w:rFonts w:ascii="宋体" w:hAnsi="宋体" w:cs="宋体"/>
                <w:b/>
                <w:bCs/>
                <w:color w:val="0070C0"/>
                <w:szCs w:val="21"/>
              </w:rPr>
            </w:pPr>
            <w:r>
              <w:rPr>
                <w:rFonts w:hint="eastAsia" w:ascii="宋体" w:hAnsi="宋体" w:cs="宋体"/>
                <w:b/>
                <w:bCs/>
                <w:color w:val="000000" w:themeColor="text1"/>
                <w:szCs w:val="21"/>
                <w:lang w:val="en-US" w:eastAsia="zh-CN"/>
                <w14:textFill>
                  <w14:solidFill>
                    <w14:schemeClr w14:val="tx1"/>
                  </w14:solidFill>
                </w14:textFill>
              </w:rPr>
              <w:t>申报时</w:t>
            </w:r>
            <w:r>
              <w:rPr>
                <w:rFonts w:hint="eastAsia" w:ascii="宋体" w:hAnsi="宋体" w:cs="宋体"/>
                <w:b/>
                <w:bCs/>
                <w:color w:val="000000" w:themeColor="text1"/>
                <w:szCs w:val="21"/>
                <w14:textFill>
                  <w14:solidFill>
                    <w14:schemeClr w14:val="tx1"/>
                  </w14:solidFill>
                </w14:textFill>
              </w:rPr>
              <w:t>数据</w:t>
            </w:r>
          </w:p>
        </w:tc>
        <w:tc>
          <w:tcPr>
            <w:tcW w:w="1384" w:type="dxa"/>
            <w:noWrap/>
            <w:vAlign w:val="top"/>
          </w:tcPr>
          <w:p>
            <w:pPr>
              <w:spacing w:line="400" w:lineRule="exact"/>
              <w:jc w:val="center"/>
              <w:rPr>
                <w:rFonts w:ascii="宋体" w:hAnsi="宋体" w:cs="宋体"/>
                <w:b/>
                <w:bCs/>
                <w:color w:val="0070C0"/>
                <w:szCs w:val="21"/>
              </w:rPr>
            </w:pPr>
            <w:r>
              <w:rPr>
                <w:rFonts w:hint="eastAsia" w:ascii="宋体" w:hAnsi="宋体" w:cs="宋体"/>
                <w:b/>
                <w:bCs/>
                <w:color w:val="000000" w:themeColor="text1"/>
                <w:szCs w:val="21"/>
                <w14:textFill>
                  <w14:solidFill>
                    <w14:schemeClr w14:val="tx1"/>
                  </w14:solidFill>
                </w14:textFill>
              </w:rPr>
              <w:t>现</w:t>
            </w:r>
            <w:r>
              <w:rPr>
                <w:rFonts w:hint="eastAsia" w:ascii="宋体" w:hAnsi="宋体" w:cs="宋体"/>
                <w:b/>
                <w:bCs/>
                <w:color w:val="000000" w:themeColor="text1"/>
                <w:szCs w:val="21"/>
                <w:lang w:val="en-US" w:eastAsia="zh-CN"/>
                <w14:textFill>
                  <w14:solidFill>
                    <w14:schemeClr w14:val="tx1"/>
                  </w14:solidFill>
                </w14:textFill>
              </w:rPr>
              <w:t>时</w:t>
            </w:r>
            <w:r>
              <w:rPr>
                <w:rFonts w:hint="eastAsia" w:ascii="宋体" w:hAnsi="宋体" w:cs="宋体"/>
                <w:b/>
                <w:bCs/>
                <w:color w:val="000000" w:themeColor="text1"/>
                <w:szCs w:val="21"/>
                <w14:textFill>
                  <w14:solidFill>
                    <w14:schemeClr w14:val="tx1"/>
                  </w14:solidFill>
                </w14:textFill>
              </w:rPr>
              <w:t>数据</w:t>
            </w:r>
          </w:p>
        </w:tc>
        <w:tc>
          <w:tcPr>
            <w:tcW w:w="1499" w:type="dxa"/>
            <w:noWrap/>
          </w:tcPr>
          <w:p>
            <w:pPr>
              <w:spacing w:line="400" w:lineRule="exact"/>
              <w:jc w:val="center"/>
              <w:rPr>
                <w:rFonts w:ascii="宋体" w:hAnsi="宋体" w:cs="宋体"/>
                <w:b/>
                <w:bCs/>
                <w:szCs w:val="21"/>
              </w:rPr>
            </w:pPr>
            <w:r>
              <w:rPr>
                <w:rFonts w:hint="eastAsia" w:ascii="宋体" w:hAnsi="宋体" w:cs="宋体"/>
                <w:b/>
                <w:bCs/>
                <w:szCs w:val="21"/>
              </w:rPr>
              <w:t>备 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1.学生总数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restart"/>
            <w:noWrap/>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1.1 高一年级学生数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1.2 高二年级学生数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1.3 高三年级学生数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2.班级总数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2.1 高一班级数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2.2 高二班级数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2.3 高三班级数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3.校本课程门数*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3.1 高一年级开设门数*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3.2 高二年级开设门数*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3.3 高三年级开设门数*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spacing w:line="400" w:lineRule="exact"/>
              <w:rPr>
                <w:rFonts w:ascii="宋体" w:hAnsi="宋体" w:cs="宋体"/>
                <w:szCs w:val="21"/>
              </w:rPr>
            </w:pPr>
            <w:r>
              <w:rPr>
                <w:rFonts w:hint="eastAsia" w:ascii="宋体" w:hAnsi="宋体" w:cs="宋体"/>
                <w:szCs w:val="21"/>
              </w:rPr>
              <w:t xml:space="preserve"> 3.4 优质校本课程门数*</w:t>
            </w:r>
          </w:p>
        </w:tc>
        <w:tc>
          <w:tcPr>
            <w:tcW w:w="1384" w:type="dxa"/>
            <w:noWrap/>
          </w:tcPr>
          <w:p>
            <w:pPr>
              <w:spacing w:line="400" w:lineRule="exact"/>
              <w:jc w:val="center"/>
              <w:rPr>
                <w:rFonts w:ascii="宋体" w:hAnsi="宋体" w:cs="宋体"/>
                <w:szCs w:val="21"/>
              </w:rPr>
            </w:pPr>
          </w:p>
        </w:tc>
        <w:tc>
          <w:tcPr>
            <w:tcW w:w="1384" w:type="dxa"/>
            <w:noWrap/>
          </w:tcPr>
          <w:p>
            <w:pPr>
              <w:spacing w:line="400" w:lineRule="exact"/>
              <w:jc w:val="center"/>
              <w:rPr>
                <w:rFonts w:ascii="宋体" w:hAnsi="宋体" w:cs="宋体"/>
                <w:szCs w:val="21"/>
              </w:rPr>
            </w:pPr>
          </w:p>
        </w:tc>
        <w:tc>
          <w:tcPr>
            <w:tcW w:w="1499" w:type="dxa"/>
            <w:vMerge w:val="continue"/>
            <w:noWrap/>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szCs w:val="21"/>
              </w:rPr>
            </w:pPr>
            <w:r>
              <w:rPr>
                <w:rFonts w:hint="eastAsia" w:ascii="宋体" w:hAnsi="宋体" w:cs="宋体"/>
                <w:szCs w:val="21"/>
              </w:rPr>
              <w:t xml:space="preserve"> 3.5 优质校本课程及教材被它校采用数*</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szCs w:val="21"/>
              </w:rPr>
            </w:pPr>
            <w:r>
              <w:rPr>
                <w:rFonts w:hint="eastAsia" w:ascii="宋体" w:hAnsi="宋体" w:cs="宋体"/>
                <w:szCs w:val="21"/>
              </w:rPr>
              <w:t>4.学生社团数*</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szCs w:val="21"/>
              </w:rPr>
            </w:pPr>
            <w:r>
              <w:rPr>
                <w:rFonts w:hint="eastAsia" w:ascii="宋体" w:hAnsi="宋体" w:cs="宋体"/>
                <w:szCs w:val="21"/>
              </w:rPr>
              <w:t xml:space="preserve"> 4.1 学生社团数占行政班级总数的比例</w:t>
            </w:r>
          </w:p>
        </w:tc>
        <w:tc>
          <w:tcPr>
            <w:tcW w:w="1384" w:type="dxa"/>
            <w:noWrap/>
            <w:vAlign w:val="center"/>
          </w:tcPr>
          <w:p>
            <w:pPr>
              <w:jc w:val="center"/>
              <w:rPr>
                <w:rFonts w:ascii="宋体" w:hAnsi="宋体" w:cs="宋体"/>
                <w:szCs w:val="21"/>
              </w:rPr>
            </w:pPr>
          </w:p>
        </w:tc>
        <w:tc>
          <w:tcPr>
            <w:tcW w:w="1384" w:type="dxa"/>
            <w:noWrap/>
            <w:vAlign w:val="center"/>
          </w:tcPr>
          <w:p>
            <w:pPr>
              <w:jc w:val="center"/>
              <w:rPr>
                <w:rFonts w:ascii="宋体" w:hAnsi="宋体" w:cs="宋体"/>
                <w:szCs w:val="21"/>
              </w:rPr>
            </w:pP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701" w:hRule="exact"/>
          <w:jc w:val="center"/>
        </w:trPr>
        <w:tc>
          <w:tcPr>
            <w:tcW w:w="4699" w:type="dxa"/>
            <w:noWrap/>
            <w:vAlign w:val="center"/>
          </w:tcPr>
          <w:p>
            <w:pPr>
              <w:rPr>
                <w:rFonts w:ascii="宋体" w:hAnsi="宋体" w:cs="宋体"/>
                <w:szCs w:val="21"/>
              </w:rPr>
            </w:pPr>
            <w:r>
              <w:rPr>
                <w:rFonts w:hint="eastAsia" w:ascii="宋体" w:hAnsi="宋体" w:cs="宋体"/>
                <w:szCs w:val="21"/>
              </w:rPr>
              <w:t xml:space="preserve"> 4.2 科技类社团数量及占社团总数的比例</w:t>
            </w:r>
          </w:p>
        </w:tc>
        <w:tc>
          <w:tcPr>
            <w:tcW w:w="1384" w:type="dxa"/>
            <w:noWrap/>
            <w:vAlign w:val="center"/>
          </w:tcPr>
          <w:p>
            <w:pPr>
              <w:jc w:val="left"/>
              <w:rPr>
                <w:rFonts w:ascii="宋体" w:hAnsi="宋体" w:cs="宋体"/>
                <w:szCs w:val="21"/>
                <w:u w:val="single"/>
              </w:rPr>
            </w:pPr>
            <w:r>
              <w:rPr>
                <w:rFonts w:hint="eastAsia" w:ascii="宋体" w:hAnsi="宋体" w:cs="宋体"/>
                <w:szCs w:val="21"/>
              </w:rPr>
              <w:t>数量</w:t>
            </w:r>
            <w:r>
              <w:rPr>
                <w:rFonts w:hint="eastAsia" w:ascii="宋体" w:hAnsi="宋体" w:cs="宋体"/>
                <w:szCs w:val="21"/>
                <w:u w:val="single"/>
              </w:rPr>
              <w:t xml:space="preserve">       </w:t>
            </w:r>
          </w:p>
          <w:p>
            <w:pPr>
              <w:jc w:val="left"/>
              <w:rPr>
                <w:rFonts w:ascii="宋体" w:hAnsi="宋体" w:cs="宋体"/>
                <w:szCs w:val="21"/>
                <w:u w:val="single"/>
              </w:rPr>
            </w:pPr>
            <w:r>
              <w:rPr>
                <w:rFonts w:hint="eastAsia" w:ascii="宋体" w:hAnsi="宋体" w:cs="宋体"/>
                <w:szCs w:val="21"/>
              </w:rPr>
              <w:t>比例</w:t>
            </w:r>
            <w:r>
              <w:rPr>
                <w:rFonts w:hint="eastAsia" w:ascii="宋体" w:hAnsi="宋体" w:cs="宋体"/>
                <w:szCs w:val="21"/>
                <w:u w:val="single"/>
              </w:rPr>
              <w:t xml:space="preserve">       </w:t>
            </w:r>
          </w:p>
        </w:tc>
        <w:tc>
          <w:tcPr>
            <w:tcW w:w="1384" w:type="dxa"/>
            <w:noWrap/>
            <w:vAlign w:val="center"/>
          </w:tcPr>
          <w:p>
            <w:pPr>
              <w:jc w:val="left"/>
              <w:rPr>
                <w:rFonts w:ascii="宋体" w:hAnsi="宋体" w:cs="宋体"/>
                <w:szCs w:val="21"/>
                <w:u w:val="single"/>
              </w:rPr>
            </w:pPr>
            <w:r>
              <w:rPr>
                <w:rFonts w:hint="eastAsia" w:ascii="宋体" w:hAnsi="宋体" w:cs="宋体"/>
                <w:szCs w:val="21"/>
              </w:rPr>
              <w:t>数量</w:t>
            </w:r>
            <w:r>
              <w:rPr>
                <w:rFonts w:hint="eastAsia" w:ascii="宋体" w:hAnsi="宋体" w:cs="宋体"/>
                <w:szCs w:val="21"/>
                <w:u w:val="single"/>
              </w:rPr>
              <w:t xml:space="preserve">       </w:t>
            </w:r>
          </w:p>
          <w:p>
            <w:pPr>
              <w:jc w:val="left"/>
              <w:rPr>
                <w:rFonts w:ascii="宋体" w:hAnsi="宋体" w:cs="宋体"/>
                <w:szCs w:val="21"/>
              </w:rPr>
            </w:pPr>
            <w:r>
              <w:rPr>
                <w:rFonts w:hint="eastAsia" w:ascii="宋体" w:hAnsi="宋体" w:cs="宋体"/>
                <w:szCs w:val="21"/>
              </w:rPr>
              <w:t>比例</w:t>
            </w:r>
            <w:r>
              <w:rPr>
                <w:rFonts w:hint="eastAsia" w:ascii="宋体" w:hAnsi="宋体" w:cs="宋体"/>
                <w:szCs w:val="21"/>
                <w:u w:val="single"/>
              </w:rPr>
              <w:t xml:space="preserve">         </w:t>
            </w: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szCs w:val="21"/>
              </w:rPr>
            </w:pPr>
            <w:r>
              <w:rPr>
                <w:rFonts w:hint="eastAsia" w:ascii="宋体" w:hAnsi="宋体" w:cs="宋体"/>
                <w:szCs w:val="21"/>
              </w:rPr>
              <w:t>5.参加社团学生总数</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szCs w:val="21"/>
              </w:rPr>
            </w:pPr>
            <w:r>
              <w:rPr>
                <w:rFonts w:hint="eastAsia" w:ascii="宋体" w:hAnsi="宋体" w:cs="宋体"/>
                <w:szCs w:val="21"/>
              </w:rPr>
              <w:t xml:space="preserve"> 5.1 参加社团学生总数占在校生总数的比例</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678" w:hRule="exact"/>
          <w:jc w:val="center"/>
        </w:trPr>
        <w:tc>
          <w:tcPr>
            <w:tcW w:w="4699" w:type="dxa"/>
            <w:noWrap/>
            <w:vAlign w:val="center"/>
          </w:tcPr>
          <w:p>
            <w:pPr>
              <w:rPr>
                <w:rFonts w:ascii="宋体" w:hAnsi="宋体" w:cs="宋体"/>
                <w:szCs w:val="21"/>
              </w:rPr>
            </w:pPr>
            <w:r>
              <w:rPr>
                <w:rFonts w:hint="eastAsia" w:ascii="宋体" w:hAnsi="宋体" w:cs="宋体"/>
                <w:szCs w:val="21"/>
              </w:rPr>
              <w:t>6.近三年学生竞赛国际、国内（省级及以上）获奖人数*</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restart"/>
            <w:noWrap/>
            <w:vAlign w:val="center"/>
          </w:tcPr>
          <w:p>
            <w:pPr>
              <w:jc w:val="center"/>
              <w:rPr>
                <w:rFonts w:ascii="宋体" w:hAnsi="宋体" w:cs="宋体"/>
                <w:szCs w:val="21"/>
              </w:rPr>
            </w:pPr>
            <w:r>
              <w:rPr>
                <w:rFonts w:hint="eastAsia" w:ascii="宋体" w:hAnsi="宋体" w:cs="宋体"/>
                <w:szCs w:val="21"/>
              </w:rPr>
              <w:t>时段</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szCs w:val="21"/>
              </w:rPr>
            </w:pPr>
            <w:r>
              <w:rPr>
                <w:rFonts w:hint="eastAsia" w:ascii="宋体" w:hAnsi="宋体" w:cs="宋体"/>
                <w:szCs w:val="21"/>
              </w:rPr>
              <w:t xml:space="preserve"> 6.1 学生竞赛国际获奖人数*</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szCs w:val="21"/>
              </w:rPr>
            </w:pPr>
            <w:r>
              <w:rPr>
                <w:rFonts w:hint="eastAsia" w:ascii="宋体" w:hAnsi="宋体" w:cs="宋体"/>
                <w:szCs w:val="21"/>
              </w:rPr>
              <w:t xml:space="preserve"> 6.2 学生竞赛国家级获奖人数*</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szCs w:val="21"/>
              </w:rPr>
            </w:pPr>
            <w:r>
              <w:rPr>
                <w:rFonts w:hint="eastAsia" w:ascii="宋体" w:hAnsi="宋体" w:cs="宋体"/>
                <w:szCs w:val="21"/>
              </w:rPr>
              <w:t xml:space="preserve"> 6.3 学生竞赛省级获一等奖人数*</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vMerge w:val="restart"/>
            <w:noWrap/>
            <w:vAlign w:val="center"/>
          </w:tcPr>
          <w:p>
            <w:pPr>
              <w:rPr>
                <w:rFonts w:ascii="宋体" w:hAnsi="宋体" w:cs="宋体"/>
                <w:bCs/>
                <w:szCs w:val="21"/>
              </w:rPr>
            </w:pPr>
            <w:r>
              <w:rPr>
                <w:rFonts w:hint="eastAsia" w:ascii="宋体" w:hAnsi="宋体" w:cs="宋体"/>
                <w:bCs/>
                <w:szCs w:val="21"/>
              </w:rPr>
              <w:t>7.近两</w:t>
            </w:r>
            <w:r>
              <w:rPr>
                <w:rFonts w:hint="eastAsia" w:ascii="宋体" w:hAnsi="宋体" w:cs="宋体"/>
                <w:bCs/>
                <w:color w:val="000000"/>
                <w:szCs w:val="21"/>
              </w:rPr>
              <w:t>年</w:t>
            </w:r>
            <w:r>
              <w:rPr>
                <w:rFonts w:hint="eastAsia"/>
                <w:bCs/>
                <w:color w:val="000000"/>
              </w:rPr>
              <w:t>特殊类型招生控制分数线达线率</w:t>
            </w:r>
          </w:p>
        </w:tc>
        <w:tc>
          <w:tcPr>
            <w:tcW w:w="1384" w:type="dxa"/>
            <w:noWrap/>
          </w:tcPr>
          <w:p>
            <w:pPr>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w:t>
            </w:r>
          </w:p>
        </w:tc>
        <w:tc>
          <w:tcPr>
            <w:tcW w:w="1384" w:type="dxa"/>
            <w:noWrap/>
          </w:tcPr>
          <w:p>
            <w:pPr>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2021年：</w:t>
            </w:r>
          </w:p>
        </w:tc>
        <w:tc>
          <w:tcPr>
            <w:tcW w:w="1499" w:type="dxa"/>
            <w:vMerge w:val="restart"/>
            <w:noWrap/>
            <w:vAlign w:val="center"/>
          </w:tcPr>
          <w:p>
            <w:pPr>
              <w:jc w:val="center"/>
              <w:rPr>
                <w:rFonts w:ascii="宋体" w:hAnsi="宋体" w:cs="宋体"/>
                <w:szCs w:val="21"/>
              </w:rPr>
            </w:pPr>
            <w:r>
              <w:rPr>
                <w:rFonts w:hint="eastAsia" w:ascii="宋体" w:hAnsi="宋体" w:cs="宋体"/>
                <w:szCs w:val="21"/>
              </w:rPr>
              <w:t>近两年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vMerge w:val="continue"/>
            <w:noWrap/>
            <w:vAlign w:val="center"/>
          </w:tcPr>
          <w:p>
            <w:pPr>
              <w:rPr>
                <w:rFonts w:ascii="宋体" w:hAnsi="宋体" w:cs="宋体"/>
                <w:bCs/>
                <w:szCs w:val="21"/>
              </w:rPr>
            </w:pPr>
          </w:p>
        </w:tc>
        <w:tc>
          <w:tcPr>
            <w:tcW w:w="1384" w:type="dxa"/>
            <w:noWrap/>
          </w:tcPr>
          <w:p>
            <w:pPr>
              <w:jc w:val="center"/>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w:t>
            </w:r>
          </w:p>
        </w:tc>
        <w:tc>
          <w:tcPr>
            <w:tcW w:w="1384" w:type="dxa"/>
            <w:noWrap/>
          </w:tcPr>
          <w:p>
            <w:pPr>
              <w:jc w:val="left"/>
              <w:rPr>
                <w:rFonts w:ascii="宋体" w:hAnsi="宋体" w:cs="宋体"/>
                <w:color w:val="000000" w:themeColor="text1"/>
                <w:szCs w:val="21"/>
                <w14:textFill>
                  <w14:solidFill>
                    <w14:schemeClr w14:val="tx1"/>
                  </w14:solidFill>
                </w14:textFill>
              </w:rPr>
            </w:pPr>
            <w:r>
              <w:rPr>
                <w:rFonts w:hint="eastAsia" w:ascii="宋体" w:hAnsi="宋体" w:cs="宋体"/>
                <w:color w:val="000000" w:themeColor="text1"/>
                <w:szCs w:val="21"/>
                <w14:textFill>
                  <w14:solidFill>
                    <w14:schemeClr w14:val="tx1"/>
                  </w14:solidFill>
                </w14:textFill>
              </w:rPr>
              <w:t>2022年：</w:t>
            </w:r>
          </w:p>
        </w:tc>
        <w:tc>
          <w:tcPr>
            <w:tcW w:w="1499" w:type="dxa"/>
            <w:vMerge w:val="continue"/>
            <w:noWrap/>
            <w:vAlign w:val="center"/>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bCs/>
                <w:szCs w:val="21"/>
              </w:rPr>
            </w:pPr>
            <w:r>
              <w:rPr>
                <w:rFonts w:hint="eastAsia" w:ascii="宋体" w:hAnsi="宋体" w:cs="宋体"/>
                <w:bCs/>
                <w:szCs w:val="21"/>
              </w:rPr>
              <w:t>8.近三年出国留学学生数</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restart"/>
            <w:noWrap/>
            <w:vAlign w:val="center"/>
          </w:tcPr>
          <w:p>
            <w:pPr>
              <w:jc w:val="center"/>
              <w:rPr>
                <w:rFonts w:ascii="宋体" w:hAnsi="宋体" w:cs="宋体"/>
                <w:szCs w:val="21"/>
              </w:rPr>
            </w:pPr>
            <w:r>
              <w:rPr>
                <w:rFonts w:hint="eastAsia" w:ascii="宋体" w:hAnsi="宋体" w:cs="宋体"/>
                <w:szCs w:val="21"/>
              </w:rPr>
              <w:t>近三学年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bCs/>
                <w:szCs w:val="21"/>
              </w:rPr>
            </w:pPr>
            <w:r>
              <w:rPr>
                <w:rFonts w:hint="eastAsia" w:ascii="宋体" w:hAnsi="宋体" w:cs="宋体"/>
                <w:bCs/>
                <w:szCs w:val="21"/>
              </w:rPr>
              <w:t>9.近三年参加国际交流学生数*</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vMerge w:val="continue"/>
            <w:noWrap/>
          </w:tcPr>
          <w:p>
            <w:pPr>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699" w:type="dxa"/>
            <w:noWrap/>
            <w:vAlign w:val="center"/>
          </w:tcPr>
          <w:p>
            <w:pPr>
              <w:rPr>
                <w:rFonts w:ascii="宋体" w:hAnsi="宋体" w:cs="宋体"/>
                <w:bCs/>
                <w:szCs w:val="21"/>
              </w:rPr>
            </w:pPr>
            <w:r>
              <w:rPr>
                <w:rFonts w:hint="eastAsia" w:ascii="宋体" w:hAnsi="宋体" w:cs="宋体"/>
                <w:bCs/>
                <w:szCs w:val="21"/>
              </w:rPr>
              <w:t>其它</w:t>
            </w:r>
          </w:p>
        </w:tc>
        <w:tc>
          <w:tcPr>
            <w:tcW w:w="1384" w:type="dxa"/>
            <w:noWrap/>
          </w:tcPr>
          <w:p>
            <w:pPr>
              <w:jc w:val="center"/>
              <w:rPr>
                <w:rFonts w:ascii="宋体" w:hAnsi="宋体" w:cs="宋体"/>
                <w:szCs w:val="21"/>
              </w:rPr>
            </w:pPr>
          </w:p>
        </w:tc>
        <w:tc>
          <w:tcPr>
            <w:tcW w:w="1384" w:type="dxa"/>
            <w:noWrap/>
          </w:tcPr>
          <w:p>
            <w:pPr>
              <w:jc w:val="center"/>
              <w:rPr>
                <w:rFonts w:ascii="宋体" w:hAnsi="宋体" w:cs="宋体"/>
                <w:szCs w:val="21"/>
              </w:rPr>
            </w:pPr>
          </w:p>
        </w:tc>
        <w:tc>
          <w:tcPr>
            <w:tcW w:w="1499" w:type="dxa"/>
            <w:noWrap/>
          </w:tcPr>
          <w:p>
            <w:pPr>
              <w:jc w:val="center"/>
              <w:rPr>
                <w:rFonts w:ascii="宋体" w:hAnsi="宋体" w:cs="宋体"/>
                <w:szCs w:val="21"/>
              </w:rPr>
            </w:pPr>
          </w:p>
        </w:tc>
      </w:tr>
    </w:tbl>
    <w:p>
      <w:pPr>
        <w:rPr>
          <w:rFonts w:ascii="宋体" w:hAnsi="宋体" w:cs="宋体"/>
          <w:b/>
          <w:szCs w:val="21"/>
        </w:rPr>
      </w:pPr>
      <w:r>
        <w:rPr>
          <w:rFonts w:hint="eastAsia" w:ascii="宋体" w:hAnsi="宋体" w:cs="宋体"/>
          <w:b/>
          <w:szCs w:val="21"/>
        </w:rPr>
        <w:t>项目信息填报口径：</w:t>
      </w:r>
    </w:p>
    <w:p>
      <w:pPr>
        <w:ind w:firstLine="422" w:firstLineChars="200"/>
        <w:rPr>
          <w:rFonts w:ascii="宋体" w:hAnsi="宋体" w:cs="宋体"/>
          <w:szCs w:val="21"/>
        </w:rPr>
      </w:pPr>
      <w:r>
        <w:rPr>
          <w:rFonts w:hint="eastAsia" w:ascii="宋体" w:hAnsi="宋体" w:cs="宋体"/>
          <w:b/>
          <w:bCs/>
          <w:szCs w:val="21"/>
        </w:rPr>
        <w:t>1.学</w:t>
      </w:r>
      <w:r>
        <w:rPr>
          <w:rFonts w:hint="eastAsia" w:ascii="宋体" w:hAnsi="宋体" w:cs="宋体"/>
          <w:b/>
          <w:szCs w:val="21"/>
        </w:rPr>
        <w:t>生总数</w:t>
      </w:r>
      <w:r>
        <w:rPr>
          <w:rFonts w:hint="eastAsia" w:ascii="宋体" w:hAnsi="宋体" w:cs="宋体"/>
          <w:szCs w:val="21"/>
        </w:rPr>
        <w:t>：填写</w:t>
      </w:r>
      <w:r>
        <w:rPr>
          <w:rFonts w:hint="eastAsia" w:ascii="宋体" w:hAnsi="宋体" w:cs="宋体"/>
          <w:b/>
          <w:szCs w:val="21"/>
        </w:rPr>
        <w:t>本学期</w:t>
      </w:r>
      <w:r>
        <w:rPr>
          <w:rFonts w:hint="eastAsia" w:ascii="宋体" w:hAnsi="宋体" w:cs="宋体"/>
          <w:szCs w:val="21"/>
        </w:rPr>
        <w:t>具有本校学籍的学生数，需与省学籍管理系统、本学年度教育事业综合统计表中的数据相一致。</w:t>
      </w:r>
    </w:p>
    <w:p>
      <w:pPr>
        <w:ind w:firstLine="422" w:firstLineChars="200"/>
        <w:rPr>
          <w:rFonts w:ascii="宋体" w:hAnsi="宋体" w:cs="宋体"/>
          <w:szCs w:val="21"/>
        </w:rPr>
      </w:pPr>
      <w:r>
        <w:rPr>
          <w:rFonts w:hint="eastAsia" w:ascii="宋体" w:hAnsi="宋体" w:cs="宋体"/>
          <w:b/>
          <w:bCs/>
          <w:szCs w:val="21"/>
        </w:rPr>
        <w:t>2.班级</w:t>
      </w:r>
      <w:r>
        <w:rPr>
          <w:rFonts w:hint="eastAsia" w:ascii="宋体" w:hAnsi="宋体" w:cs="宋体"/>
          <w:b/>
          <w:szCs w:val="21"/>
        </w:rPr>
        <w:t>总数</w:t>
      </w:r>
      <w:r>
        <w:rPr>
          <w:rFonts w:hint="eastAsia" w:ascii="宋体" w:hAnsi="宋体" w:cs="宋体"/>
          <w:szCs w:val="21"/>
        </w:rPr>
        <w:t>：填写</w:t>
      </w:r>
      <w:r>
        <w:rPr>
          <w:rFonts w:hint="eastAsia" w:ascii="宋体" w:hAnsi="宋体" w:cs="宋体"/>
          <w:b/>
          <w:szCs w:val="21"/>
        </w:rPr>
        <w:t>本学期</w:t>
      </w:r>
      <w:r>
        <w:rPr>
          <w:rFonts w:hint="eastAsia" w:ascii="宋体" w:hAnsi="宋体" w:cs="宋体"/>
          <w:szCs w:val="21"/>
        </w:rPr>
        <w:t>行政班级总数。</w:t>
      </w:r>
    </w:p>
    <w:p>
      <w:pPr>
        <w:ind w:firstLine="422" w:firstLineChars="200"/>
        <w:rPr>
          <w:rFonts w:ascii="宋体" w:hAnsi="宋体" w:cs="宋体"/>
          <w:szCs w:val="21"/>
        </w:rPr>
      </w:pPr>
      <w:r>
        <w:rPr>
          <w:rFonts w:hint="eastAsia" w:ascii="宋体" w:hAnsi="宋体" w:cs="宋体"/>
          <w:b/>
          <w:bCs/>
          <w:szCs w:val="21"/>
        </w:rPr>
        <w:t>3.校</w:t>
      </w:r>
      <w:r>
        <w:rPr>
          <w:rFonts w:hint="eastAsia" w:ascii="宋体" w:hAnsi="宋体" w:cs="宋体"/>
          <w:b/>
          <w:szCs w:val="21"/>
        </w:rPr>
        <w:t>本课程门数</w:t>
      </w:r>
      <w:r>
        <w:rPr>
          <w:rFonts w:hint="eastAsia" w:ascii="宋体" w:hAnsi="宋体" w:cs="宋体"/>
          <w:szCs w:val="21"/>
        </w:rPr>
        <w:t>：填写</w:t>
      </w:r>
      <w:r>
        <w:rPr>
          <w:rFonts w:hint="eastAsia" w:ascii="宋体" w:hAnsi="宋体" w:cs="宋体"/>
          <w:b/>
          <w:szCs w:val="21"/>
        </w:rPr>
        <w:t>本学期</w:t>
      </w:r>
      <w:r>
        <w:rPr>
          <w:rFonts w:hint="eastAsia" w:ascii="宋体" w:hAnsi="宋体" w:cs="宋体"/>
          <w:szCs w:val="21"/>
        </w:rPr>
        <w:t>校本课程总门数。附件需分别提供校本课程一览表（含校本课程名称、开发时间、开设年数）、分年级开设情况一览表、优质校本课程一览表、被它校采用的优质校本课程教材名称和采用学校名称等信息。</w:t>
      </w:r>
    </w:p>
    <w:p>
      <w:pPr>
        <w:ind w:firstLine="422" w:firstLineChars="200"/>
        <w:rPr>
          <w:rFonts w:ascii="宋体" w:hAnsi="宋体" w:cs="宋体"/>
          <w:szCs w:val="21"/>
        </w:rPr>
      </w:pPr>
      <w:r>
        <w:rPr>
          <w:rFonts w:hint="eastAsia" w:ascii="宋体" w:hAnsi="宋体" w:cs="宋体"/>
          <w:b/>
          <w:bCs/>
          <w:szCs w:val="21"/>
        </w:rPr>
        <w:t>4.学</w:t>
      </w:r>
      <w:r>
        <w:rPr>
          <w:rFonts w:hint="eastAsia" w:ascii="宋体" w:hAnsi="宋体" w:cs="宋体"/>
          <w:b/>
          <w:szCs w:val="21"/>
        </w:rPr>
        <w:t>生社团数</w:t>
      </w:r>
      <w:r>
        <w:rPr>
          <w:rFonts w:hint="eastAsia" w:ascii="宋体" w:hAnsi="宋体" w:cs="宋体"/>
          <w:szCs w:val="21"/>
        </w:rPr>
        <w:t>：填写</w:t>
      </w:r>
      <w:r>
        <w:rPr>
          <w:rFonts w:hint="eastAsia" w:ascii="宋体" w:hAnsi="宋体" w:cs="宋体"/>
          <w:b/>
          <w:szCs w:val="21"/>
        </w:rPr>
        <w:t>本学期</w:t>
      </w:r>
      <w:r>
        <w:rPr>
          <w:rFonts w:hint="eastAsia" w:ascii="宋体" w:hAnsi="宋体" w:cs="宋体"/>
          <w:szCs w:val="21"/>
        </w:rPr>
        <w:t>在学校有关部门备案的学生社团总数。所涉比例统计到小数点后1位。</w:t>
      </w:r>
    </w:p>
    <w:p>
      <w:pPr>
        <w:ind w:firstLine="422" w:firstLineChars="200"/>
        <w:rPr>
          <w:rFonts w:ascii="宋体" w:hAnsi="宋体" w:cs="宋体"/>
          <w:szCs w:val="21"/>
        </w:rPr>
      </w:pPr>
      <w:r>
        <w:rPr>
          <w:rFonts w:hint="eastAsia" w:ascii="宋体" w:hAnsi="宋体" w:cs="宋体"/>
          <w:b/>
          <w:bCs/>
          <w:szCs w:val="21"/>
        </w:rPr>
        <w:t>5.</w:t>
      </w:r>
      <w:r>
        <w:rPr>
          <w:rFonts w:hint="eastAsia" w:ascii="宋体" w:hAnsi="宋体" w:cs="宋体"/>
          <w:b/>
          <w:szCs w:val="21"/>
        </w:rPr>
        <w:t>参加社团学生总数</w:t>
      </w:r>
      <w:r>
        <w:rPr>
          <w:rFonts w:hint="eastAsia" w:ascii="宋体" w:hAnsi="宋体" w:cs="宋体"/>
          <w:szCs w:val="21"/>
        </w:rPr>
        <w:t>：填写</w:t>
      </w:r>
      <w:r>
        <w:rPr>
          <w:rFonts w:hint="eastAsia" w:ascii="宋体" w:hAnsi="宋体" w:cs="宋体"/>
          <w:b/>
          <w:szCs w:val="21"/>
        </w:rPr>
        <w:t>本学期</w:t>
      </w:r>
      <w:r>
        <w:rPr>
          <w:rFonts w:hint="eastAsia" w:ascii="宋体" w:hAnsi="宋体" w:cs="宋体"/>
          <w:szCs w:val="21"/>
        </w:rPr>
        <w:t>参加学生社团的学生总数。附件需提供学生社团名册及参加各个社团的学生数和所涉年级的学生数等信息。所涉比例统计到小数点后1位。</w:t>
      </w:r>
    </w:p>
    <w:p>
      <w:pPr>
        <w:ind w:firstLine="422" w:firstLineChars="200"/>
        <w:rPr>
          <w:rFonts w:ascii="宋体" w:hAnsi="宋体" w:cs="宋体"/>
          <w:szCs w:val="21"/>
        </w:rPr>
      </w:pPr>
      <w:r>
        <w:rPr>
          <w:rFonts w:hint="eastAsia" w:ascii="宋体" w:hAnsi="宋体" w:cs="宋体"/>
          <w:b/>
          <w:bCs/>
          <w:szCs w:val="21"/>
        </w:rPr>
        <w:t>6.学</w:t>
      </w:r>
      <w:r>
        <w:rPr>
          <w:rFonts w:hint="eastAsia" w:ascii="宋体" w:hAnsi="宋体" w:cs="宋体"/>
          <w:b/>
          <w:szCs w:val="21"/>
        </w:rPr>
        <w:t>生竞赛国际、国内（省级及以上）获奖人数</w:t>
      </w:r>
      <w:r>
        <w:rPr>
          <w:rFonts w:hint="eastAsia" w:ascii="宋体" w:hAnsi="宋体" w:cs="宋体"/>
          <w:szCs w:val="21"/>
        </w:rPr>
        <w:t>：填写</w:t>
      </w:r>
      <w:r>
        <w:rPr>
          <w:rFonts w:hint="eastAsia" w:ascii="宋体" w:hAnsi="宋体" w:cs="宋体"/>
          <w:b/>
          <w:szCs w:val="21"/>
        </w:rPr>
        <w:t>近三学年（不含本学年）</w:t>
      </w:r>
      <w:r>
        <w:rPr>
          <w:rFonts w:hint="eastAsia" w:ascii="宋体" w:hAnsi="宋体" w:cs="宋体"/>
          <w:szCs w:val="21"/>
        </w:rPr>
        <w:t>数据。附件需分类提供相关获奖学生姓名、获奖时间、获奖名称、授予单位等信息。</w:t>
      </w:r>
    </w:p>
    <w:p>
      <w:pPr>
        <w:ind w:firstLine="422" w:firstLineChars="200"/>
        <w:rPr>
          <w:rFonts w:ascii="宋体" w:hAnsi="宋体" w:cs="宋体"/>
          <w:szCs w:val="21"/>
        </w:rPr>
      </w:pPr>
      <w:r>
        <w:rPr>
          <w:rFonts w:hint="eastAsia" w:ascii="宋体" w:hAnsi="宋体" w:cs="宋体"/>
          <w:b/>
          <w:bCs/>
          <w:szCs w:val="21"/>
        </w:rPr>
        <w:t>7.</w:t>
      </w:r>
      <w:r>
        <w:rPr>
          <w:rFonts w:hint="eastAsia" w:ascii="宋体" w:hAnsi="宋体" w:cs="宋体"/>
          <w:b/>
          <w:szCs w:val="21"/>
        </w:rPr>
        <w:t>近两</w:t>
      </w:r>
      <w:r>
        <w:rPr>
          <w:rFonts w:hint="eastAsia" w:ascii="宋体" w:hAnsi="宋体" w:cs="宋体"/>
          <w:b/>
          <w:color w:val="000000"/>
          <w:szCs w:val="21"/>
        </w:rPr>
        <w:t>年</w:t>
      </w:r>
      <w:r>
        <w:rPr>
          <w:rFonts w:hint="eastAsia"/>
          <w:b/>
          <w:color w:val="000000"/>
        </w:rPr>
        <w:t>特殊类型招生控制分数线达线率</w:t>
      </w:r>
      <w:r>
        <w:rPr>
          <w:rFonts w:hint="eastAsia" w:ascii="宋体" w:hAnsi="宋体" w:cs="宋体"/>
          <w:b/>
          <w:color w:val="000000"/>
          <w:szCs w:val="21"/>
        </w:rPr>
        <w:t>：</w:t>
      </w:r>
      <w:r>
        <w:rPr>
          <w:rFonts w:hint="eastAsia" w:ascii="宋体" w:hAnsi="宋体" w:cs="宋体"/>
          <w:color w:val="000000"/>
          <w:szCs w:val="21"/>
        </w:rPr>
        <w:t>统</w:t>
      </w:r>
      <w:r>
        <w:rPr>
          <w:rFonts w:hint="eastAsia" w:ascii="宋体" w:hAnsi="宋体" w:cs="宋体"/>
          <w:szCs w:val="21"/>
        </w:rPr>
        <w:t>计</w:t>
      </w:r>
      <w:r>
        <w:rPr>
          <w:rFonts w:hint="eastAsia" w:ascii="宋体" w:hAnsi="宋体" w:cs="宋体"/>
          <w:b/>
          <w:szCs w:val="21"/>
        </w:rPr>
        <w:t>近两年（含本年度）</w:t>
      </w:r>
      <w:r>
        <w:rPr>
          <w:rFonts w:hint="eastAsia" w:ascii="宋体" w:hAnsi="宋体" w:cs="宋体"/>
          <w:szCs w:val="21"/>
        </w:rPr>
        <w:t>情况，按届别分别填写数据。附件需提供近两年当年参加高考的学生数，近两年分别录取的学生名单及学生所在班级和录取高校的名称。</w:t>
      </w:r>
    </w:p>
    <w:p>
      <w:pPr>
        <w:ind w:firstLine="422" w:firstLineChars="200"/>
        <w:rPr>
          <w:rFonts w:ascii="宋体" w:hAnsi="宋体" w:cs="宋体"/>
          <w:szCs w:val="21"/>
        </w:rPr>
      </w:pPr>
      <w:r>
        <w:rPr>
          <w:rFonts w:hint="eastAsia" w:ascii="宋体" w:hAnsi="宋体" w:cs="宋体"/>
          <w:b/>
          <w:bCs/>
          <w:szCs w:val="21"/>
        </w:rPr>
        <w:t>8.近三</w:t>
      </w:r>
      <w:r>
        <w:rPr>
          <w:rFonts w:hint="eastAsia" w:ascii="宋体" w:hAnsi="宋体" w:cs="宋体"/>
          <w:b/>
          <w:szCs w:val="21"/>
        </w:rPr>
        <w:t>年出国留学学生数</w:t>
      </w:r>
      <w:r>
        <w:rPr>
          <w:rFonts w:hint="eastAsia" w:ascii="宋体" w:hAnsi="宋体" w:cs="宋体"/>
          <w:szCs w:val="21"/>
        </w:rPr>
        <w:t>：统计</w:t>
      </w:r>
      <w:r>
        <w:rPr>
          <w:rFonts w:hint="eastAsia" w:ascii="宋体" w:hAnsi="宋体" w:cs="宋体"/>
          <w:b/>
          <w:szCs w:val="21"/>
        </w:rPr>
        <w:t>近三学年（不含本学年）</w:t>
      </w:r>
      <w:r>
        <w:rPr>
          <w:rFonts w:hint="eastAsia" w:ascii="宋体" w:hAnsi="宋体" w:cs="宋体"/>
          <w:szCs w:val="21"/>
        </w:rPr>
        <w:t>到国外留学的学生人数。</w:t>
      </w:r>
    </w:p>
    <w:p>
      <w:pPr>
        <w:ind w:firstLine="422" w:firstLineChars="200"/>
        <w:rPr>
          <w:rFonts w:ascii="宋体" w:hAnsi="宋体" w:cs="宋体"/>
          <w:szCs w:val="21"/>
        </w:rPr>
      </w:pPr>
      <w:r>
        <w:rPr>
          <w:rFonts w:hint="eastAsia" w:ascii="宋体" w:hAnsi="宋体" w:cs="宋体"/>
          <w:b/>
          <w:bCs/>
          <w:szCs w:val="21"/>
        </w:rPr>
        <w:t>9.</w:t>
      </w:r>
      <w:r>
        <w:rPr>
          <w:rFonts w:hint="eastAsia" w:ascii="宋体" w:hAnsi="宋体" w:cs="宋体"/>
          <w:b/>
          <w:szCs w:val="21"/>
        </w:rPr>
        <w:t>近三年参加国际交流学生数</w:t>
      </w:r>
      <w:r>
        <w:rPr>
          <w:rFonts w:hint="eastAsia" w:ascii="宋体" w:hAnsi="宋体" w:cs="宋体"/>
          <w:szCs w:val="21"/>
        </w:rPr>
        <w:t>：指依据相关协议，</w:t>
      </w:r>
      <w:r>
        <w:rPr>
          <w:rFonts w:hint="eastAsia" w:ascii="宋体" w:hAnsi="宋体" w:cs="宋体"/>
          <w:b/>
          <w:szCs w:val="21"/>
        </w:rPr>
        <w:t>近三学年（不含本学年）</w:t>
      </w:r>
      <w:r>
        <w:rPr>
          <w:rFonts w:hint="eastAsia" w:ascii="宋体" w:hAnsi="宋体" w:cs="宋体"/>
          <w:szCs w:val="21"/>
        </w:rPr>
        <w:t>本校学生到其他国家或者其他国家学生到本校进行一段时间（一般应在一周及以上时间）学习、交流活动的总人数。附件需提供出国交流的学生名单、所在年级和班级、所赴国家和地区、交流形式和主题、交流时段，提供来校交流的学生名单、所属国家和地区、所在学校名称、交流形式和主题、交流时段等信息。</w:t>
      </w:r>
    </w:p>
    <w:p>
      <w:pPr>
        <w:spacing w:line="360" w:lineRule="exact"/>
        <w:rPr>
          <w:rFonts w:ascii="Times New Roman" w:hAnsi="Times New Roman" w:eastAsia="黑体"/>
          <w:sz w:val="32"/>
          <w:szCs w:val="32"/>
        </w:rPr>
      </w:pPr>
    </w:p>
    <w:p>
      <w:pPr>
        <w:rPr>
          <w:rFonts w:ascii="宋体" w:hAnsi="宋体" w:cs="宋体"/>
          <w:b/>
          <w:bCs/>
          <w:sz w:val="24"/>
        </w:rPr>
      </w:pPr>
      <w:r>
        <w:rPr>
          <w:rFonts w:hint="eastAsia" w:ascii="宋体" w:hAnsi="宋体" w:cs="宋体"/>
          <w:b/>
          <w:bCs/>
          <w:sz w:val="24"/>
        </w:rPr>
        <w:t>表6　师资队伍</w:t>
      </w:r>
    </w:p>
    <w:tbl>
      <w:tblPr>
        <w:tblStyle w:val="5"/>
        <w:tblW w:w="8897"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108" w:type="dxa"/>
          <w:bottom w:w="57" w:type="dxa"/>
          <w:right w:w="108" w:type="dxa"/>
        </w:tblCellMar>
      </w:tblPr>
      <w:tblGrid>
        <w:gridCol w:w="5117"/>
        <w:gridCol w:w="1211"/>
        <w:gridCol w:w="1212"/>
        <w:gridCol w:w="1357"/>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vAlign w:val="center"/>
          </w:tcPr>
          <w:p>
            <w:pPr>
              <w:jc w:val="center"/>
              <w:rPr>
                <w:rFonts w:ascii="宋体" w:hAnsi="宋体" w:cs="宋体"/>
                <w:b/>
                <w:bCs/>
                <w:szCs w:val="21"/>
              </w:rPr>
            </w:pPr>
            <w:r>
              <w:rPr>
                <w:rFonts w:hint="eastAsia" w:ascii="宋体" w:hAnsi="宋体" w:cs="宋体"/>
                <w:b/>
                <w:bCs/>
                <w:szCs w:val="21"/>
              </w:rPr>
              <w:t>项 目</w:t>
            </w:r>
          </w:p>
        </w:tc>
        <w:tc>
          <w:tcPr>
            <w:tcW w:w="1211" w:type="dxa"/>
            <w:tcBorders>
              <w:tl2br w:val="nil"/>
              <w:tr2bl w:val="nil"/>
            </w:tcBorders>
            <w:vAlign w:val="top"/>
          </w:tcPr>
          <w:p>
            <w:pPr>
              <w:spacing w:line="400" w:lineRule="exact"/>
              <w:jc w:val="center"/>
              <w:rPr>
                <w:rFonts w:ascii="宋体" w:hAnsi="宋体" w:cs="宋体"/>
                <w:b/>
                <w:bCs/>
                <w:color w:val="0070C0"/>
                <w:szCs w:val="21"/>
              </w:rPr>
            </w:pPr>
            <w:r>
              <w:rPr>
                <w:rFonts w:hint="eastAsia" w:ascii="宋体" w:hAnsi="宋体" w:cs="宋体"/>
                <w:b/>
                <w:bCs/>
                <w:color w:val="000000" w:themeColor="text1"/>
                <w:szCs w:val="21"/>
                <w:lang w:val="en-US" w:eastAsia="zh-CN"/>
                <w14:textFill>
                  <w14:solidFill>
                    <w14:schemeClr w14:val="tx1"/>
                  </w14:solidFill>
                </w14:textFill>
              </w:rPr>
              <w:t>申报时</w:t>
            </w:r>
            <w:r>
              <w:rPr>
                <w:rFonts w:hint="eastAsia" w:ascii="宋体" w:hAnsi="宋体" w:cs="宋体"/>
                <w:b/>
                <w:bCs/>
                <w:color w:val="000000" w:themeColor="text1"/>
                <w:szCs w:val="21"/>
                <w14:textFill>
                  <w14:solidFill>
                    <w14:schemeClr w14:val="tx1"/>
                  </w14:solidFill>
                </w14:textFill>
              </w:rPr>
              <w:t>数据</w:t>
            </w:r>
          </w:p>
        </w:tc>
        <w:tc>
          <w:tcPr>
            <w:tcW w:w="1212" w:type="dxa"/>
            <w:tcBorders>
              <w:tl2br w:val="nil"/>
              <w:tr2bl w:val="nil"/>
            </w:tcBorders>
            <w:vAlign w:val="top"/>
          </w:tcPr>
          <w:p>
            <w:pPr>
              <w:spacing w:line="400" w:lineRule="exact"/>
              <w:jc w:val="center"/>
              <w:rPr>
                <w:rFonts w:ascii="宋体" w:hAnsi="宋体" w:cs="宋体"/>
                <w:b/>
                <w:bCs/>
                <w:color w:val="0070C0"/>
                <w:szCs w:val="21"/>
              </w:rPr>
            </w:pPr>
            <w:r>
              <w:rPr>
                <w:rFonts w:hint="eastAsia" w:ascii="宋体" w:hAnsi="宋体" w:cs="宋体"/>
                <w:b/>
                <w:bCs/>
                <w:color w:val="000000" w:themeColor="text1"/>
                <w:szCs w:val="21"/>
                <w14:textFill>
                  <w14:solidFill>
                    <w14:schemeClr w14:val="tx1"/>
                  </w14:solidFill>
                </w14:textFill>
              </w:rPr>
              <w:t>现</w:t>
            </w:r>
            <w:r>
              <w:rPr>
                <w:rFonts w:hint="eastAsia" w:ascii="宋体" w:hAnsi="宋体" w:cs="宋体"/>
                <w:b/>
                <w:bCs/>
                <w:color w:val="000000" w:themeColor="text1"/>
                <w:szCs w:val="21"/>
                <w:lang w:val="en-US" w:eastAsia="zh-CN"/>
                <w14:textFill>
                  <w14:solidFill>
                    <w14:schemeClr w14:val="tx1"/>
                  </w14:solidFill>
                </w14:textFill>
              </w:rPr>
              <w:t>时</w:t>
            </w:r>
            <w:r>
              <w:rPr>
                <w:rFonts w:hint="eastAsia" w:ascii="宋体" w:hAnsi="宋体" w:cs="宋体"/>
                <w:b/>
                <w:bCs/>
                <w:color w:val="000000" w:themeColor="text1"/>
                <w:szCs w:val="21"/>
                <w14:textFill>
                  <w14:solidFill>
                    <w14:schemeClr w14:val="tx1"/>
                  </w14:solidFill>
                </w14:textFill>
              </w:rPr>
              <w:t>数据</w:t>
            </w:r>
          </w:p>
        </w:tc>
        <w:tc>
          <w:tcPr>
            <w:tcW w:w="1357" w:type="dxa"/>
            <w:tcBorders>
              <w:tl2br w:val="nil"/>
              <w:tr2bl w:val="nil"/>
            </w:tcBorders>
            <w:vAlign w:val="center"/>
          </w:tcPr>
          <w:p>
            <w:pPr>
              <w:spacing w:line="400" w:lineRule="exact"/>
              <w:jc w:val="center"/>
              <w:rPr>
                <w:rFonts w:ascii="宋体" w:hAnsi="宋体" w:cs="宋体"/>
                <w:b/>
                <w:bCs/>
                <w:szCs w:val="21"/>
              </w:rPr>
            </w:pPr>
            <w:r>
              <w:rPr>
                <w:rFonts w:hint="eastAsia" w:ascii="宋体" w:hAnsi="宋体" w:cs="宋体"/>
                <w:b/>
                <w:bCs/>
                <w:szCs w:val="21"/>
              </w:rPr>
              <w:t>备 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vAlign w:val="center"/>
          </w:tcPr>
          <w:p>
            <w:pPr>
              <w:rPr>
                <w:rFonts w:ascii="宋体" w:hAnsi="宋体" w:cs="宋体"/>
                <w:szCs w:val="21"/>
              </w:rPr>
            </w:pPr>
            <w:r>
              <w:rPr>
                <w:rFonts w:hint="eastAsia" w:ascii="宋体" w:hAnsi="宋体" w:cs="宋体"/>
                <w:szCs w:val="21"/>
              </w:rPr>
              <w:t>1.在职在编教职工总数*</w:t>
            </w:r>
          </w:p>
        </w:tc>
        <w:tc>
          <w:tcPr>
            <w:tcW w:w="1211" w:type="dxa"/>
            <w:tcBorders>
              <w:tl2br w:val="nil"/>
              <w:tr2bl w:val="nil"/>
            </w:tcBorders>
            <w:vAlign w:val="center"/>
          </w:tcPr>
          <w:p>
            <w:pPr>
              <w:spacing w:line="400" w:lineRule="exact"/>
              <w:jc w:val="center"/>
              <w:rPr>
                <w:rFonts w:ascii="宋体" w:hAnsi="宋体" w:cs="宋体"/>
                <w:szCs w:val="21"/>
              </w:rPr>
            </w:pPr>
          </w:p>
        </w:tc>
        <w:tc>
          <w:tcPr>
            <w:tcW w:w="1212" w:type="dxa"/>
            <w:tcBorders>
              <w:tl2br w:val="nil"/>
              <w:tr2bl w:val="nil"/>
            </w:tcBorders>
            <w:vAlign w:val="center"/>
          </w:tcPr>
          <w:p>
            <w:pPr>
              <w:spacing w:line="400" w:lineRule="exact"/>
              <w:jc w:val="center"/>
              <w:rPr>
                <w:rFonts w:ascii="宋体" w:hAnsi="宋体" w:cs="宋体"/>
                <w:szCs w:val="21"/>
              </w:rPr>
            </w:pPr>
          </w:p>
        </w:tc>
        <w:tc>
          <w:tcPr>
            <w:tcW w:w="1357"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2.专任教师数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vAlign w:val="center"/>
          </w:tcPr>
          <w:p>
            <w:pPr>
              <w:rPr>
                <w:rFonts w:ascii="宋体" w:hAnsi="宋体" w:cs="宋体"/>
                <w:szCs w:val="21"/>
              </w:rPr>
            </w:pPr>
            <w:r>
              <w:rPr>
                <w:rFonts w:hint="eastAsia" w:ascii="宋体" w:hAnsi="宋体" w:cs="宋体"/>
                <w:szCs w:val="21"/>
              </w:rPr>
              <w:t>3.获研究生学历学位教师人数*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vAlign w:val="center"/>
          </w:tcPr>
          <w:p>
            <w:pPr>
              <w:rPr>
                <w:rFonts w:ascii="宋体" w:hAnsi="宋体" w:cs="宋体"/>
                <w:szCs w:val="21"/>
              </w:rPr>
            </w:pPr>
            <w:r>
              <w:rPr>
                <w:rFonts w:hint="eastAsia" w:ascii="宋体" w:hAnsi="宋体" w:cs="宋体"/>
                <w:szCs w:val="21"/>
              </w:rPr>
              <w:t xml:space="preserve"> 3.1 获博士研究生学历学位教师人数*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vAlign w:val="center"/>
          </w:tcPr>
          <w:p>
            <w:pPr>
              <w:rPr>
                <w:rFonts w:ascii="宋体" w:hAnsi="宋体" w:cs="宋体"/>
                <w:szCs w:val="21"/>
              </w:rPr>
            </w:pPr>
            <w:r>
              <w:rPr>
                <w:rFonts w:hint="eastAsia" w:ascii="宋体" w:hAnsi="宋体" w:cs="宋体"/>
                <w:szCs w:val="21"/>
              </w:rPr>
              <w:t xml:space="preserve"> 3.2 获硕士研究生学历学位教师人数*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vAlign w:val="center"/>
          </w:tcPr>
          <w:p>
            <w:pPr>
              <w:rPr>
                <w:rFonts w:ascii="宋体" w:hAnsi="宋体" w:cs="宋体"/>
                <w:szCs w:val="21"/>
              </w:rPr>
            </w:pPr>
            <w:r>
              <w:rPr>
                <w:rFonts w:hint="eastAsia" w:ascii="宋体" w:hAnsi="宋体" w:cs="宋体"/>
                <w:szCs w:val="21"/>
              </w:rPr>
              <w:t>4.特级教师人数*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5.正高级教师人数*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6.特级兼正高级教师人数*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7.地市级学科带头人数*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651"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8.名特优教师（特级教师、正高级教师、特级兼正高级教师、地市级学科带头人）学科覆盖数*</w:t>
            </w:r>
          </w:p>
        </w:tc>
        <w:tc>
          <w:tcPr>
            <w:tcW w:w="1211" w:type="dxa"/>
            <w:tcBorders>
              <w:tl2br w:val="nil"/>
              <w:tr2bl w:val="nil"/>
            </w:tcBorders>
            <w:vAlign w:val="center"/>
          </w:tcPr>
          <w:p>
            <w:pPr>
              <w:spacing w:line="400" w:lineRule="exact"/>
              <w:jc w:val="center"/>
              <w:rPr>
                <w:rFonts w:ascii="宋体" w:hAnsi="宋体" w:cs="宋体"/>
                <w:szCs w:val="21"/>
              </w:rPr>
            </w:pPr>
          </w:p>
        </w:tc>
        <w:tc>
          <w:tcPr>
            <w:tcW w:w="1212" w:type="dxa"/>
            <w:tcBorders>
              <w:tl2br w:val="nil"/>
              <w:tr2bl w:val="nil"/>
            </w:tcBorders>
            <w:vAlign w:val="center"/>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9.获省级及以上表彰或获奖教师人数*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近十年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9.1 国家级教学比赛中获奖教师人数*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9.2 省级教学比赛中获奖教师人数*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10.入选省级及以上人才培养工程教师人数*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10.1 享受国务院特殊津贴专家人数*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10.2 江苏省“333”工程二层次人数*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10.3 江苏省“333”工程三层次人数*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10.4 江苏省有突出贡献中青年专家人数*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10.5 江苏人民教育家培养工程人数*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11.主持省级及以上课题研究教师人数*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近五年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11.1 主持国家级课题研究教师数*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11.2 主持省级课题研究教师数*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12.在省级及以上教育教学刊物发表论文教师总人数*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近五个学年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12.1在国家级教育教学刊物发表论文教师总人数*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701" w:hRule="exact"/>
          <w:jc w:val="center"/>
        </w:trPr>
        <w:tc>
          <w:tcPr>
            <w:tcW w:w="5117" w:type="dxa"/>
            <w:tcBorders>
              <w:tl2br w:val="nil"/>
              <w:tr2bl w:val="nil"/>
            </w:tcBorders>
          </w:tcPr>
          <w:p>
            <w:pPr>
              <w:ind w:firstLine="210" w:firstLineChars="100"/>
              <w:rPr>
                <w:rFonts w:ascii="宋体" w:hAnsi="宋体" w:cs="宋体"/>
                <w:szCs w:val="21"/>
              </w:rPr>
            </w:pPr>
            <w:r>
              <w:rPr>
                <w:rFonts w:hint="eastAsia" w:ascii="宋体" w:hAnsi="宋体" w:cs="宋体"/>
                <w:szCs w:val="21"/>
              </w:rPr>
              <w:t>12.1.1学年在国家级教育教学刊物发表论文的</w:t>
            </w:r>
            <w:r>
              <w:rPr>
                <w:rFonts w:hint="eastAsia" w:ascii="宋体" w:hAnsi="宋体" w:cs="宋体"/>
                <w:b/>
                <w:szCs w:val="21"/>
              </w:rPr>
              <w:t>教师数</w:t>
            </w:r>
            <w:r>
              <w:rPr>
                <w:rFonts w:hint="eastAsia" w:ascii="宋体" w:hAnsi="宋体" w:cs="宋体"/>
                <w:szCs w:val="21"/>
              </w:rPr>
              <w:t>占教师总人数的比例*</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701" w:hRule="exact"/>
          <w:jc w:val="center"/>
        </w:trPr>
        <w:tc>
          <w:tcPr>
            <w:tcW w:w="5117" w:type="dxa"/>
            <w:tcBorders>
              <w:tl2br w:val="nil"/>
              <w:tr2bl w:val="nil"/>
            </w:tcBorders>
          </w:tcPr>
          <w:p>
            <w:pPr>
              <w:ind w:firstLine="210" w:firstLineChars="100"/>
              <w:rPr>
                <w:rFonts w:ascii="宋体" w:hAnsi="宋体" w:cs="宋体"/>
                <w:szCs w:val="21"/>
              </w:rPr>
            </w:pPr>
            <w:r>
              <w:rPr>
                <w:rFonts w:hint="eastAsia" w:ascii="宋体" w:hAnsi="宋体" w:cs="宋体"/>
                <w:szCs w:val="21"/>
              </w:rPr>
              <w:t>12.1.2学年在国家级教育教学刊物发表的</w:t>
            </w:r>
            <w:r>
              <w:rPr>
                <w:rFonts w:hint="eastAsia" w:ascii="宋体" w:hAnsi="宋体" w:cs="宋体"/>
                <w:b/>
                <w:szCs w:val="21"/>
              </w:rPr>
              <w:t>论文数</w:t>
            </w:r>
            <w:r>
              <w:rPr>
                <w:rFonts w:hint="eastAsia" w:ascii="宋体" w:hAnsi="宋体" w:cs="宋体"/>
                <w:szCs w:val="21"/>
              </w:rPr>
              <w:t>占教师总人数的比例*</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12.2 在省级教育教学刊物发表论文教师总人数*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731" w:hRule="exact"/>
          <w:jc w:val="center"/>
        </w:trPr>
        <w:tc>
          <w:tcPr>
            <w:tcW w:w="5117" w:type="dxa"/>
            <w:tcBorders>
              <w:tl2br w:val="nil"/>
              <w:tr2bl w:val="nil"/>
            </w:tcBorders>
          </w:tcPr>
          <w:p>
            <w:pPr>
              <w:ind w:firstLine="105" w:firstLineChars="50"/>
              <w:rPr>
                <w:rFonts w:ascii="宋体" w:hAnsi="宋体" w:cs="宋体"/>
                <w:szCs w:val="21"/>
              </w:rPr>
            </w:pPr>
            <w:r>
              <w:rPr>
                <w:rFonts w:hint="eastAsia" w:ascii="宋体" w:hAnsi="宋体" w:cs="宋体"/>
                <w:szCs w:val="21"/>
              </w:rPr>
              <w:t>12.2.1学年在省级教育教学刊物发表论文的</w:t>
            </w:r>
            <w:r>
              <w:rPr>
                <w:rFonts w:hint="eastAsia" w:ascii="宋体" w:hAnsi="宋体" w:cs="宋体"/>
                <w:b/>
                <w:szCs w:val="21"/>
              </w:rPr>
              <w:t>教师数</w:t>
            </w:r>
            <w:r>
              <w:rPr>
                <w:rFonts w:hint="eastAsia" w:ascii="宋体" w:hAnsi="宋体" w:cs="宋体"/>
                <w:szCs w:val="21"/>
              </w:rPr>
              <w:t>占教师总人数的比例*</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651" w:hRule="exact"/>
          <w:jc w:val="center"/>
        </w:trPr>
        <w:tc>
          <w:tcPr>
            <w:tcW w:w="5117" w:type="dxa"/>
            <w:tcBorders>
              <w:tl2br w:val="nil"/>
              <w:tr2bl w:val="nil"/>
            </w:tcBorders>
          </w:tcPr>
          <w:p>
            <w:pPr>
              <w:ind w:firstLine="105" w:firstLineChars="50"/>
              <w:rPr>
                <w:rFonts w:ascii="宋体" w:hAnsi="宋体" w:cs="宋体"/>
                <w:szCs w:val="21"/>
              </w:rPr>
            </w:pPr>
            <w:r>
              <w:rPr>
                <w:rFonts w:hint="eastAsia" w:ascii="宋体" w:hAnsi="宋体" w:cs="宋体"/>
                <w:szCs w:val="21"/>
              </w:rPr>
              <w:t>12.2.2学年在省级教育教学刊物发表的</w:t>
            </w:r>
            <w:r>
              <w:rPr>
                <w:rFonts w:hint="eastAsia" w:ascii="宋体" w:hAnsi="宋体" w:cs="宋体"/>
                <w:b/>
                <w:szCs w:val="21"/>
              </w:rPr>
              <w:t>论文数</w:t>
            </w:r>
            <w:r>
              <w:rPr>
                <w:rFonts w:hint="eastAsia" w:ascii="宋体" w:hAnsi="宋体" w:cs="宋体"/>
                <w:szCs w:val="21"/>
              </w:rPr>
              <w:t>占教师总人数的比例*</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731"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13.省级及以上教育教学活动开设讲座、示范课教师人数*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近五年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681"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13.1 国家级教育教学活动开设讲座、示范课教师人数*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13.2 省级教育教学活动开设讲座、示范课教师人数*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691"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14.校长在省级以上教育活动中交流办学思想和经验次数*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671"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14.1校长在国家级教育活动中交流办学思想和经验次数*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671"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 xml:space="preserve"> 14.2校长在省级教育活动中交流办学思想和经验次数*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15.学生发展指导中心教师数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16.教师境外培训人数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17.学校外籍教师人数</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117" w:type="dxa"/>
            <w:tcBorders>
              <w:tl2br w:val="nil"/>
              <w:tr2bl w:val="nil"/>
            </w:tcBorders>
          </w:tcPr>
          <w:p>
            <w:pPr>
              <w:rPr>
                <w:rFonts w:ascii="宋体" w:hAnsi="宋体" w:cs="宋体"/>
                <w:szCs w:val="21"/>
              </w:rPr>
            </w:pPr>
            <w:r>
              <w:rPr>
                <w:rFonts w:hint="eastAsia" w:ascii="宋体" w:hAnsi="宋体" w:cs="宋体"/>
                <w:szCs w:val="21"/>
              </w:rPr>
              <w:t>其它</w:t>
            </w:r>
          </w:p>
        </w:tc>
        <w:tc>
          <w:tcPr>
            <w:tcW w:w="1211" w:type="dxa"/>
            <w:tcBorders>
              <w:tl2br w:val="nil"/>
              <w:tr2bl w:val="nil"/>
            </w:tcBorders>
          </w:tcPr>
          <w:p>
            <w:pPr>
              <w:spacing w:line="400" w:lineRule="exact"/>
              <w:jc w:val="center"/>
              <w:rPr>
                <w:rFonts w:ascii="宋体" w:hAnsi="宋体" w:cs="宋体"/>
                <w:szCs w:val="21"/>
              </w:rPr>
            </w:pPr>
          </w:p>
        </w:tc>
        <w:tc>
          <w:tcPr>
            <w:tcW w:w="1212" w:type="dxa"/>
            <w:tcBorders>
              <w:tl2br w:val="nil"/>
              <w:tr2bl w:val="nil"/>
            </w:tcBorders>
          </w:tcPr>
          <w:p>
            <w:pPr>
              <w:spacing w:line="400" w:lineRule="exact"/>
              <w:jc w:val="center"/>
              <w:rPr>
                <w:rFonts w:ascii="宋体" w:hAnsi="宋体" w:cs="宋体"/>
                <w:szCs w:val="21"/>
              </w:rPr>
            </w:pPr>
          </w:p>
        </w:tc>
        <w:tc>
          <w:tcPr>
            <w:tcW w:w="1357" w:type="dxa"/>
            <w:tcBorders>
              <w:tl2br w:val="nil"/>
              <w:tr2bl w:val="nil"/>
            </w:tcBorders>
          </w:tcPr>
          <w:p>
            <w:pPr>
              <w:spacing w:line="400" w:lineRule="exact"/>
              <w:jc w:val="center"/>
              <w:rPr>
                <w:rFonts w:ascii="宋体" w:hAnsi="宋体" w:cs="宋体"/>
                <w:szCs w:val="21"/>
              </w:rPr>
            </w:pPr>
          </w:p>
        </w:tc>
      </w:tr>
    </w:tbl>
    <w:p>
      <w:pPr>
        <w:rPr>
          <w:rFonts w:ascii="宋体" w:hAnsi="宋体" w:cs="宋体"/>
          <w:b/>
          <w:szCs w:val="21"/>
        </w:rPr>
      </w:pPr>
      <w:r>
        <w:rPr>
          <w:rFonts w:hint="eastAsia" w:ascii="宋体" w:hAnsi="宋体" w:cs="宋体"/>
          <w:b/>
          <w:szCs w:val="21"/>
        </w:rPr>
        <w:t>项目信息填报口径：</w:t>
      </w:r>
    </w:p>
    <w:p>
      <w:pPr>
        <w:ind w:firstLine="422" w:firstLineChars="200"/>
        <w:rPr>
          <w:rFonts w:ascii="宋体" w:hAnsi="宋体" w:cs="宋体"/>
          <w:szCs w:val="21"/>
        </w:rPr>
      </w:pPr>
      <w:r>
        <w:rPr>
          <w:rFonts w:hint="eastAsia" w:ascii="宋体" w:hAnsi="宋体" w:cs="宋体"/>
          <w:b/>
          <w:bCs/>
          <w:szCs w:val="21"/>
        </w:rPr>
        <w:t>1.</w:t>
      </w:r>
      <w:r>
        <w:rPr>
          <w:rFonts w:hint="eastAsia" w:ascii="宋体" w:hAnsi="宋体" w:cs="宋体"/>
          <w:b/>
          <w:szCs w:val="21"/>
        </w:rPr>
        <w:t>在职在编教职工总数</w:t>
      </w:r>
      <w:r>
        <w:rPr>
          <w:rFonts w:hint="eastAsia" w:ascii="宋体" w:hAnsi="宋体" w:cs="宋体"/>
          <w:szCs w:val="21"/>
        </w:rPr>
        <w:t>：填写具有事业编制且在职的教职工数目。附件需提供教职工名册及有关基本信息，教师和职工名册分类排列，其中教师按学科排列、职工按所属部门排列；教师基本信息包括任教学科、教师姓名、学历学位、专业技术职称、从教年数等情况，职工基本信息包括所属部门、职工姓名、学历学位、健康状况、在本校工作年数等情况。</w:t>
      </w:r>
    </w:p>
    <w:p>
      <w:pPr>
        <w:ind w:firstLine="422" w:firstLineChars="200"/>
        <w:rPr>
          <w:rFonts w:ascii="宋体" w:hAnsi="宋体" w:cs="宋体"/>
          <w:szCs w:val="21"/>
        </w:rPr>
      </w:pPr>
      <w:r>
        <w:rPr>
          <w:rFonts w:hint="eastAsia" w:ascii="宋体" w:hAnsi="宋体" w:cs="宋体"/>
          <w:b/>
          <w:bCs/>
          <w:szCs w:val="21"/>
        </w:rPr>
        <w:t>2.</w:t>
      </w:r>
      <w:r>
        <w:rPr>
          <w:rFonts w:hint="eastAsia" w:ascii="宋体" w:hAnsi="宋体" w:cs="宋体"/>
          <w:b/>
          <w:szCs w:val="21"/>
        </w:rPr>
        <w:t>专任教师数</w:t>
      </w:r>
      <w:r>
        <w:rPr>
          <w:rFonts w:hint="eastAsia" w:ascii="宋体" w:hAnsi="宋体" w:cs="宋体"/>
          <w:szCs w:val="21"/>
        </w:rPr>
        <w:t>：具有教师资格、专门从事教育教学工作的人员。</w:t>
      </w:r>
    </w:p>
    <w:p>
      <w:pPr>
        <w:ind w:firstLine="422" w:firstLineChars="200"/>
        <w:rPr>
          <w:rFonts w:ascii="宋体" w:hAnsi="宋体" w:cs="宋体"/>
          <w:szCs w:val="21"/>
        </w:rPr>
      </w:pPr>
      <w:r>
        <w:rPr>
          <w:rFonts w:hint="eastAsia" w:ascii="宋体" w:hAnsi="宋体" w:cs="宋体"/>
          <w:b/>
          <w:bCs/>
          <w:szCs w:val="21"/>
        </w:rPr>
        <w:t>3.获</w:t>
      </w:r>
      <w:r>
        <w:rPr>
          <w:rFonts w:hint="eastAsia" w:ascii="宋体" w:hAnsi="宋体" w:cs="宋体"/>
          <w:b/>
          <w:szCs w:val="21"/>
        </w:rPr>
        <w:t>研究生学历学位教师人数</w:t>
      </w:r>
      <w:r>
        <w:rPr>
          <w:rFonts w:hint="eastAsia" w:ascii="宋体" w:hAnsi="宋体" w:cs="宋体"/>
          <w:szCs w:val="21"/>
        </w:rPr>
        <w:t>：填写获得硕士及以上学历学位的教师人数。附件需提供相关人员名单及专业技术职称、现从教年级及学科、学历学位授予时间和授予单位等信息。目前仍在职攻读、尚未取得学历学位的教师，可另行列表，但不计入“获研究生学历学位教师人数”。</w:t>
      </w:r>
    </w:p>
    <w:p>
      <w:pPr>
        <w:ind w:firstLine="422" w:firstLineChars="200"/>
        <w:rPr>
          <w:rFonts w:ascii="宋体" w:hAnsi="宋体" w:cs="宋体"/>
          <w:szCs w:val="21"/>
        </w:rPr>
      </w:pPr>
      <w:r>
        <w:rPr>
          <w:rFonts w:hint="eastAsia" w:ascii="宋体" w:hAnsi="宋体" w:cs="宋体"/>
          <w:b/>
          <w:bCs/>
          <w:szCs w:val="21"/>
        </w:rPr>
        <w:t>4.</w:t>
      </w:r>
      <w:r>
        <w:rPr>
          <w:rFonts w:hint="eastAsia" w:ascii="宋体" w:hAnsi="宋体" w:cs="宋体"/>
          <w:b/>
          <w:szCs w:val="21"/>
        </w:rPr>
        <w:t>特级教师人数</w:t>
      </w:r>
      <w:r>
        <w:rPr>
          <w:rFonts w:hint="eastAsia" w:ascii="宋体" w:hAnsi="宋体" w:cs="宋体"/>
          <w:szCs w:val="21"/>
        </w:rPr>
        <w:t>：填写获得特级教师称号的在职教师人数。附件需提供相关人员名单及获得特级教师称号时间、现任教学科和年级、从教年数等信息。</w:t>
      </w:r>
    </w:p>
    <w:p>
      <w:pPr>
        <w:ind w:firstLine="422" w:firstLineChars="200"/>
        <w:rPr>
          <w:rFonts w:ascii="宋体" w:hAnsi="宋体" w:cs="宋体"/>
          <w:szCs w:val="21"/>
        </w:rPr>
      </w:pPr>
      <w:r>
        <w:rPr>
          <w:rFonts w:hint="eastAsia" w:ascii="宋体" w:hAnsi="宋体" w:cs="宋体"/>
          <w:b/>
          <w:bCs/>
          <w:szCs w:val="21"/>
        </w:rPr>
        <w:t>5.</w:t>
      </w:r>
      <w:r>
        <w:rPr>
          <w:rFonts w:hint="eastAsia" w:ascii="宋体" w:hAnsi="宋体" w:cs="宋体"/>
          <w:b/>
          <w:szCs w:val="21"/>
        </w:rPr>
        <w:t>正高级教师人数</w:t>
      </w:r>
      <w:r>
        <w:rPr>
          <w:rFonts w:hint="eastAsia" w:ascii="宋体" w:hAnsi="宋体" w:cs="宋体"/>
          <w:szCs w:val="21"/>
        </w:rPr>
        <w:t>：填写获得正高级教师职称的在职教师人数。附件需提供相关人员名单及获得正高职称时间、现任教学科和年级、从教年数等信息。</w:t>
      </w:r>
    </w:p>
    <w:p>
      <w:pPr>
        <w:ind w:firstLine="422" w:firstLineChars="200"/>
        <w:rPr>
          <w:rFonts w:ascii="宋体" w:hAnsi="宋体" w:cs="宋体"/>
          <w:szCs w:val="21"/>
        </w:rPr>
      </w:pPr>
      <w:r>
        <w:rPr>
          <w:rFonts w:hint="eastAsia" w:ascii="宋体" w:hAnsi="宋体" w:cs="宋体"/>
          <w:b/>
          <w:bCs/>
          <w:szCs w:val="21"/>
        </w:rPr>
        <w:t>6.</w:t>
      </w:r>
      <w:r>
        <w:rPr>
          <w:rFonts w:hint="eastAsia" w:ascii="宋体" w:hAnsi="宋体" w:cs="宋体"/>
          <w:b/>
          <w:szCs w:val="21"/>
        </w:rPr>
        <w:t>特级兼正高级教师人数</w:t>
      </w:r>
      <w:r>
        <w:rPr>
          <w:rFonts w:hint="eastAsia" w:ascii="宋体" w:hAnsi="宋体" w:cs="宋体"/>
          <w:szCs w:val="21"/>
        </w:rPr>
        <w:t>：填写获得特级教师称号兼正高级教师职称的在职教师人数。附件需提供相关人员名单及分别获得特级教师和正高级教师称号时间、现任教学科和年级、从教年数等信息，且在项目4、项目5中不重复累计。</w:t>
      </w:r>
    </w:p>
    <w:p>
      <w:pPr>
        <w:ind w:firstLine="422" w:firstLineChars="200"/>
        <w:rPr>
          <w:rFonts w:ascii="宋体" w:hAnsi="宋体" w:cs="宋体"/>
          <w:szCs w:val="21"/>
        </w:rPr>
      </w:pPr>
      <w:r>
        <w:rPr>
          <w:rFonts w:hint="eastAsia" w:ascii="宋体" w:hAnsi="宋体" w:cs="宋体"/>
          <w:b/>
          <w:bCs/>
          <w:szCs w:val="21"/>
        </w:rPr>
        <w:t>7.</w:t>
      </w:r>
      <w:r>
        <w:rPr>
          <w:rFonts w:hint="eastAsia" w:ascii="宋体" w:hAnsi="宋体" w:cs="宋体"/>
          <w:b/>
          <w:szCs w:val="21"/>
        </w:rPr>
        <w:t>地市级学科带头人数</w:t>
      </w:r>
      <w:r>
        <w:rPr>
          <w:rFonts w:hint="eastAsia" w:ascii="宋体" w:hAnsi="宋体" w:cs="宋体"/>
          <w:szCs w:val="21"/>
        </w:rPr>
        <w:t>：填写获得地市级学科带头人的在职教师人数。附件需提供相关人员名单及获得地市级学科带头人称号时间、现任教学科和年级、从教年数等信息。</w:t>
      </w:r>
    </w:p>
    <w:p>
      <w:pPr>
        <w:ind w:firstLine="422" w:firstLineChars="200"/>
        <w:rPr>
          <w:rFonts w:ascii="宋体" w:hAnsi="宋体" w:cs="宋体"/>
          <w:szCs w:val="21"/>
        </w:rPr>
      </w:pPr>
      <w:r>
        <w:rPr>
          <w:rFonts w:hint="eastAsia" w:ascii="宋体" w:hAnsi="宋体" w:cs="宋体"/>
          <w:b/>
          <w:bCs/>
          <w:szCs w:val="21"/>
        </w:rPr>
        <w:t>8.</w:t>
      </w:r>
      <w:r>
        <w:rPr>
          <w:rFonts w:hint="eastAsia" w:ascii="宋体" w:hAnsi="宋体" w:cs="宋体"/>
          <w:b/>
          <w:szCs w:val="21"/>
        </w:rPr>
        <w:t>名特优教师（特级教师、正高级教师、特级兼正高级教师、地市级学科带头人）学科覆盖数</w:t>
      </w:r>
      <w:r>
        <w:rPr>
          <w:rFonts w:hint="eastAsia" w:ascii="宋体" w:hAnsi="宋体" w:cs="宋体"/>
          <w:szCs w:val="21"/>
        </w:rPr>
        <w:t>：计算学科覆盖数时，特级教师、正高级教师、特级兼正高级教师、地市级学科带头人不能重复累计。附件需提供所覆盖的学科名称、名特优教师的姓名和类别（特级教师/正高级教师/特级兼正高级教师/地市级学科带头人）等信息。</w:t>
      </w:r>
    </w:p>
    <w:p>
      <w:pPr>
        <w:ind w:firstLine="422" w:firstLineChars="200"/>
        <w:rPr>
          <w:rFonts w:ascii="宋体" w:hAnsi="宋体" w:cs="宋体"/>
          <w:szCs w:val="21"/>
        </w:rPr>
      </w:pPr>
      <w:r>
        <w:rPr>
          <w:rFonts w:hint="eastAsia" w:ascii="宋体" w:hAnsi="宋体" w:cs="宋体"/>
          <w:b/>
          <w:bCs/>
          <w:szCs w:val="21"/>
        </w:rPr>
        <w:t>9.</w:t>
      </w:r>
      <w:r>
        <w:rPr>
          <w:rFonts w:hint="eastAsia" w:ascii="宋体" w:hAnsi="宋体" w:cs="宋体"/>
          <w:b/>
          <w:szCs w:val="21"/>
        </w:rPr>
        <w:t>获省级及以上表彰或获奖教师人数</w:t>
      </w:r>
      <w:r>
        <w:rPr>
          <w:rFonts w:hint="eastAsia" w:ascii="宋体" w:hAnsi="宋体" w:cs="宋体"/>
          <w:szCs w:val="21"/>
        </w:rPr>
        <w:t>：填写获得表彰或获奖的在职教师人数。附件需提供相关人员名单及获得表彰的称号（或获奖的等第）、时间、授予单位等信息，其中在国家级、省级教学比赛中获奖的教师情况需分级单独列表。</w:t>
      </w:r>
    </w:p>
    <w:p>
      <w:pPr>
        <w:ind w:firstLine="422" w:firstLineChars="200"/>
        <w:rPr>
          <w:rFonts w:ascii="宋体" w:hAnsi="宋体" w:cs="宋体"/>
          <w:szCs w:val="21"/>
        </w:rPr>
      </w:pPr>
      <w:r>
        <w:rPr>
          <w:rFonts w:hint="eastAsia" w:ascii="宋体" w:hAnsi="宋体" w:cs="宋体"/>
          <w:b/>
          <w:bCs/>
          <w:szCs w:val="21"/>
        </w:rPr>
        <w:t>10.入</w:t>
      </w:r>
      <w:r>
        <w:rPr>
          <w:rFonts w:hint="eastAsia" w:ascii="宋体" w:hAnsi="宋体" w:cs="宋体"/>
          <w:b/>
          <w:szCs w:val="21"/>
        </w:rPr>
        <w:t>选省级及以上人才培养工程教师人数</w:t>
      </w:r>
      <w:r>
        <w:rPr>
          <w:rFonts w:hint="eastAsia" w:ascii="宋体" w:hAnsi="宋体" w:cs="宋体"/>
          <w:szCs w:val="21"/>
        </w:rPr>
        <w:t>：填写入选省级及以上人才培养工程项目的在职教师人数。附件需分类提供相关人员名单及入选时间、授予单位等信息。</w:t>
      </w:r>
    </w:p>
    <w:p>
      <w:pPr>
        <w:ind w:firstLine="422" w:firstLineChars="200"/>
        <w:rPr>
          <w:rFonts w:ascii="宋体" w:hAnsi="宋体" w:cs="宋体"/>
          <w:szCs w:val="21"/>
        </w:rPr>
      </w:pPr>
      <w:r>
        <w:rPr>
          <w:rFonts w:hint="eastAsia" w:ascii="宋体" w:hAnsi="宋体" w:cs="宋体"/>
          <w:b/>
          <w:bCs/>
          <w:szCs w:val="21"/>
        </w:rPr>
        <w:t>11.</w:t>
      </w:r>
      <w:r>
        <w:rPr>
          <w:rFonts w:hint="eastAsia" w:ascii="宋体" w:hAnsi="宋体" w:cs="宋体"/>
          <w:b/>
          <w:szCs w:val="21"/>
        </w:rPr>
        <w:t>主持省级及以上课题研究教师人数</w:t>
      </w:r>
      <w:r>
        <w:rPr>
          <w:rFonts w:hint="eastAsia" w:ascii="宋体" w:hAnsi="宋体" w:cs="宋体"/>
          <w:szCs w:val="21"/>
        </w:rPr>
        <w:t>：填写</w:t>
      </w:r>
      <w:r>
        <w:rPr>
          <w:rFonts w:hint="eastAsia" w:ascii="宋体" w:hAnsi="宋体" w:cs="宋体"/>
          <w:b/>
          <w:szCs w:val="21"/>
        </w:rPr>
        <w:t>近五年（含本年度）</w:t>
      </w:r>
      <w:r>
        <w:rPr>
          <w:rFonts w:hint="eastAsia" w:ascii="宋体" w:hAnsi="宋体" w:cs="宋体"/>
          <w:szCs w:val="21"/>
        </w:rPr>
        <w:t>主持省级及以上课题研究教师人数。附件需分类提供相关人员名单及课题名称、课题级别、立项时间、结题时间、主管部门等信息。</w:t>
      </w:r>
    </w:p>
    <w:p>
      <w:pPr>
        <w:ind w:firstLine="422" w:firstLineChars="200"/>
        <w:rPr>
          <w:rFonts w:ascii="宋体" w:hAnsi="宋体" w:cs="宋体"/>
          <w:szCs w:val="21"/>
        </w:rPr>
      </w:pPr>
      <w:r>
        <w:rPr>
          <w:rFonts w:hint="eastAsia" w:ascii="宋体" w:hAnsi="宋体" w:cs="宋体"/>
          <w:b/>
          <w:bCs/>
          <w:szCs w:val="21"/>
        </w:rPr>
        <w:t>12.</w:t>
      </w:r>
      <w:r>
        <w:rPr>
          <w:rFonts w:hint="eastAsia" w:ascii="宋体" w:hAnsi="宋体" w:cs="宋体"/>
          <w:b/>
          <w:szCs w:val="21"/>
        </w:rPr>
        <w:t>在省级及以上教育教学刊物发表论文教师总人数</w:t>
      </w:r>
      <w:r>
        <w:rPr>
          <w:rFonts w:hint="eastAsia" w:ascii="宋体" w:hAnsi="宋体" w:cs="宋体"/>
          <w:szCs w:val="21"/>
        </w:rPr>
        <w:t>：统计</w:t>
      </w:r>
      <w:r>
        <w:rPr>
          <w:rFonts w:hint="eastAsia" w:ascii="宋体" w:hAnsi="宋体" w:cs="宋体"/>
          <w:b/>
          <w:szCs w:val="21"/>
        </w:rPr>
        <w:t>近五个学年（不含本学年）</w:t>
      </w:r>
      <w:r>
        <w:rPr>
          <w:rFonts w:hint="eastAsia" w:ascii="宋体" w:hAnsi="宋体" w:cs="宋体"/>
          <w:szCs w:val="21"/>
        </w:rPr>
        <w:t>数据，涉及学年的比例数据，以近五个学年的年平均比例计入。附件需分类提供相关人员名单及论文题目、期刊名称及刊号、发表时间等信息。</w:t>
      </w:r>
    </w:p>
    <w:p>
      <w:pPr>
        <w:ind w:firstLine="422" w:firstLineChars="200"/>
        <w:rPr>
          <w:rFonts w:ascii="宋体" w:hAnsi="宋体" w:cs="宋体"/>
          <w:szCs w:val="21"/>
        </w:rPr>
      </w:pPr>
      <w:r>
        <w:rPr>
          <w:rFonts w:hint="eastAsia" w:ascii="宋体" w:hAnsi="宋体" w:cs="宋体"/>
          <w:b/>
          <w:bCs/>
          <w:szCs w:val="21"/>
        </w:rPr>
        <w:t>13.</w:t>
      </w:r>
      <w:r>
        <w:rPr>
          <w:rFonts w:hint="eastAsia" w:ascii="宋体" w:hAnsi="宋体" w:cs="宋体"/>
          <w:b/>
          <w:szCs w:val="21"/>
        </w:rPr>
        <w:t>省级及以上教育教学活动开设讲座、示范课教师人数</w:t>
      </w:r>
      <w:r>
        <w:rPr>
          <w:rFonts w:hint="eastAsia" w:ascii="宋体" w:hAnsi="宋体" w:cs="宋体"/>
          <w:szCs w:val="21"/>
        </w:rPr>
        <w:t>：统计</w:t>
      </w:r>
      <w:r>
        <w:rPr>
          <w:rFonts w:hint="eastAsia" w:ascii="宋体" w:hAnsi="宋体" w:cs="宋体"/>
          <w:b/>
          <w:szCs w:val="21"/>
        </w:rPr>
        <w:t>近五年（含本年度）</w:t>
      </w:r>
      <w:r>
        <w:rPr>
          <w:rFonts w:hint="eastAsia" w:ascii="宋体" w:hAnsi="宋体" w:cs="宋体"/>
          <w:szCs w:val="21"/>
        </w:rPr>
        <w:t>数据。附件需提供相关人员名单并注明活动名称、活动时间、活动地点、组织单位、讲座主题、授课主题等信息。</w:t>
      </w:r>
    </w:p>
    <w:p>
      <w:pPr>
        <w:ind w:firstLine="422" w:firstLineChars="200"/>
        <w:rPr>
          <w:rFonts w:ascii="宋体" w:hAnsi="宋体" w:cs="宋体"/>
          <w:szCs w:val="21"/>
        </w:rPr>
      </w:pPr>
      <w:r>
        <w:rPr>
          <w:rFonts w:hint="eastAsia" w:ascii="宋体" w:hAnsi="宋体" w:cs="宋体"/>
          <w:b/>
          <w:bCs/>
          <w:szCs w:val="21"/>
        </w:rPr>
        <w:t>14.</w:t>
      </w:r>
      <w:r>
        <w:rPr>
          <w:rFonts w:hint="eastAsia" w:ascii="宋体" w:hAnsi="宋体" w:cs="宋体"/>
          <w:b/>
          <w:szCs w:val="21"/>
        </w:rPr>
        <w:t>校长在省级以上教育活动中交流办学思想和经验次数</w:t>
      </w:r>
      <w:r>
        <w:rPr>
          <w:rFonts w:hint="eastAsia" w:ascii="宋体" w:hAnsi="宋体" w:cs="宋体"/>
          <w:szCs w:val="21"/>
        </w:rPr>
        <w:t>：统计</w:t>
      </w:r>
      <w:r>
        <w:rPr>
          <w:rFonts w:hint="eastAsia" w:ascii="宋体" w:hAnsi="宋体" w:cs="宋体"/>
          <w:b/>
          <w:szCs w:val="21"/>
        </w:rPr>
        <w:t>近五年（含本年度）</w:t>
      </w:r>
      <w:r>
        <w:rPr>
          <w:rFonts w:hint="eastAsia" w:ascii="宋体" w:hAnsi="宋体" w:cs="宋体"/>
          <w:szCs w:val="21"/>
        </w:rPr>
        <w:t>校级领导相关数据。附件注明领导姓名、活动名称、活动地点、活动时间、参加人员规模、交流主题等内容。</w:t>
      </w:r>
    </w:p>
    <w:p>
      <w:pPr>
        <w:ind w:firstLine="422" w:firstLineChars="200"/>
        <w:rPr>
          <w:rFonts w:ascii="宋体" w:hAnsi="宋体" w:cs="宋体"/>
          <w:szCs w:val="21"/>
        </w:rPr>
      </w:pPr>
      <w:r>
        <w:rPr>
          <w:rFonts w:hint="eastAsia" w:ascii="宋体" w:hAnsi="宋体" w:cs="宋体"/>
          <w:b/>
          <w:bCs/>
          <w:szCs w:val="21"/>
        </w:rPr>
        <w:t>15.</w:t>
      </w:r>
      <w:r>
        <w:rPr>
          <w:rFonts w:hint="eastAsia" w:ascii="宋体" w:hAnsi="宋体" w:cs="宋体"/>
          <w:b/>
          <w:szCs w:val="21"/>
        </w:rPr>
        <w:t>学生发展指导中心教师数</w:t>
      </w:r>
      <w:r>
        <w:rPr>
          <w:rFonts w:hint="eastAsia" w:ascii="宋体" w:hAnsi="宋体" w:cs="宋体"/>
          <w:szCs w:val="21"/>
        </w:rPr>
        <w:t>：指为学生提供职业生涯指导、心理健康指导的教师人数。</w:t>
      </w:r>
    </w:p>
    <w:p>
      <w:pPr>
        <w:ind w:firstLine="422" w:firstLineChars="200"/>
        <w:rPr>
          <w:rFonts w:ascii="宋体" w:hAnsi="宋体" w:cs="宋体"/>
          <w:szCs w:val="21"/>
        </w:rPr>
      </w:pPr>
      <w:r>
        <w:rPr>
          <w:rFonts w:hint="eastAsia" w:ascii="宋体" w:hAnsi="宋体" w:cs="宋体"/>
          <w:b/>
          <w:bCs/>
          <w:szCs w:val="21"/>
        </w:rPr>
        <w:t>16.教</w:t>
      </w:r>
      <w:r>
        <w:rPr>
          <w:rFonts w:hint="eastAsia" w:ascii="宋体" w:hAnsi="宋体" w:cs="宋体"/>
          <w:b/>
          <w:szCs w:val="21"/>
        </w:rPr>
        <w:t>师境外培训人数</w:t>
      </w:r>
      <w:r>
        <w:rPr>
          <w:rFonts w:hint="eastAsia" w:ascii="宋体" w:hAnsi="宋体" w:cs="宋体"/>
          <w:szCs w:val="21"/>
        </w:rPr>
        <w:t>：统计</w:t>
      </w:r>
      <w:r>
        <w:rPr>
          <w:rFonts w:hint="eastAsia" w:ascii="宋体" w:hAnsi="宋体" w:cs="宋体"/>
          <w:b/>
          <w:szCs w:val="21"/>
        </w:rPr>
        <w:t>近五年（含本年度）</w:t>
      </w:r>
      <w:r>
        <w:rPr>
          <w:rFonts w:hint="eastAsia" w:ascii="宋体" w:hAnsi="宋体" w:cs="宋体"/>
          <w:szCs w:val="21"/>
        </w:rPr>
        <w:t>教师在大陆以外地区（含港、澳、台）有关机构培训（包括培训进修、访问学者等）人数。</w:t>
      </w:r>
    </w:p>
    <w:p>
      <w:pPr>
        <w:ind w:firstLine="421"/>
        <w:rPr>
          <w:rFonts w:ascii="宋体" w:hAnsi="宋体" w:cs="宋体"/>
          <w:szCs w:val="21"/>
        </w:rPr>
      </w:pPr>
      <w:r>
        <w:rPr>
          <w:rFonts w:hint="eastAsia" w:ascii="宋体" w:hAnsi="宋体" w:cs="宋体"/>
          <w:b/>
          <w:bCs/>
          <w:szCs w:val="21"/>
        </w:rPr>
        <w:t>17.学</w:t>
      </w:r>
      <w:r>
        <w:rPr>
          <w:rFonts w:hint="eastAsia" w:ascii="宋体" w:hAnsi="宋体" w:cs="宋体"/>
          <w:b/>
          <w:szCs w:val="21"/>
        </w:rPr>
        <w:t>校外籍教师人数</w:t>
      </w:r>
      <w:r>
        <w:rPr>
          <w:rFonts w:hint="eastAsia" w:ascii="宋体" w:hAnsi="宋体" w:cs="宋体"/>
          <w:szCs w:val="21"/>
        </w:rPr>
        <w:t>：统计</w:t>
      </w:r>
      <w:r>
        <w:rPr>
          <w:rFonts w:hint="eastAsia" w:ascii="宋体" w:hAnsi="宋体" w:cs="宋体"/>
          <w:b/>
          <w:szCs w:val="21"/>
        </w:rPr>
        <w:t>近五年（含本年度）</w:t>
      </w:r>
      <w:r>
        <w:rPr>
          <w:rFonts w:hint="eastAsia" w:ascii="宋体" w:hAnsi="宋体" w:cs="宋体"/>
          <w:szCs w:val="21"/>
        </w:rPr>
        <w:t>经相关部门批准的在学校从事教学工作的外籍教师数。</w:t>
      </w:r>
    </w:p>
    <w:p>
      <w:pPr>
        <w:ind w:firstLine="421"/>
        <w:rPr>
          <w:rFonts w:hint="eastAsia" w:ascii="宋体" w:hAnsi="宋体" w:cs="宋体"/>
          <w:szCs w:val="21"/>
        </w:rPr>
      </w:pPr>
    </w:p>
    <w:p>
      <w:pPr>
        <w:ind w:firstLine="421"/>
        <w:rPr>
          <w:rFonts w:hint="eastAsia" w:ascii="宋体" w:hAnsi="宋体" w:cs="宋体"/>
          <w:szCs w:val="21"/>
        </w:rPr>
      </w:pPr>
    </w:p>
    <w:p>
      <w:pPr>
        <w:ind w:firstLine="421"/>
        <w:rPr>
          <w:rFonts w:ascii="宋体" w:hAnsi="宋体" w:cs="宋体"/>
          <w:szCs w:val="21"/>
        </w:rPr>
      </w:pPr>
    </w:p>
    <w:p>
      <w:pPr>
        <w:rPr>
          <w:rFonts w:ascii="宋体" w:hAnsi="宋体" w:cs="宋体"/>
          <w:b/>
          <w:bCs/>
          <w:sz w:val="24"/>
        </w:rPr>
      </w:pPr>
      <w:r>
        <w:rPr>
          <w:rFonts w:hint="eastAsia" w:ascii="宋体" w:hAnsi="宋体" w:cs="宋体"/>
          <w:b/>
          <w:bCs/>
          <w:sz w:val="24"/>
        </w:rPr>
        <w:t>表7　学校影响示范</w:t>
      </w:r>
    </w:p>
    <w:tbl>
      <w:tblPr>
        <w:tblStyle w:val="5"/>
        <w:tblW w:w="9051"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108" w:type="dxa"/>
          <w:bottom w:w="57" w:type="dxa"/>
          <w:right w:w="108" w:type="dxa"/>
        </w:tblCellMar>
      </w:tblPr>
      <w:tblGrid>
        <w:gridCol w:w="4979"/>
        <w:gridCol w:w="1471"/>
        <w:gridCol w:w="1471"/>
        <w:gridCol w:w="1130"/>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tcPr>
          <w:p>
            <w:pPr>
              <w:spacing w:line="400" w:lineRule="exact"/>
              <w:jc w:val="center"/>
              <w:rPr>
                <w:rFonts w:ascii="宋体" w:hAnsi="宋体" w:cs="宋体"/>
                <w:b/>
                <w:bCs/>
                <w:szCs w:val="21"/>
              </w:rPr>
            </w:pPr>
            <w:r>
              <w:rPr>
                <w:rFonts w:hint="eastAsia" w:ascii="宋体" w:hAnsi="宋体" w:cs="宋体"/>
                <w:b/>
                <w:bCs/>
                <w:szCs w:val="21"/>
              </w:rPr>
              <w:t>项 目</w:t>
            </w:r>
          </w:p>
        </w:tc>
        <w:tc>
          <w:tcPr>
            <w:tcW w:w="1471" w:type="dxa"/>
            <w:tcBorders>
              <w:tl2br w:val="nil"/>
              <w:tr2bl w:val="nil"/>
            </w:tcBorders>
            <w:vAlign w:val="top"/>
          </w:tcPr>
          <w:p>
            <w:pPr>
              <w:spacing w:line="400" w:lineRule="exact"/>
              <w:jc w:val="center"/>
              <w:rPr>
                <w:rFonts w:ascii="宋体" w:hAnsi="宋体" w:cs="宋体"/>
                <w:b/>
                <w:bCs/>
                <w:color w:val="0070C0"/>
                <w:szCs w:val="21"/>
              </w:rPr>
            </w:pPr>
            <w:r>
              <w:rPr>
                <w:rFonts w:hint="eastAsia" w:ascii="宋体" w:hAnsi="宋体" w:cs="宋体"/>
                <w:b/>
                <w:bCs/>
                <w:color w:val="000000" w:themeColor="text1"/>
                <w:szCs w:val="21"/>
                <w:lang w:val="en-US" w:eastAsia="zh-CN"/>
                <w14:textFill>
                  <w14:solidFill>
                    <w14:schemeClr w14:val="tx1"/>
                  </w14:solidFill>
                </w14:textFill>
              </w:rPr>
              <w:t>申报时</w:t>
            </w:r>
            <w:r>
              <w:rPr>
                <w:rFonts w:hint="eastAsia" w:ascii="宋体" w:hAnsi="宋体" w:cs="宋体"/>
                <w:b/>
                <w:bCs/>
                <w:color w:val="000000" w:themeColor="text1"/>
                <w:szCs w:val="21"/>
                <w14:textFill>
                  <w14:solidFill>
                    <w14:schemeClr w14:val="tx1"/>
                  </w14:solidFill>
                </w14:textFill>
              </w:rPr>
              <w:t>数据</w:t>
            </w:r>
          </w:p>
        </w:tc>
        <w:tc>
          <w:tcPr>
            <w:tcW w:w="1471" w:type="dxa"/>
            <w:tcBorders>
              <w:tl2br w:val="nil"/>
              <w:tr2bl w:val="nil"/>
            </w:tcBorders>
            <w:vAlign w:val="top"/>
          </w:tcPr>
          <w:p>
            <w:pPr>
              <w:spacing w:line="400" w:lineRule="exact"/>
              <w:jc w:val="center"/>
              <w:rPr>
                <w:rFonts w:ascii="宋体" w:hAnsi="宋体" w:cs="宋体"/>
                <w:b/>
                <w:bCs/>
                <w:color w:val="0070C0"/>
                <w:szCs w:val="21"/>
              </w:rPr>
            </w:pPr>
            <w:r>
              <w:rPr>
                <w:rFonts w:hint="eastAsia" w:ascii="宋体" w:hAnsi="宋体" w:cs="宋体"/>
                <w:b/>
                <w:bCs/>
                <w:color w:val="000000" w:themeColor="text1"/>
                <w:szCs w:val="21"/>
                <w14:textFill>
                  <w14:solidFill>
                    <w14:schemeClr w14:val="tx1"/>
                  </w14:solidFill>
                </w14:textFill>
              </w:rPr>
              <w:t>现</w:t>
            </w:r>
            <w:r>
              <w:rPr>
                <w:rFonts w:hint="eastAsia" w:ascii="宋体" w:hAnsi="宋体" w:cs="宋体"/>
                <w:b/>
                <w:bCs/>
                <w:color w:val="000000" w:themeColor="text1"/>
                <w:szCs w:val="21"/>
                <w:lang w:val="en-US" w:eastAsia="zh-CN"/>
                <w14:textFill>
                  <w14:solidFill>
                    <w14:schemeClr w14:val="tx1"/>
                  </w14:solidFill>
                </w14:textFill>
              </w:rPr>
              <w:t>时</w:t>
            </w:r>
            <w:r>
              <w:rPr>
                <w:rFonts w:hint="eastAsia" w:ascii="宋体" w:hAnsi="宋体" w:cs="宋体"/>
                <w:b/>
                <w:bCs/>
                <w:color w:val="000000" w:themeColor="text1"/>
                <w:szCs w:val="21"/>
                <w14:textFill>
                  <w14:solidFill>
                    <w14:schemeClr w14:val="tx1"/>
                  </w14:solidFill>
                </w14:textFill>
              </w:rPr>
              <w:t>数据</w:t>
            </w:r>
          </w:p>
        </w:tc>
        <w:tc>
          <w:tcPr>
            <w:tcW w:w="1130" w:type="dxa"/>
            <w:tcBorders>
              <w:tl2br w:val="nil"/>
              <w:tr2bl w:val="nil"/>
            </w:tcBorders>
          </w:tcPr>
          <w:p>
            <w:pPr>
              <w:spacing w:line="400" w:lineRule="exact"/>
              <w:jc w:val="center"/>
              <w:rPr>
                <w:rFonts w:ascii="宋体" w:hAnsi="宋体" w:cs="宋体"/>
                <w:b/>
                <w:bCs/>
                <w:szCs w:val="21"/>
              </w:rPr>
            </w:pPr>
            <w:r>
              <w:rPr>
                <w:rFonts w:hint="eastAsia" w:ascii="宋体" w:hAnsi="宋体" w:cs="宋体"/>
                <w:b/>
                <w:bCs/>
                <w:szCs w:val="21"/>
              </w:rPr>
              <w:t>备 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1.学校荣获省级及以上荣誉称号数量*</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近十年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 xml:space="preserve"> 1.1 国家级荣誉称号数量*</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 xml:space="preserve"> 1.2 省级荣誉称号数量*</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 xml:space="preserve"> 1.3 获“省文明单位”称号次数*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2.获省级及以上教学成果奖等次与数量*</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近五年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 xml:space="preserve"> 2.1 获国家级教学成果奖等次与数量*</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 xml:space="preserve"> 2.2 获省级教学成果奖等次与数量*</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3.省级及以上培训项目基地数量*</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4.省级课程基地、前瞻性教改项目数*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5.学校开展国际交流活动次数*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近五年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6.学校接待省外教育考察团次数*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7.学校承办省级及以上大型教育教学活动次数*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 xml:space="preserve"> 7.1 承办国家级大型教育教学活动次数*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 xml:space="preserve"> 7.2 承办省级大型教育教学活动次数*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8.省级及以上媒体报道学校办学经验成果次数*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 xml:space="preserve"> 8.1 国家级媒体报道学校办学经验成果次数*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 xml:space="preserve"> 8.2 省级媒体报道学校办学经验成果次数*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9.出版教育教学专著数量*</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近十年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10.学校与境外高中建立交流关系学校数目*</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11.学校协议帮扶省内外学校数*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vAlign w:val="center"/>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12.高校师范专业实训实习基地、学科数</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vMerge w:val="continue"/>
            <w:tcBorders>
              <w:tl2br w:val="nil"/>
              <w:tr2bl w:val="nil"/>
            </w:tcBorders>
          </w:tcPr>
          <w:p>
            <w:pPr>
              <w:spacing w:line="400" w:lineRule="exact"/>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4979"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其它</w:t>
            </w:r>
          </w:p>
        </w:tc>
        <w:tc>
          <w:tcPr>
            <w:tcW w:w="1471" w:type="dxa"/>
            <w:tcBorders>
              <w:tl2br w:val="nil"/>
              <w:tr2bl w:val="nil"/>
            </w:tcBorders>
          </w:tcPr>
          <w:p>
            <w:pPr>
              <w:spacing w:line="400" w:lineRule="exact"/>
              <w:jc w:val="center"/>
              <w:rPr>
                <w:rFonts w:ascii="宋体" w:hAnsi="宋体" w:cs="宋体"/>
                <w:szCs w:val="21"/>
              </w:rPr>
            </w:pPr>
          </w:p>
        </w:tc>
        <w:tc>
          <w:tcPr>
            <w:tcW w:w="1471" w:type="dxa"/>
            <w:tcBorders>
              <w:tl2br w:val="nil"/>
              <w:tr2bl w:val="nil"/>
            </w:tcBorders>
          </w:tcPr>
          <w:p>
            <w:pPr>
              <w:spacing w:line="400" w:lineRule="exact"/>
              <w:jc w:val="center"/>
              <w:rPr>
                <w:rFonts w:ascii="宋体" w:hAnsi="宋体" w:cs="宋体"/>
                <w:szCs w:val="21"/>
              </w:rPr>
            </w:pPr>
          </w:p>
        </w:tc>
        <w:tc>
          <w:tcPr>
            <w:tcW w:w="1130" w:type="dxa"/>
            <w:tcBorders>
              <w:tl2br w:val="nil"/>
              <w:tr2bl w:val="nil"/>
            </w:tcBorders>
          </w:tcPr>
          <w:p>
            <w:pPr>
              <w:spacing w:line="400" w:lineRule="exact"/>
              <w:rPr>
                <w:rFonts w:ascii="宋体" w:hAnsi="宋体" w:cs="宋体"/>
                <w:szCs w:val="21"/>
              </w:rPr>
            </w:pPr>
          </w:p>
        </w:tc>
      </w:tr>
    </w:tbl>
    <w:p>
      <w:pPr>
        <w:rPr>
          <w:rFonts w:ascii="宋体" w:hAnsi="宋体" w:cs="宋体"/>
          <w:b/>
          <w:bCs/>
          <w:szCs w:val="21"/>
        </w:rPr>
      </w:pPr>
      <w:r>
        <w:rPr>
          <w:rFonts w:hint="eastAsia" w:ascii="宋体" w:hAnsi="宋体" w:cs="宋体"/>
          <w:b/>
          <w:szCs w:val="21"/>
        </w:rPr>
        <w:t>项目信息填报口径：</w:t>
      </w:r>
    </w:p>
    <w:p>
      <w:pPr>
        <w:ind w:firstLine="422" w:firstLineChars="200"/>
        <w:rPr>
          <w:rFonts w:ascii="宋体" w:hAnsi="宋体" w:cs="宋体"/>
          <w:szCs w:val="21"/>
        </w:rPr>
      </w:pPr>
      <w:r>
        <w:rPr>
          <w:rFonts w:hint="eastAsia" w:ascii="宋体" w:hAnsi="宋体" w:cs="宋体"/>
          <w:b/>
          <w:szCs w:val="21"/>
        </w:rPr>
        <w:t>1.学校荣获省级及以上荣誉称号数量</w:t>
      </w:r>
      <w:r>
        <w:rPr>
          <w:rFonts w:hint="eastAsia" w:ascii="宋体" w:hAnsi="宋体" w:cs="宋体"/>
          <w:szCs w:val="21"/>
        </w:rPr>
        <w:t>：统计</w:t>
      </w:r>
      <w:r>
        <w:rPr>
          <w:rFonts w:hint="eastAsia" w:ascii="宋体" w:hAnsi="宋体" w:cs="宋体"/>
          <w:b/>
          <w:szCs w:val="21"/>
        </w:rPr>
        <w:t>近十年（含本年度）</w:t>
      </w:r>
      <w:r>
        <w:rPr>
          <w:rFonts w:hint="eastAsia" w:ascii="宋体" w:hAnsi="宋体" w:cs="宋体"/>
          <w:szCs w:val="21"/>
        </w:rPr>
        <w:t>学校获得的省级及以上荣誉称号数目。其中，获“省文明单位”称号次数需单独统计，不在“省级荣誉称号数量”中重复计入。附件需提供获奖项目名称、级别、获奖时间和授予单位等重要信息。</w:t>
      </w:r>
    </w:p>
    <w:p>
      <w:pPr>
        <w:ind w:firstLine="422" w:firstLineChars="200"/>
        <w:rPr>
          <w:rFonts w:ascii="宋体" w:hAnsi="宋体" w:cs="宋体"/>
          <w:szCs w:val="21"/>
        </w:rPr>
      </w:pPr>
      <w:r>
        <w:rPr>
          <w:rFonts w:hint="eastAsia" w:ascii="宋体" w:hAnsi="宋体" w:cs="宋体"/>
          <w:b/>
          <w:szCs w:val="21"/>
        </w:rPr>
        <w:t>2.获省级及以上教学成果奖等次与数量</w:t>
      </w:r>
      <w:r>
        <w:rPr>
          <w:rFonts w:hint="eastAsia" w:ascii="宋体" w:hAnsi="宋体" w:cs="宋体"/>
          <w:szCs w:val="21"/>
        </w:rPr>
        <w:t>：统计</w:t>
      </w:r>
      <w:r>
        <w:rPr>
          <w:rFonts w:hint="eastAsia" w:ascii="宋体" w:hAnsi="宋体" w:cs="宋体"/>
          <w:b/>
          <w:szCs w:val="21"/>
        </w:rPr>
        <w:t>近五年（含本年度）</w:t>
      </w:r>
      <w:r>
        <w:rPr>
          <w:rFonts w:hint="eastAsia" w:ascii="宋体" w:hAnsi="宋体" w:cs="宋体"/>
          <w:szCs w:val="21"/>
        </w:rPr>
        <w:t>学校获得省级及以上教学成果奖的等次与数量。附件需分级提供获奖项目名称、参与人、等次、获奖时间和授予单位等信息。</w:t>
      </w:r>
    </w:p>
    <w:p>
      <w:pPr>
        <w:ind w:firstLine="422" w:firstLineChars="200"/>
        <w:rPr>
          <w:rFonts w:ascii="宋体" w:hAnsi="宋体" w:cs="宋体"/>
          <w:szCs w:val="21"/>
        </w:rPr>
      </w:pPr>
      <w:r>
        <w:rPr>
          <w:rFonts w:hint="eastAsia" w:ascii="宋体" w:hAnsi="宋体" w:cs="宋体"/>
          <w:b/>
          <w:szCs w:val="21"/>
        </w:rPr>
        <w:t>3.省级及以上培训项目基地数量</w:t>
      </w:r>
      <w:r>
        <w:rPr>
          <w:rFonts w:hint="eastAsia" w:ascii="宋体" w:hAnsi="宋体" w:cs="宋体"/>
          <w:szCs w:val="21"/>
        </w:rPr>
        <w:t>：填写当前学校培训基地数量。附件需提供项目名称、获得时间和授予单位等信息。</w:t>
      </w:r>
    </w:p>
    <w:p>
      <w:pPr>
        <w:ind w:firstLine="422" w:firstLineChars="200"/>
        <w:rPr>
          <w:rFonts w:ascii="宋体" w:hAnsi="宋体" w:cs="宋体"/>
          <w:szCs w:val="21"/>
        </w:rPr>
      </w:pPr>
      <w:r>
        <w:rPr>
          <w:rFonts w:hint="eastAsia" w:ascii="宋体" w:hAnsi="宋体" w:cs="宋体"/>
          <w:b/>
          <w:szCs w:val="21"/>
        </w:rPr>
        <w:t>4.省级课程基地数目</w:t>
      </w:r>
      <w:r>
        <w:rPr>
          <w:rFonts w:hint="eastAsia" w:ascii="宋体" w:hAnsi="宋体" w:cs="宋体"/>
          <w:szCs w:val="21"/>
        </w:rPr>
        <w:t>：指学校经教育厅批准建设的课程基地及数目。附件需提供基地名称、获批时间等信息。</w:t>
      </w:r>
    </w:p>
    <w:p>
      <w:pPr>
        <w:ind w:firstLine="422" w:firstLineChars="200"/>
        <w:rPr>
          <w:rFonts w:ascii="宋体" w:hAnsi="宋体" w:cs="宋体"/>
          <w:szCs w:val="21"/>
        </w:rPr>
      </w:pPr>
      <w:r>
        <w:rPr>
          <w:rFonts w:hint="eastAsia" w:ascii="宋体" w:hAnsi="宋体" w:cs="宋体"/>
          <w:b/>
          <w:szCs w:val="21"/>
        </w:rPr>
        <w:t>5.学校开展国际交流活动次数</w:t>
      </w:r>
      <w:r>
        <w:rPr>
          <w:rFonts w:hint="eastAsia" w:ascii="宋体" w:hAnsi="宋体" w:cs="宋体"/>
          <w:szCs w:val="21"/>
        </w:rPr>
        <w:t>：统计</w:t>
      </w:r>
      <w:r>
        <w:rPr>
          <w:rFonts w:hint="eastAsia" w:ascii="宋体" w:hAnsi="宋体" w:cs="宋体"/>
          <w:b/>
          <w:szCs w:val="21"/>
        </w:rPr>
        <w:t>近五年（含本年度）</w:t>
      </w:r>
      <w:r>
        <w:rPr>
          <w:rFonts w:hint="eastAsia" w:ascii="宋体" w:hAnsi="宋体" w:cs="宋体"/>
          <w:szCs w:val="21"/>
        </w:rPr>
        <w:t>学校开展国际交流活动次数。附件需提供活动名称、活动时间、组织单位名称、参加人员数量等信息。</w:t>
      </w:r>
    </w:p>
    <w:p>
      <w:pPr>
        <w:ind w:firstLine="422" w:firstLineChars="200"/>
        <w:rPr>
          <w:rFonts w:ascii="宋体" w:hAnsi="宋体" w:cs="宋体"/>
          <w:szCs w:val="21"/>
        </w:rPr>
      </w:pPr>
      <w:r>
        <w:rPr>
          <w:rFonts w:hint="eastAsia" w:ascii="宋体" w:hAnsi="宋体" w:cs="宋体"/>
          <w:b/>
          <w:szCs w:val="21"/>
        </w:rPr>
        <w:t>6.学校接待省外教育考察团次数</w:t>
      </w:r>
      <w:r>
        <w:rPr>
          <w:rFonts w:hint="eastAsia" w:ascii="宋体" w:hAnsi="宋体" w:cs="宋体"/>
          <w:szCs w:val="21"/>
        </w:rPr>
        <w:t>：统计</w:t>
      </w:r>
      <w:r>
        <w:rPr>
          <w:rFonts w:hint="eastAsia" w:ascii="宋体" w:hAnsi="宋体" w:cs="宋体"/>
          <w:b/>
          <w:szCs w:val="21"/>
        </w:rPr>
        <w:t>近五年（含本年度）</w:t>
      </w:r>
      <w:r>
        <w:rPr>
          <w:rFonts w:hint="eastAsia" w:ascii="宋体" w:hAnsi="宋体" w:cs="宋体"/>
          <w:szCs w:val="21"/>
        </w:rPr>
        <w:t>学校接待省外教育考察团次数。附件需提供考察团名称、时段、人数、领队等信息。</w:t>
      </w:r>
    </w:p>
    <w:p>
      <w:pPr>
        <w:ind w:firstLine="422" w:firstLineChars="200"/>
        <w:rPr>
          <w:rFonts w:ascii="宋体" w:hAnsi="宋体" w:cs="宋体"/>
          <w:szCs w:val="21"/>
        </w:rPr>
      </w:pPr>
      <w:r>
        <w:rPr>
          <w:rFonts w:hint="eastAsia" w:ascii="宋体" w:hAnsi="宋体" w:cs="宋体"/>
          <w:b/>
          <w:szCs w:val="21"/>
        </w:rPr>
        <w:t>7.学校承办省级及以上大型教育教学活动次数</w:t>
      </w:r>
      <w:r>
        <w:rPr>
          <w:rFonts w:hint="eastAsia" w:ascii="宋体" w:hAnsi="宋体" w:cs="宋体"/>
          <w:szCs w:val="21"/>
        </w:rPr>
        <w:t>：统计</w:t>
      </w:r>
      <w:r>
        <w:rPr>
          <w:rFonts w:hint="eastAsia" w:ascii="宋体" w:hAnsi="宋体" w:cs="宋体"/>
          <w:b/>
          <w:szCs w:val="21"/>
        </w:rPr>
        <w:t>近五年（含本年度）</w:t>
      </w:r>
      <w:r>
        <w:rPr>
          <w:rFonts w:hint="eastAsia" w:ascii="宋体" w:hAnsi="宋体" w:cs="宋体"/>
          <w:szCs w:val="21"/>
        </w:rPr>
        <w:t>学校承办省级及以上大型教育教学活动次数。附件需分级提供活动名称、活动时间、组织单位名称、参加人数等信息。</w:t>
      </w:r>
    </w:p>
    <w:p>
      <w:pPr>
        <w:ind w:firstLine="422" w:firstLineChars="200"/>
        <w:rPr>
          <w:rFonts w:ascii="宋体" w:hAnsi="宋体" w:cs="宋体"/>
          <w:szCs w:val="21"/>
        </w:rPr>
      </w:pPr>
      <w:r>
        <w:rPr>
          <w:rFonts w:hint="eastAsia" w:ascii="宋体" w:hAnsi="宋体" w:cs="宋体"/>
          <w:b/>
          <w:szCs w:val="21"/>
        </w:rPr>
        <w:t>8.省级及以上媒体报道学校办学经验成果次数</w:t>
      </w:r>
      <w:r>
        <w:rPr>
          <w:rFonts w:hint="eastAsia" w:ascii="宋体" w:hAnsi="宋体" w:cs="宋体"/>
          <w:szCs w:val="21"/>
        </w:rPr>
        <w:t>：统计</w:t>
      </w:r>
      <w:r>
        <w:rPr>
          <w:rFonts w:hint="eastAsia" w:ascii="宋体" w:hAnsi="宋体" w:cs="宋体"/>
          <w:b/>
          <w:szCs w:val="21"/>
        </w:rPr>
        <w:t>近五年（含本年度）</w:t>
      </w:r>
      <w:r>
        <w:rPr>
          <w:rFonts w:hint="eastAsia" w:ascii="宋体" w:hAnsi="宋体" w:cs="宋体"/>
          <w:szCs w:val="21"/>
        </w:rPr>
        <w:t>学校在省级及以上媒体报道学校办学经验成果次数。附件需分级提供媒体名称、报道时间、报道主题、文字量等信息。</w:t>
      </w:r>
    </w:p>
    <w:p>
      <w:pPr>
        <w:ind w:firstLine="422" w:firstLineChars="200"/>
        <w:rPr>
          <w:rFonts w:ascii="宋体" w:hAnsi="宋体" w:cs="宋体"/>
          <w:szCs w:val="21"/>
        </w:rPr>
      </w:pPr>
      <w:r>
        <w:rPr>
          <w:rFonts w:hint="eastAsia" w:ascii="宋体" w:hAnsi="宋体" w:cs="宋体"/>
          <w:b/>
          <w:szCs w:val="21"/>
        </w:rPr>
        <w:t>9.出版教育教学专著数量</w:t>
      </w:r>
      <w:r>
        <w:rPr>
          <w:rFonts w:hint="eastAsia" w:ascii="宋体" w:hAnsi="宋体" w:cs="宋体"/>
          <w:szCs w:val="21"/>
        </w:rPr>
        <w:t>：指以本校为第一署名单位且本校教师为第一著作人的教育教学专著、译著或辞书，不包括教辅用书。附件需提供专著名称、著者、出版单位、出版时间等信息。</w:t>
      </w:r>
    </w:p>
    <w:p>
      <w:pPr>
        <w:ind w:firstLine="422" w:firstLineChars="200"/>
        <w:rPr>
          <w:rFonts w:ascii="宋体" w:hAnsi="宋体" w:cs="宋体"/>
          <w:szCs w:val="21"/>
        </w:rPr>
      </w:pPr>
      <w:r>
        <w:rPr>
          <w:rFonts w:hint="eastAsia" w:ascii="宋体" w:hAnsi="宋体" w:cs="宋体"/>
          <w:b/>
          <w:szCs w:val="21"/>
        </w:rPr>
        <w:t>10.学校与境外高中建立交流关系学校数目</w:t>
      </w:r>
      <w:r>
        <w:rPr>
          <w:rFonts w:hint="eastAsia" w:ascii="宋体" w:hAnsi="宋体" w:cs="宋体"/>
          <w:szCs w:val="21"/>
        </w:rPr>
        <w:t>：指签署合作协议，已经开展合作交流活动的学校数目。附件需提供境外学校英文和中文名称、建立交流关系时间、开展交流活动次数、规模等信息。</w:t>
      </w:r>
    </w:p>
    <w:p>
      <w:pPr>
        <w:ind w:firstLine="422" w:firstLineChars="200"/>
        <w:rPr>
          <w:rFonts w:ascii="宋体" w:hAnsi="宋体" w:cs="宋体"/>
          <w:bCs/>
          <w:szCs w:val="21"/>
        </w:rPr>
      </w:pPr>
      <w:r>
        <w:rPr>
          <w:rFonts w:hint="eastAsia" w:ascii="宋体" w:hAnsi="宋体" w:cs="宋体"/>
          <w:b/>
          <w:szCs w:val="21"/>
        </w:rPr>
        <w:t>11.学校协议帮扶省内外学校数</w:t>
      </w:r>
      <w:r>
        <w:rPr>
          <w:rFonts w:hint="eastAsia" w:ascii="宋体" w:hAnsi="宋体" w:cs="宋体"/>
          <w:bCs/>
          <w:szCs w:val="21"/>
        </w:rPr>
        <w:t>：统计</w:t>
      </w:r>
      <w:r>
        <w:rPr>
          <w:rFonts w:hint="eastAsia" w:ascii="宋体" w:hAnsi="宋体" w:cs="宋体"/>
          <w:b/>
          <w:bCs/>
          <w:szCs w:val="21"/>
        </w:rPr>
        <w:t>近十年（含本年度）</w:t>
      </w:r>
      <w:r>
        <w:rPr>
          <w:rFonts w:hint="eastAsia" w:ascii="宋体" w:hAnsi="宋体" w:cs="宋体"/>
          <w:bCs/>
          <w:szCs w:val="21"/>
        </w:rPr>
        <w:t>有协议、有内容、有实效的被帮扶学校数，提供帮扶的学校不含附属学校、分校。附件需提供被帮扶学校所在区域、学校名称、帮扶时段以及帮扶的主要内容、突出成效等信息。</w:t>
      </w:r>
    </w:p>
    <w:p>
      <w:pPr>
        <w:ind w:firstLine="422" w:firstLineChars="200"/>
        <w:rPr>
          <w:rFonts w:ascii="宋体" w:hAnsi="宋体" w:cs="宋体"/>
          <w:szCs w:val="21"/>
        </w:rPr>
      </w:pPr>
      <w:r>
        <w:rPr>
          <w:rFonts w:hint="eastAsia" w:ascii="宋体" w:hAnsi="宋体" w:cs="宋体"/>
          <w:b/>
          <w:szCs w:val="21"/>
        </w:rPr>
        <w:t>12.</w:t>
      </w:r>
      <w:r>
        <w:rPr>
          <w:rFonts w:hint="eastAsia" w:ascii="宋体" w:hAnsi="宋体" w:cs="宋体"/>
          <w:b/>
          <w:bCs/>
          <w:szCs w:val="21"/>
        </w:rPr>
        <w:t>高校师范专业实训实习基地、学科数</w:t>
      </w:r>
      <w:r>
        <w:rPr>
          <w:rFonts w:hint="eastAsia" w:ascii="宋体" w:hAnsi="宋体" w:cs="宋体"/>
          <w:bCs/>
          <w:szCs w:val="21"/>
        </w:rPr>
        <w:t>：统计</w:t>
      </w:r>
      <w:r>
        <w:rPr>
          <w:rFonts w:hint="eastAsia" w:ascii="宋体" w:hAnsi="宋体" w:cs="宋体"/>
          <w:b/>
          <w:bCs/>
          <w:szCs w:val="21"/>
        </w:rPr>
        <w:t>近十年（含本年度）</w:t>
      </w:r>
      <w:r>
        <w:rPr>
          <w:rFonts w:hint="eastAsia" w:ascii="宋体" w:hAnsi="宋体" w:cs="宋体"/>
          <w:bCs/>
          <w:szCs w:val="21"/>
        </w:rPr>
        <w:t>学校成为省内外高校师范专业实训实习基地、学科的数目。附件需提供有关高校专业和学科的名称、时段、实训实习学生数等信息。</w:t>
      </w:r>
    </w:p>
    <w:p>
      <w:pPr>
        <w:rPr>
          <w:rFonts w:ascii="宋体" w:hAnsi="宋体" w:cs="宋体"/>
          <w:szCs w:val="21"/>
        </w:rPr>
      </w:pPr>
    </w:p>
    <w:p>
      <w:pPr>
        <w:spacing w:line="400" w:lineRule="exact"/>
        <w:rPr>
          <w:rFonts w:ascii="宋体" w:hAnsi="宋体" w:cs="宋体"/>
          <w:b/>
          <w:bCs/>
          <w:sz w:val="24"/>
        </w:rPr>
      </w:pPr>
      <w:r>
        <w:rPr>
          <w:rFonts w:hint="eastAsia" w:ascii="宋体" w:hAnsi="宋体" w:cs="宋体"/>
          <w:b/>
          <w:bCs/>
          <w:sz w:val="24"/>
        </w:rPr>
        <w:t>表8　学校治理</w:t>
      </w:r>
    </w:p>
    <w:tbl>
      <w:tblPr>
        <w:tblStyle w:val="5"/>
        <w:tblW w:w="8931" w:type="dxa"/>
        <w:jc w:val="center"/>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Layout w:type="fixed"/>
        <w:tblCellMar>
          <w:top w:w="57" w:type="dxa"/>
          <w:left w:w="108" w:type="dxa"/>
          <w:bottom w:w="57" w:type="dxa"/>
          <w:right w:w="108" w:type="dxa"/>
        </w:tblCellMar>
      </w:tblPr>
      <w:tblGrid>
        <w:gridCol w:w="5825"/>
        <w:gridCol w:w="2016"/>
        <w:gridCol w:w="1090"/>
      </w:tblGrid>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tcPr>
          <w:p>
            <w:pPr>
              <w:spacing w:line="400" w:lineRule="exact"/>
              <w:jc w:val="center"/>
              <w:rPr>
                <w:rFonts w:ascii="宋体" w:hAnsi="宋体" w:cs="宋体"/>
                <w:b/>
                <w:bCs/>
                <w:szCs w:val="21"/>
              </w:rPr>
            </w:pPr>
            <w:r>
              <w:rPr>
                <w:rFonts w:hint="eastAsia" w:ascii="宋体" w:hAnsi="宋体" w:cs="宋体"/>
                <w:b/>
                <w:bCs/>
                <w:szCs w:val="21"/>
              </w:rPr>
              <w:t>项 目</w:t>
            </w:r>
          </w:p>
        </w:tc>
        <w:tc>
          <w:tcPr>
            <w:tcW w:w="2016" w:type="dxa"/>
            <w:tcBorders>
              <w:tl2br w:val="nil"/>
              <w:tr2bl w:val="nil"/>
            </w:tcBorders>
          </w:tcPr>
          <w:p>
            <w:pPr>
              <w:spacing w:line="400" w:lineRule="exact"/>
              <w:jc w:val="center"/>
              <w:rPr>
                <w:rFonts w:ascii="宋体" w:hAnsi="宋体" w:cs="宋体"/>
                <w:b/>
                <w:bCs/>
                <w:color w:val="000000" w:themeColor="text1"/>
                <w:szCs w:val="21"/>
                <w14:textFill>
                  <w14:solidFill>
                    <w14:schemeClr w14:val="tx1"/>
                  </w14:solidFill>
                </w14:textFill>
              </w:rPr>
            </w:pPr>
            <w:r>
              <w:rPr>
                <w:rFonts w:hint="eastAsia" w:ascii="宋体" w:hAnsi="宋体" w:cs="宋体"/>
                <w:b/>
                <w:bCs/>
                <w:color w:val="000000" w:themeColor="text1"/>
                <w:szCs w:val="21"/>
                <w14:textFill>
                  <w14:solidFill>
                    <w14:schemeClr w14:val="tx1"/>
                  </w14:solidFill>
                </w14:textFill>
              </w:rPr>
              <w:t>要 求</w:t>
            </w:r>
          </w:p>
        </w:tc>
        <w:tc>
          <w:tcPr>
            <w:tcW w:w="1090" w:type="dxa"/>
            <w:tcBorders>
              <w:tl2br w:val="nil"/>
              <w:tr2bl w:val="nil"/>
            </w:tcBorders>
          </w:tcPr>
          <w:p>
            <w:pPr>
              <w:spacing w:line="400" w:lineRule="exact"/>
              <w:jc w:val="center"/>
              <w:rPr>
                <w:rFonts w:ascii="宋体" w:hAnsi="宋体" w:cs="宋体"/>
                <w:b/>
                <w:bCs/>
                <w:szCs w:val="21"/>
              </w:rPr>
            </w:pPr>
            <w:r>
              <w:rPr>
                <w:rFonts w:hint="eastAsia" w:ascii="宋体" w:hAnsi="宋体" w:cs="宋体"/>
                <w:b/>
                <w:bCs/>
                <w:szCs w:val="21"/>
              </w:rPr>
              <w:t>备 注</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1.学校章程*</w:t>
            </w:r>
          </w:p>
        </w:tc>
        <w:tc>
          <w:tcPr>
            <w:tcW w:w="2016" w:type="dxa"/>
            <w:vMerge w:val="restart"/>
            <w:tcBorders>
              <w:tl2br w:val="nil"/>
              <w:tr2bl w:val="nil"/>
            </w:tcBorders>
            <w:vAlign w:val="center"/>
          </w:tcPr>
          <w:p>
            <w:pPr>
              <w:jc w:val="center"/>
              <w:rPr>
                <w:color w:val="000000" w:themeColor="text1"/>
                <w14:textFill>
                  <w14:solidFill>
                    <w14:schemeClr w14:val="tx1"/>
                  </w14:solidFill>
                </w14:textFill>
              </w:rPr>
            </w:pPr>
            <w:r>
              <w:rPr>
                <w:rFonts w:hint="eastAsia"/>
                <w:color w:val="000000" w:themeColor="text1"/>
                <w14:textFill>
                  <w14:solidFill>
                    <w14:schemeClr w14:val="tx1"/>
                  </w14:solidFill>
                </w14:textFill>
              </w:rPr>
              <w:t>随该表附件：word格式文本</w:t>
            </w:r>
          </w:p>
          <w:p>
            <w:pPr>
              <w:rPr>
                <w:color w:val="000000" w:themeColor="text1"/>
                <w14:textFill>
                  <w14:solidFill>
                    <w14:schemeClr w14:val="tx1"/>
                  </w14:solidFill>
                </w14:textFill>
              </w:rPr>
            </w:pPr>
          </w:p>
        </w:tc>
        <w:tc>
          <w:tcPr>
            <w:tcW w:w="1090"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2.学校党组织职责履行情况报告*</w:t>
            </w:r>
          </w:p>
        </w:tc>
        <w:tc>
          <w:tcPr>
            <w:tcW w:w="2016" w:type="dxa"/>
            <w:vMerge w:val="continue"/>
            <w:tcBorders>
              <w:tl2br w:val="nil"/>
              <w:tr2bl w:val="nil"/>
            </w:tcBorders>
            <w:vAlign w:val="center"/>
          </w:tcPr>
          <w:p>
            <w:pPr>
              <w:spacing w:line="400" w:lineRule="exact"/>
              <w:jc w:val="center"/>
              <w:rPr>
                <w:rFonts w:ascii="宋体" w:hAnsi="宋体" w:cs="宋体"/>
                <w:color w:val="000000"/>
                <w:szCs w:val="21"/>
              </w:rPr>
            </w:pPr>
          </w:p>
        </w:tc>
        <w:tc>
          <w:tcPr>
            <w:tcW w:w="1090"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近三年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3.校务委员会职责履行情况报告*</w:t>
            </w:r>
          </w:p>
        </w:tc>
        <w:tc>
          <w:tcPr>
            <w:tcW w:w="2016" w:type="dxa"/>
            <w:vMerge w:val="continue"/>
            <w:tcBorders>
              <w:tl2br w:val="nil"/>
              <w:tr2bl w:val="nil"/>
            </w:tcBorders>
            <w:vAlign w:val="center"/>
          </w:tcPr>
          <w:p>
            <w:pPr>
              <w:spacing w:line="400" w:lineRule="exact"/>
              <w:jc w:val="center"/>
              <w:rPr>
                <w:rFonts w:ascii="宋体" w:hAnsi="宋体" w:cs="宋体"/>
                <w:color w:val="000000"/>
                <w:szCs w:val="21"/>
              </w:rPr>
            </w:pPr>
          </w:p>
        </w:tc>
        <w:tc>
          <w:tcPr>
            <w:tcW w:w="1090"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近三年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4.教职工代表大会职责履行情况报告*</w:t>
            </w:r>
          </w:p>
        </w:tc>
        <w:tc>
          <w:tcPr>
            <w:tcW w:w="2016" w:type="dxa"/>
            <w:vMerge w:val="continue"/>
            <w:tcBorders>
              <w:tl2br w:val="nil"/>
              <w:tr2bl w:val="nil"/>
            </w:tcBorders>
            <w:vAlign w:val="center"/>
          </w:tcPr>
          <w:p>
            <w:pPr>
              <w:spacing w:line="400" w:lineRule="exact"/>
              <w:jc w:val="center"/>
              <w:rPr>
                <w:rFonts w:ascii="宋体" w:hAnsi="宋体" w:cs="宋体"/>
                <w:color w:val="000000"/>
                <w:szCs w:val="21"/>
              </w:rPr>
            </w:pPr>
          </w:p>
        </w:tc>
        <w:tc>
          <w:tcPr>
            <w:tcW w:w="1090"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近六年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5.“学校—家庭—社区”三位一体建设情况报告*</w:t>
            </w:r>
          </w:p>
        </w:tc>
        <w:tc>
          <w:tcPr>
            <w:tcW w:w="2016" w:type="dxa"/>
            <w:vMerge w:val="continue"/>
            <w:tcBorders>
              <w:tl2br w:val="nil"/>
              <w:tr2bl w:val="nil"/>
            </w:tcBorders>
            <w:vAlign w:val="center"/>
          </w:tcPr>
          <w:p>
            <w:pPr>
              <w:spacing w:line="400" w:lineRule="exact"/>
              <w:jc w:val="center"/>
              <w:rPr>
                <w:rFonts w:ascii="宋体" w:hAnsi="宋体" w:cs="宋体"/>
                <w:color w:val="000000"/>
                <w:szCs w:val="21"/>
              </w:rPr>
            </w:pPr>
          </w:p>
        </w:tc>
        <w:tc>
          <w:tcPr>
            <w:tcW w:w="1090" w:type="dxa"/>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近三年</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color w:val="000000"/>
                <w:szCs w:val="21"/>
              </w:rPr>
            </w:pPr>
            <w:r>
              <w:rPr>
                <w:rFonts w:hint="eastAsia" w:ascii="宋体" w:hAnsi="宋体" w:cs="宋体"/>
                <w:color w:val="000000"/>
                <w:szCs w:val="21"/>
              </w:rPr>
              <w:t>6.学校“十四五”发展规划及修订文件*</w:t>
            </w:r>
          </w:p>
        </w:tc>
        <w:tc>
          <w:tcPr>
            <w:tcW w:w="2016" w:type="dxa"/>
            <w:vMerge w:val="continue"/>
            <w:tcBorders>
              <w:tl2br w:val="nil"/>
              <w:tr2bl w:val="nil"/>
            </w:tcBorders>
          </w:tcPr>
          <w:p>
            <w:pPr>
              <w:spacing w:line="400" w:lineRule="exact"/>
              <w:jc w:val="center"/>
              <w:rPr>
                <w:rFonts w:ascii="宋体" w:hAnsi="宋体" w:cs="宋体"/>
                <w:color w:val="000000"/>
                <w:szCs w:val="21"/>
              </w:rPr>
            </w:pPr>
          </w:p>
        </w:tc>
        <w:tc>
          <w:tcPr>
            <w:tcW w:w="1090" w:type="dxa"/>
            <w:tcBorders>
              <w:tl2br w:val="nil"/>
              <w:tr2bl w:val="nil"/>
            </w:tcBorders>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color w:val="000000"/>
                <w:szCs w:val="21"/>
              </w:rPr>
            </w:pPr>
            <w:r>
              <w:rPr>
                <w:rFonts w:hint="eastAsia" w:ascii="宋体" w:hAnsi="宋体" w:cs="宋体"/>
                <w:color w:val="000000"/>
                <w:szCs w:val="21"/>
              </w:rPr>
              <w:t>7.学校近三年工作计划和总结</w:t>
            </w:r>
          </w:p>
        </w:tc>
        <w:tc>
          <w:tcPr>
            <w:tcW w:w="2016" w:type="dxa"/>
            <w:vMerge w:val="continue"/>
            <w:tcBorders>
              <w:tl2br w:val="nil"/>
              <w:tr2bl w:val="nil"/>
            </w:tcBorders>
            <w:vAlign w:val="center"/>
          </w:tcPr>
          <w:p>
            <w:pPr>
              <w:jc w:val="center"/>
              <w:rPr>
                <w:color w:val="000000"/>
              </w:rPr>
            </w:pPr>
          </w:p>
        </w:tc>
        <w:tc>
          <w:tcPr>
            <w:tcW w:w="1090" w:type="dxa"/>
            <w:tcBorders>
              <w:tl2br w:val="nil"/>
              <w:tr2bl w:val="nil"/>
            </w:tcBorders>
          </w:tcPr>
          <w:p>
            <w:pPr>
              <w:spacing w:line="400" w:lineRule="exact"/>
              <w:jc w:val="center"/>
              <w:rPr>
                <w:rFonts w:ascii="宋体" w:hAnsi="宋体" w:cs="宋体"/>
                <w:szCs w:val="21"/>
              </w:rPr>
            </w:pPr>
            <w:r>
              <w:rPr>
                <w:rFonts w:hint="eastAsia" w:ascii="宋体" w:hAnsi="宋体" w:cs="宋体"/>
                <w:szCs w:val="21"/>
              </w:rPr>
              <w:t>时段</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8.学校制度汇编</w:t>
            </w:r>
          </w:p>
        </w:tc>
        <w:tc>
          <w:tcPr>
            <w:tcW w:w="2016" w:type="dxa"/>
            <w:vMerge w:val="continue"/>
            <w:tcBorders>
              <w:tl2br w:val="nil"/>
              <w:tr2bl w:val="nil"/>
            </w:tcBorders>
          </w:tcPr>
          <w:p>
            <w:pPr>
              <w:jc w:val="center"/>
              <w:rPr>
                <w:color w:val="000000"/>
              </w:rPr>
            </w:pPr>
          </w:p>
        </w:tc>
        <w:tc>
          <w:tcPr>
            <w:tcW w:w="1090" w:type="dxa"/>
            <w:tcBorders>
              <w:tl2br w:val="nil"/>
              <w:tr2bl w:val="nil"/>
            </w:tcBorders>
          </w:tcPr>
          <w:p>
            <w:pPr>
              <w:spacing w:line="400" w:lineRule="exact"/>
              <w:jc w:val="center"/>
              <w:rPr>
                <w:rFonts w:ascii="宋体" w:hAnsi="宋体" w:cs="宋体"/>
                <w:szCs w:val="21"/>
              </w:rPr>
            </w:pPr>
            <w:r>
              <w:rPr>
                <w:rFonts w:hint="eastAsia" w:ascii="宋体" w:hAnsi="宋体" w:cs="宋体"/>
                <w:szCs w:val="21"/>
              </w:rPr>
              <w:t>时点</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9.学校近五学年课程总表*</w:t>
            </w:r>
          </w:p>
        </w:tc>
        <w:tc>
          <w:tcPr>
            <w:tcW w:w="2016" w:type="dxa"/>
            <w:vMerge w:val="continue"/>
            <w:tcBorders>
              <w:tl2br w:val="nil"/>
              <w:tr2bl w:val="nil"/>
            </w:tcBorders>
            <w:vAlign w:val="center"/>
          </w:tcPr>
          <w:p>
            <w:pPr>
              <w:jc w:val="center"/>
              <w:rPr>
                <w:color w:val="000000"/>
              </w:rPr>
            </w:pPr>
          </w:p>
        </w:tc>
        <w:tc>
          <w:tcPr>
            <w:tcW w:w="1090" w:type="dxa"/>
            <w:vMerge w:val="restart"/>
            <w:tcBorders>
              <w:tl2br w:val="nil"/>
              <w:tr2bl w:val="nil"/>
            </w:tcBorders>
            <w:vAlign w:val="center"/>
          </w:tcPr>
          <w:p>
            <w:pPr>
              <w:spacing w:line="400" w:lineRule="exact"/>
              <w:jc w:val="center"/>
              <w:rPr>
                <w:rFonts w:ascii="宋体" w:hAnsi="宋体" w:cs="宋体"/>
                <w:szCs w:val="21"/>
              </w:rPr>
            </w:pPr>
            <w:r>
              <w:rPr>
                <w:rFonts w:hint="eastAsia" w:ascii="宋体" w:hAnsi="宋体" w:cs="宋体"/>
                <w:szCs w:val="21"/>
              </w:rPr>
              <w:t>时段</w:t>
            </w: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10.学校近五学年作息时间表*</w:t>
            </w:r>
          </w:p>
        </w:tc>
        <w:tc>
          <w:tcPr>
            <w:tcW w:w="2016" w:type="dxa"/>
            <w:vMerge w:val="continue"/>
            <w:tcBorders>
              <w:tl2br w:val="nil"/>
              <w:tr2bl w:val="nil"/>
            </w:tcBorders>
          </w:tcPr>
          <w:p>
            <w:pPr>
              <w:spacing w:line="400" w:lineRule="exact"/>
              <w:rPr>
                <w:rFonts w:ascii="宋体" w:hAnsi="宋体" w:cs="宋体"/>
                <w:szCs w:val="21"/>
              </w:rPr>
            </w:pPr>
          </w:p>
        </w:tc>
        <w:tc>
          <w:tcPr>
            <w:tcW w:w="1090" w:type="dxa"/>
            <w:vMerge w:val="continue"/>
            <w:tcBorders>
              <w:tl2br w:val="nil"/>
              <w:tr2bl w:val="nil"/>
            </w:tcBorders>
          </w:tcPr>
          <w:p>
            <w:pPr>
              <w:spacing w:line="400" w:lineRule="exact"/>
              <w:jc w:val="center"/>
              <w:rPr>
                <w:rFonts w:ascii="宋体" w:hAnsi="宋体" w:cs="宋体"/>
                <w:szCs w:val="21"/>
              </w:rPr>
            </w:pPr>
          </w:p>
        </w:tc>
      </w:tr>
      <w:tr>
        <w:tblPrEx>
          <w:tblBorders>
            <w:top w:val="single" w:color="000000" w:sz="12" w:space="0"/>
            <w:left w:val="single" w:color="000000" w:sz="12" w:space="0"/>
            <w:bottom w:val="single" w:color="000000" w:sz="12" w:space="0"/>
            <w:right w:val="single" w:color="000000" w:sz="12" w:space="0"/>
            <w:insideH w:val="single" w:color="auto" w:sz="4" w:space="0"/>
            <w:insideV w:val="single" w:color="auto" w:sz="4" w:space="0"/>
          </w:tblBorders>
          <w:tblCellMar>
            <w:top w:w="57" w:type="dxa"/>
            <w:left w:w="108" w:type="dxa"/>
            <w:bottom w:w="57" w:type="dxa"/>
            <w:right w:w="108" w:type="dxa"/>
          </w:tblCellMar>
        </w:tblPrEx>
        <w:trPr>
          <w:trHeight w:val="454" w:hRule="exact"/>
          <w:jc w:val="center"/>
        </w:trPr>
        <w:tc>
          <w:tcPr>
            <w:tcW w:w="5825" w:type="dxa"/>
            <w:tcBorders>
              <w:tl2br w:val="nil"/>
              <w:tr2bl w:val="nil"/>
            </w:tcBorders>
            <w:vAlign w:val="center"/>
          </w:tcPr>
          <w:p>
            <w:pPr>
              <w:spacing w:line="400" w:lineRule="exact"/>
              <w:rPr>
                <w:rFonts w:ascii="宋体" w:hAnsi="宋体" w:cs="宋体"/>
                <w:szCs w:val="21"/>
              </w:rPr>
            </w:pPr>
            <w:r>
              <w:rPr>
                <w:rFonts w:hint="eastAsia" w:ascii="宋体" w:hAnsi="宋体" w:cs="宋体"/>
                <w:szCs w:val="21"/>
              </w:rPr>
              <w:t>其它</w:t>
            </w:r>
          </w:p>
        </w:tc>
        <w:tc>
          <w:tcPr>
            <w:tcW w:w="2016" w:type="dxa"/>
            <w:tcBorders>
              <w:tl2br w:val="nil"/>
              <w:tr2bl w:val="nil"/>
            </w:tcBorders>
          </w:tcPr>
          <w:p>
            <w:pPr>
              <w:spacing w:line="400" w:lineRule="exact"/>
              <w:rPr>
                <w:rFonts w:ascii="宋体" w:hAnsi="宋体" w:cs="宋体"/>
                <w:szCs w:val="21"/>
              </w:rPr>
            </w:pPr>
          </w:p>
        </w:tc>
        <w:tc>
          <w:tcPr>
            <w:tcW w:w="1090" w:type="dxa"/>
            <w:tcBorders>
              <w:tl2br w:val="nil"/>
              <w:tr2bl w:val="nil"/>
            </w:tcBorders>
          </w:tcPr>
          <w:p>
            <w:pPr>
              <w:spacing w:line="400" w:lineRule="exact"/>
              <w:jc w:val="center"/>
              <w:rPr>
                <w:rFonts w:ascii="宋体" w:hAnsi="宋体" w:cs="宋体"/>
                <w:szCs w:val="21"/>
              </w:rPr>
            </w:pPr>
          </w:p>
        </w:tc>
      </w:tr>
    </w:tbl>
    <w:p>
      <w:pPr>
        <w:ind w:firstLine="420" w:firstLineChars="200"/>
        <w:rPr>
          <w:rFonts w:ascii="宋体" w:hAnsi="宋体" w:cs="宋体"/>
          <w:szCs w:val="21"/>
        </w:rPr>
      </w:pPr>
      <w:r>
        <w:rPr>
          <w:rFonts w:hint="eastAsia" w:ascii="宋体" w:hAnsi="宋体" w:cs="宋体"/>
          <w:szCs w:val="21"/>
        </w:rPr>
        <w:t>注：学校党组织、校务委员会的“近三年”履职情况报告，是基于任期3-5年、换届或改选后的最新一届、近三年（综合）履职情况报告，不必分年度撰写。教职工代表大会、三位一体建设情况，也是综合阐述，不必分年度撰写。</w:t>
      </w:r>
    </w:p>
    <w:p>
      <w:pPr>
        <w:rPr>
          <w:rFonts w:hint="eastAsia" w:ascii="华文中宋" w:hAnsi="华文中宋" w:eastAsia="华文中宋"/>
          <w:b/>
          <w:sz w:val="28"/>
          <w:szCs w:val="28"/>
        </w:rPr>
      </w:pPr>
    </w:p>
    <w:p>
      <w:pPr>
        <w:rPr>
          <w:rFonts w:ascii="华文中宋" w:hAnsi="华文中宋" w:eastAsia="华文中宋"/>
          <w:b/>
          <w:sz w:val="28"/>
          <w:szCs w:val="28"/>
        </w:rPr>
      </w:pPr>
    </w:p>
    <w:p>
      <w:pPr>
        <w:rPr>
          <w:rFonts w:ascii="华文中宋" w:hAnsi="华文中宋" w:eastAsia="华文中宋"/>
          <w:b/>
          <w:sz w:val="28"/>
          <w:szCs w:val="28"/>
        </w:rPr>
      </w:pPr>
    </w:p>
    <w:p>
      <w:pPr>
        <w:rPr>
          <w:rFonts w:ascii="华文中宋" w:hAnsi="华文中宋" w:eastAsia="华文中宋"/>
          <w:b/>
          <w:sz w:val="28"/>
          <w:szCs w:val="28"/>
        </w:rPr>
      </w:pPr>
    </w:p>
    <w:p>
      <w:pPr>
        <w:rPr>
          <w:rFonts w:ascii="华文中宋" w:hAnsi="华文中宋" w:eastAsia="华文中宋"/>
          <w:b/>
          <w:sz w:val="28"/>
          <w:szCs w:val="28"/>
        </w:rPr>
      </w:pPr>
    </w:p>
    <w:p>
      <w:pPr>
        <w:rPr>
          <w:rFonts w:ascii="华文中宋" w:hAnsi="华文中宋" w:eastAsia="华文中宋"/>
          <w:b/>
          <w:sz w:val="28"/>
          <w:szCs w:val="28"/>
        </w:rPr>
      </w:pPr>
    </w:p>
    <w:p>
      <w:pPr>
        <w:rPr>
          <w:rFonts w:ascii="华文中宋" w:hAnsi="华文中宋" w:eastAsia="华文中宋"/>
          <w:b/>
          <w:sz w:val="28"/>
          <w:szCs w:val="28"/>
        </w:rPr>
      </w:pPr>
    </w:p>
    <w:p>
      <w:pPr>
        <w:rPr>
          <w:rFonts w:ascii="华文中宋" w:hAnsi="华文中宋" w:eastAsia="华文中宋"/>
          <w:b/>
          <w:sz w:val="28"/>
          <w:szCs w:val="28"/>
        </w:rPr>
      </w:pPr>
    </w:p>
    <w:p>
      <w:pPr>
        <w:ind w:firstLine="561" w:firstLineChars="200"/>
        <w:rPr>
          <w:rFonts w:ascii="华文中宋" w:hAnsi="华文中宋" w:eastAsia="华文中宋"/>
          <w:b/>
          <w:sz w:val="28"/>
          <w:szCs w:val="28"/>
        </w:rPr>
      </w:pPr>
      <w:r>
        <w:rPr>
          <w:rFonts w:hint="eastAsia" w:ascii="华文中宋" w:hAnsi="华文中宋" w:eastAsia="华文中宋"/>
          <w:b/>
          <w:sz w:val="28"/>
          <w:szCs w:val="28"/>
        </w:rPr>
        <w:t>三、审核推荐意见</w:t>
      </w:r>
    </w:p>
    <w:tbl>
      <w:tblPr>
        <w:tblStyle w:val="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101"/>
        <w:gridCol w:w="795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134" w:hRule="atLeast"/>
        </w:trPr>
        <w:tc>
          <w:tcPr>
            <w:tcW w:w="1101" w:type="dxa"/>
            <w:textDirection w:val="tbRlV"/>
            <w:vAlign w:val="center"/>
          </w:tcPr>
          <w:p>
            <w:pPr>
              <w:spacing w:line="440" w:lineRule="exact"/>
              <w:ind w:left="113" w:right="113"/>
              <w:jc w:val="center"/>
            </w:pPr>
            <w:r>
              <w:rPr>
                <w:rFonts w:hint="eastAsia" w:ascii="Times New Roman" w:hAnsi="Times New Roman"/>
                <w:b/>
                <w:sz w:val="24"/>
              </w:rPr>
              <w:t>县（市、区）</w:t>
            </w:r>
            <w:r>
              <w:rPr>
                <w:rFonts w:ascii="Times New Roman" w:hAnsi="Times New Roman"/>
                <w:b/>
                <w:sz w:val="24"/>
              </w:rPr>
              <w:t xml:space="preserve"> </w:t>
            </w:r>
            <w:r>
              <w:rPr>
                <w:rFonts w:hint="eastAsia" w:ascii="Times New Roman" w:hAnsi="Times New Roman"/>
                <w:b/>
                <w:sz w:val="24"/>
              </w:rPr>
              <w:t>教</w:t>
            </w:r>
            <w:r>
              <w:rPr>
                <w:rFonts w:ascii="Times New Roman" w:hAnsi="Times New Roman"/>
                <w:b/>
                <w:sz w:val="24"/>
              </w:rPr>
              <w:t xml:space="preserve">  </w:t>
            </w:r>
            <w:r>
              <w:rPr>
                <w:rFonts w:hint="eastAsia" w:ascii="Times New Roman" w:hAnsi="Times New Roman"/>
                <w:b/>
                <w:sz w:val="24"/>
              </w:rPr>
              <w:t>育</w:t>
            </w:r>
            <w:r>
              <w:rPr>
                <w:rFonts w:ascii="Times New Roman" w:hAnsi="Times New Roman"/>
                <w:b/>
                <w:sz w:val="24"/>
              </w:rPr>
              <w:t xml:space="preserve">  </w:t>
            </w:r>
            <w:r>
              <w:rPr>
                <w:rFonts w:hint="eastAsia" w:ascii="Times New Roman" w:hAnsi="Times New Roman"/>
                <w:b/>
                <w:sz w:val="24"/>
              </w:rPr>
              <w:t>局</w:t>
            </w:r>
            <w:r>
              <w:rPr>
                <w:rFonts w:ascii="Times New Roman" w:hAnsi="Times New Roman"/>
                <w:b/>
                <w:sz w:val="24"/>
              </w:rPr>
              <w:t xml:space="preserve">  </w:t>
            </w:r>
            <w:r>
              <w:rPr>
                <w:rFonts w:hint="eastAsia" w:ascii="Times New Roman" w:hAnsi="Times New Roman"/>
                <w:b/>
                <w:sz w:val="24"/>
              </w:rPr>
              <w:t>意</w:t>
            </w:r>
            <w:r>
              <w:rPr>
                <w:rFonts w:ascii="Times New Roman" w:hAnsi="Times New Roman"/>
                <w:b/>
                <w:sz w:val="24"/>
              </w:rPr>
              <w:t xml:space="preserve">  </w:t>
            </w:r>
            <w:r>
              <w:rPr>
                <w:rFonts w:hint="eastAsia" w:ascii="Times New Roman" w:hAnsi="Times New Roman"/>
                <w:b/>
                <w:sz w:val="24"/>
              </w:rPr>
              <w:t>见</w:t>
            </w:r>
          </w:p>
        </w:tc>
        <w:tc>
          <w:tcPr>
            <w:tcW w:w="7959" w:type="dxa"/>
          </w:tcPr>
          <w:p>
            <w:pPr>
              <w:spacing w:line="440" w:lineRule="exact"/>
            </w:pPr>
          </w:p>
          <w:p>
            <w:pPr>
              <w:spacing w:line="440" w:lineRule="exact"/>
            </w:pPr>
          </w:p>
          <w:p>
            <w:pPr>
              <w:spacing w:line="440" w:lineRule="exact"/>
            </w:pPr>
          </w:p>
          <w:p>
            <w:pPr>
              <w:spacing w:line="440" w:lineRule="exact"/>
            </w:pPr>
          </w:p>
          <w:p>
            <w:pPr>
              <w:spacing w:line="440" w:lineRule="exact"/>
            </w:pPr>
          </w:p>
          <w:p>
            <w:pPr>
              <w:spacing w:line="440" w:lineRule="exact"/>
            </w:pPr>
          </w:p>
          <w:p>
            <w:pPr>
              <w:spacing w:line="440" w:lineRule="exact"/>
            </w:pPr>
          </w:p>
          <w:p>
            <w:pPr>
              <w:spacing w:line="440" w:lineRule="exact"/>
            </w:pPr>
          </w:p>
          <w:p>
            <w:pPr>
              <w:spacing w:line="440" w:lineRule="exact"/>
            </w:pPr>
          </w:p>
          <w:p>
            <w:pPr>
              <w:ind w:firstLine="3696" w:firstLineChars="1534"/>
              <w:rPr>
                <w:rFonts w:ascii="宋体" w:hAnsi="Times New Roman"/>
                <w:b/>
                <w:sz w:val="24"/>
              </w:rPr>
            </w:pPr>
            <w:r>
              <w:rPr>
                <w:rFonts w:hint="eastAsia" w:ascii="Times New Roman" w:hAnsi="Times New Roman"/>
                <w:b/>
                <w:sz w:val="24"/>
              </w:rPr>
              <w:t>负责人</w:t>
            </w:r>
            <w:r>
              <w:rPr>
                <w:rFonts w:hint="eastAsia" w:ascii="宋体" w:hAnsi="Times New Roman"/>
                <w:b/>
                <w:sz w:val="24"/>
              </w:rPr>
              <w:t>（签名）：</w:t>
            </w:r>
          </w:p>
          <w:p>
            <w:pPr>
              <w:ind w:firstLine="3696" w:firstLineChars="1534"/>
              <w:rPr>
                <w:rFonts w:ascii="宋体" w:hAnsi="Times New Roman"/>
                <w:b/>
                <w:sz w:val="24"/>
              </w:rPr>
            </w:pPr>
          </w:p>
          <w:p>
            <w:pPr>
              <w:ind w:firstLine="2988" w:firstLineChars="1240"/>
              <w:rPr>
                <w:rFonts w:ascii="宋体" w:hAnsi="Times New Roman"/>
                <w:b/>
                <w:sz w:val="24"/>
              </w:rPr>
            </w:pPr>
          </w:p>
          <w:p>
            <w:pPr>
              <w:ind w:left="5074" w:hanging="5074" w:hangingChars="2106"/>
              <w:rPr>
                <w:rFonts w:ascii="宋体" w:hAnsi="Times New Roman"/>
                <w:b/>
                <w:sz w:val="24"/>
              </w:rPr>
            </w:pPr>
            <w:r>
              <w:rPr>
                <w:rFonts w:ascii="宋体" w:hAnsi="Times New Roman"/>
                <w:b/>
                <w:sz w:val="24"/>
              </w:rPr>
              <w:t xml:space="preserve">                         </w:t>
            </w:r>
            <w:r>
              <w:rPr>
                <w:rFonts w:hint="eastAsia" w:ascii="宋体" w:hAnsi="Times New Roman"/>
                <w:b/>
                <w:sz w:val="24"/>
              </w:rPr>
              <w:t xml:space="preserve">      教育局（公章）</w:t>
            </w:r>
          </w:p>
          <w:p>
            <w:pPr>
              <w:ind w:firstLine="5638" w:firstLineChars="2340"/>
              <w:rPr>
                <w:rFonts w:ascii="宋体" w:hAnsi="Times New Roman"/>
                <w:b/>
                <w:sz w:val="24"/>
              </w:rPr>
            </w:pPr>
            <w:r>
              <w:rPr>
                <w:rFonts w:hint="eastAsia" w:ascii="宋体" w:hAnsi="Times New Roman"/>
                <w:b/>
                <w:sz w:val="24"/>
              </w:rPr>
              <w:t>年</w:t>
            </w:r>
            <w:r>
              <w:rPr>
                <w:rFonts w:ascii="宋体" w:hAnsi="Times New Roman"/>
                <w:b/>
                <w:sz w:val="24"/>
              </w:rPr>
              <w:t xml:space="preserve">   </w:t>
            </w:r>
            <w:r>
              <w:rPr>
                <w:rFonts w:hint="eastAsia" w:ascii="宋体" w:hAnsi="Times New Roman"/>
                <w:b/>
                <w:sz w:val="24"/>
              </w:rPr>
              <w:t>月</w:t>
            </w:r>
            <w:r>
              <w:rPr>
                <w:rFonts w:ascii="宋体" w:hAnsi="Times New Roman"/>
                <w:b/>
                <w:sz w:val="24"/>
              </w:rPr>
              <w:t xml:space="preserve">   </w:t>
            </w:r>
            <w:r>
              <w:rPr>
                <w:rFonts w:hint="eastAsia" w:ascii="宋体" w:hAnsi="Times New Roman"/>
                <w:b/>
                <w:sz w:val="24"/>
              </w:rPr>
              <w:t>日</w:t>
            </w:r>
          </w:p>
          <w:p>
            <w:pPr>
              <w:ind w:firstLine="4914" w:firstLineChars="2340"/>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1101" w:type="dxa"/>
            <w:vAlign w:val="center"/>
          </w:tcPr>
          <w:p>
            <w:pPr>
              <w:spacing w:line="440" w:lineRule="exact"/>
              <w:jc w:val="center"/>
              <w:rPr>
                <w:rFonts w:ascii="Times New Roman" w:hAnsi="Times New Roman"/>
                <w:b/>
                <w:sz w:val="24"/>
              </w:rPr>
            </w:pPr>
            <w:r>
              <w:rPr>
                <w:rFonts w:hint="eastAsia" w:ascii="Times New Roman" w:hAnsi="Times New Roman"/>
                <w:b/>
                <w:sz w:val="24"/>
              </w:rPr>
              <w:t>设</w:t>
            </w:r>
          </w:p>
          <w:p>
            <w:pPr>
              <w:spacing w:line="440" w:lineRule="exact"/>
              <w:jc w:val="center"/>
              <w:rPr>
                <w:rFonts w:ascii="Times New Roman" w:hAnsi="Times New Roman"/>
                <w:b/>
                <w:sz w:val="24"/>
              </w:rPr>
            </w:pPr>
            <w:r>
              <w:rPr>
                <w:rFonts w:hint="eastAsia" w:ascii="Times New Roman" w:hAnsi="Times New Roman"/>
                <w:b/>
                <w:sz w:val="24"/>
              </w:rPr>
              <w:t>区</w:t>
            </w:r>
          </w:p>
          <w:p>
            <w:pPr>
              <w:spacing w:line="440" w:lineRule="exact"/>
              <w:jc w:val="center"/>
              <w:rPr>
                <w:rFonts w:ascii="Times New Roman" w:hAnsi="Times New Roman"/>
                <w:b/>
                <w:sz w:val="24"/>
              </w:rPr>
            </w:pPr>
            <w:r>
              <w:rPr>
                <w:rFonts w:hint="eastAsia" w:ascii="Times New Roman" w:hAnsi="Times New Roman"/>
                <w:b/>
                <w:sz w:val="24"/>
              </w:rPr>
              <w:t>市</w:t>
            </w:r>
          </w:p>
          <w:p>
            <w:pPr>
              <w:spacing w:line="440" w:lineRule="exact"/>
              <w:jc w:val="center"/>
              <w:rPr>
                <w:rFonts w:ascii="Times New Roman" w:hAnsi="Times New Roman"/>
                <w:b/>
                <w:sz w:val="24"/>
              </w:rPr>
            </w:pPr>
            <w:r>
              <w:rPr>
                <w:rFonts w:hint="eastAsia" w:ascii="Times New Roman" w:hAnsi="Times New Roman"/>
                <w:b/>
                <w:sz w:val="24"/>
              </w:rPr>
              <w:t>教</w:t>
            </w:r>
          </w:p>
          <w:p>
            <w:pPr>
              <w:spacing w:line="440" w:lineRule="exact"/>
              <w:jc w:val="center"/>
              <w:rPr>
                <w:rFonts w:ascii="Times New Roman" w:hAnsi="Times New Roman"/>
                <w:b/>
                <w:sz w:val="24"/>
              </w:rPr>
            </w:pPr>
            <w:r>
              <w:rPr>
                <w:rFonts w:hint="eastAsia" w:ascii="Times New Roman" w:hAnsi="Times New Roman"/>
                <w:b/>
                <w:sz w:val="24"/>
              </w:rPr>
              <w:t>育</w:t>
            </w:r>
          </w:p>
          <w:p>
            <w:pPr>
              <w:spacing w:line="440" w:lineRule="exact"/>
              <w:jc w:val="center"/>
              <w:rPr>
                <w:rFonts w:ascii="Times New Roman" w:hAnsi="Times New Roman"/>
                <w:b/>
                <w:sz w:val="24"/>
              </w:rPr>
            </w:pPr>
            <w:r>
              <w:rPr>
                <w:rFonts w:hint="eastAsia" w:ascii="Times New Roman" w:hAnsi="Times New Roman"/>
                <w:b/>
                <w:sz w:val="24"/>
              </w:rPr>
              <w:t>局</w:t>
            </w:r>
          </w:p>
          <w:p>
            <w:pPr>
              <w:spacing w:line="440" w:lineRule="exact"/>
              <w:jc w:val="center"/>
              <w:rPr>
                <w:rFonts w:ascii="Times New Roman" w:hAnsi="Times New Roman"/>
                <w:b/>
                <w:sz w:val="24"/>
              </w:rPr>
            </w:pPr>
            <w:r>
              <w:rPr>
                <w:rFonts w:hint="eastAsia" w:ascii="Times New Roman" w:hAnsi="Times New Roman"/>
                <w:b/>
                <w:sz w:val="24"/>
              </w:rPr>
              <w:t>意</w:t>
            </w:r>
          </w:p>
          <w:p>
            <w:pPr>
              <w:spacing w:line="440" w:lineRule="exact"/>
              <w:jc w:val="center"/>
            </w:pPr>
            <w:r>
              <w:rPr>
                <w:rFonts w:hint="eastAsia" w:ascii="Times New Roman" w:hAnsi="Times New Roman"/>
                <w:b/>
                <w:sz w:val="24"/>
              </w:rPr>
              <w:t>见</w:t>
            </w:r>
          </w:p>
        </w:tc>
        <w:tc>
          <w:tcPr>
            <w:tcW w:w="7959" w:type="dxa"/>
          </w:tcPr>
          <w:p>
            <w:pPr>
              <w:spacing w:line="440" w:lineRule="exact"/>
            </w:pPr>
          </w:p>
          <w:p>
            <w:pPr>
              <w:spacing w:line="440" w:lineRule="exact"/>
            </w:pPr>
          </w:p>
          <w:p>
            <w:pPr>
              <w:spacing w:line="440" w:lineRule="exact"/>
            </w:pPr>
          </w:p>
          <w:p>
            <w:pPr>
              <w:spacing w:line="440" w:lineRule="exact"/>
            </w:pPr>
          </w:p>
          <w:p>
            <w:pPr>
              <w:spacing w:line="440" w:lineRule="exact"/>
            </w:pPr>
          </w:p>
          <w:p>
            <w:pPr>
              <w:spacing w:line="440" w:lineRule="exact"/>
              <w:rPr>
                <w:rFonts w:hint="eastAsia"/>
              </w:rPr>
            </w:pPr>
          </w:p>
          <w:p>
            <w:pPr>
              <w:spacing w:line="440" w:lineRule="exact"/>
            </w:pPr>
          </w:p>
          <w:p>
            <w:pPr>
              <w:spacing w:line="440" w:lineRule="exact"/>
            </w:pPr>
          </w:p>
          <w:p>
            <w:pPr>
              <w:spacing w:line="440" w:lineRule="exact"/>
            </w:pPr>
          </w:p>
          <w:p>
            <w:pPr>
              <w:ind w:firstLine="3578" w:firstLineChars="1485"/>
              <w:rPr>
                <w:rFonts w:ascii="宋体" w:hAnsi="Times New Roman"/>
                <w:b/>
                <w:sz w:val="24"/>
              </w:rPr>
            </w:pPr>
            <w:r>
              <w:rPr>
                <w:rFonts w:hint="eastAsia" w:ascii="Times New Roman" w:hAnsi="Times New Roman"/>
                <w:b/>
                <w:sz w:val="24"/>
              </w:rPr>
              <w:t>负责人</w:t>
            </w:r>
            <w:r>
              <w:rPr>
                <w:rFonts w:hint="eastAsia" w:ascii="宋体" w:hAnsi="Times New Roman"/>
                <w:b/>
                <w:sz w:val="24"/>
              </w:rPr>
              <w:t>（签名）：</w:t>
            </w:r>
          </w:p>
          <w:p>
            <w:pPr>
              <w:ind w:firstLine="3578" w:firstLineChars="1485"/>
              <w:rPr>
                <w:rFonts w:ascii="宋体" w:hAnsi="Times New Roman"/>
                <w:b/>
                <w:sz w:val="24"/>
              </w:rPr>
            </w:pPr>
          </w:p>
          <w:p>
            <w:pPr>
              <w:ind w:firstLine="2988" w:firstLineChars="1240"/>
              <w:rPr>
                <w:rFonts w:ascii="宋体" w:hAnsi="Times New Roman"/>
                <w:b/>
                <w:sz w:val="24"/>
              </w:rPr>
            </w:pPr>
          </w:p>
          <w:p>
            <w:pPr>
              <w:ind w:left="5074" w:hanging="5074" w:hangingChars="2106"/>
              <w:rPr>
                <w:rFonts w:ascii="宋体" w:hAnsi="Times New Roman"/>
                <w:b/>
                <w:sz w:val="24"/>
              </w:rPr>
            </w:pPr>
            <w:r>
              <w:rPr>
                <w:rFonts w:ascii="宋体" w:hAnsi="Times New Roman"/>
                <w:b/>
                <w:sz w:val="24"/>
              </w:rPr>
              <w:t xml:space="preserve">                         </w:t>
            </w:r>
            <w:r>
              <w:rPr>
                <w:rFonts w:hint="eastAsia" w:ascii="宋体" w:hAnsi="Times New Roman"/>
                <w:b/>
                <w:sz w:val="24"/>
              </w:rPr>
              <w:t xml:space="preserve">     教育局（公章）</w:t>
            </w:r>
          </w:p>
          <w:p>
            <w:pPr>
              <w:ind w:firstLine="5638" w:firstLineChars="2340"/>
            </w:pPr>
            <w:r>
              <w:rPr>
                <w:rFonts w:hint="eastAsia" w:ascii="宋体" w:hAnsi="Times New Roman"/>
                <w:b/>
                <w:sz w:val="24"/>
              </w:rPr>
              <w:t>年</w:t>
            </w:r>
            <w:r>
              <w:rPr>
                <w:rFonts w:ascii="宋体" w:hAnsi="Times New Roman"/>
                <w:b/>
                <w:sz w:val="24"/>
              </w:rPr>
              <w:t xml:space="preserve">   </w:t>
            </w:r>
            <w:r>
              <w:rPr>
                <w:rFonts w:hint="eastAsia" w:ascii="宋体" w:hAnsi="Times New Roman"/>
                <w:b/>
                <w:sz w:val="24"/>
              </w:rPr>
              <w:t>月</w:t>
            </w:r>
            <w:r>
              <w:rPr>
                <w:rFonts w:ascii="宋体" w:hAnsi="Times New Roman"/>
                <w:b/>
                <w:sz w:val="24"/>
              </w:rPr>
              <w:t xml:space="preserve">   </w:t>
            </w:r>
            <w:r>
              <w:rPr>
                <w:rFonts w:hint="eastAsia" w:ascii="宋体" w:hAnsi="Times New Roman"/>
                <w:b/>
                <w:sz w:val="24"/>
              </w:rPr>
              <w:t>日</w:t>
            </w:r>
          </w:p>
          <w:p>
            <w:pPr>
              <w:spacing w:line="440" w:lineRule="exact"/>
            </w:pPr>
          </w:p>
        </w:tc>
      </w:tr>
    </w:tbl>
    <w:p/>
    <w:sectPr>
      <w:pgSz w:w="11906" w:h="16838"/>
      <w:pgMar w:top="2098" w:right="1531" w:bottom="1984" w:left="1531" w:header="851" w:footer="992" w:gutter="0"/>
      <w:cols w:space="720" w:num="1"/>
      <w:docGrid w:type="lines" w:linePitch="315"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中宋">
    <w:panose1 w:val="02010600040101010101"/>
    <w:charset w:val="86"/>
    <w:family w:val="auto"/>
    <w:pitch w:val="default"/>
    <w:sig w:usb0="00000287" w:usb1="080F0000" w:usb2="00000000" w:usb3="00000000" w:csb0="0004009F" w:csb1="DFD70000"/>
  </w:font>
  <w:font w:name="方正小标宋_GBK">
    <w:panose1 w:val="03000509000000000000"/>
    <w:charset w:val="86"/>
    <w:family w:val="script"/>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TkxZjMxZTI3ZjRlOTU5MWVjZGYxMmU3YzFjZmRmYjMifQ=="/>
  </w:docVars>
  <w:rsids>
    <w:rsidRoot w:val="00851232"/>
    <w:rsid w:val="003C6CC9"/>
    <w:rsid w:val="007576ED"/>
    <w:rsid w:val="00851232"/>
    <w:rsid w:val="00F35F95"/>
    <w:rsid w:val="274A3DA0"/>
    <w:rsid w:val="3EAB0813"/>
    <w:rsid w:val="47C81F45"/>
    <w:rsid w:val="4877642A"/>
    <w:rsid w:val="55062EC1"/>
    <w:rsid w:val="567B0615"/>
    <w:rsid w:val="5BC64C38"/>
    <w:rsid w:val="636B3487"/>
    <w:rsid w:val="79D86589"/>
    <w:rsid w:val="7BF9121A"/>
    <w:rsid w:val="E5EE44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9"/>
    <w:qFormat/>
    <w:uiPriority w:val="0"/>
    <w:pPr>
      <w:tabs>
        <w:tab w:val="center" w:pos="4153"/>
        <w:tab w:val="right" w:pos="8306"/>
      </w:tabs>
      <w:snapToGrid w:val="0"/>
      <w:jc w:val="left"/>
    </w:pPr>
    <w:rPr>
      <w:sz w:val="18"/>
      <w:szCs w:val="18"/>
    </w:rPr>
  </w:style>
  <w:style w:type="paragraph" w:styleId="3">
    <w:name w:val="header"/>
    <w:basedOn w:val="1"/>
    <w:link w:val="8"/>
    <w:qFormat/>
    <w:uiPriority w:val="0"/>
    <w:pPr>
      <w:pBdr>
        <w:bottom w:val="single" w:color="auto" w:sz="6" w:space="1"/>
      </w:pBdr>
      <w:tabs>
        <w:tab w:val="center" w:pos="4153"/>
        <w:tab w:val="right" w:pos="8306"/>
      </w:tabs>
      <w:snapToGrid w:val="0"/>
      <w:jc w:val="center"/>
    </w:pPr>
    <w:rPr>
      <w:sz w:val="18"/>
      <w:szCs w:val="18"/>
    </w:rPr>
  </w:style>
  <w:style w:type="paragraph" w:styleId="4">
    <w:name w:val="Normal (Web)"/>
    <w:basedOn w:val="1"/>
    <w:unhideWhenUsed/>
    <w:qFormat/>
    <w:uiPriority w:val="99"/>
    <w:pPr>
      <w:widowControl/>
      <w:spacing w:before="100" w:beforeAutospacing="1" w:after="100" w:afterAutospacing="1"/>
      <w:jc w:val="left"/>
    </w:pPr>
    <w:rPr>
      <w:rFonts w:ascii="宋体" w:hAnsi="宋体" w:cs="宋体"/>
      <w:kern w:val="0"/>
      <w:sz w:val="24"/>
    </w:rPr>
  </w:style>
  <w:style w:type="table" w:styleId="6">
    <w:name w:val="Table Grid"/>
    <w:basedOn w:val="5"/>
    <w:qFormat/>
    <w:uiPriority w:val="5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8">
    <w:name w:val="页眉 Char"/>
    <w:basedOn w:val="7"/>
    <w:link w:val="3"/>
    <w:qFormat/>
    <w:uiPriority w:val="0"/>
    <w:rPr>
      <w:kern w:val="2"/>
      <w:sz w:val="18"/>
      <w:szCs w:val="18"/>
    </w:rPr>
  </w:style>
  <w:style w:type="character" w:customStyle="1" w:styleId="9">
    <w:name w:val="页脚 Char"/>
    <w:basedOn w:val="7"/>
    <w:link w:val="2"/>
    <w:qFormat/>
    <w:uiPriority w:val="0"/>
    <w:rPr>
      <w:kern w:val="2"/>
      <w:sz w:val="18"/>
      <w:szCs w:val="18"/>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JSJYT</Company>
  <Pages>17</Pages>
  <Words>8033</Words>
  <Characters>8450</Characters>
  <Lines>70</Lines>
  <Paragraphs>19</Paragraphs>
  <TotalTime>6</TotalTime>
  <ScaleCrop>false</ScaleCrop>
  <LinksUpToDate>false</LinksUpToDate>
  <CharactersWithSpaces>8942</CharactersWithSpaces>
  <Application>WPS Office_11.1.0.12302_F1E327BC-269C-435d-A152-05C5408002CA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2014-10-30T04:08:00Z</dcterms:created>
  <dc:creator>Administrator</dc:creator>
  <cp:lastModifiedBy>计虹</cp:lastModifiedBy>
  <dcterms:modified xsi:type="dcterms:W3CDTF">2022-08-25T10:02:42Z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2052-11.1.0.12302</vt:lpwstr>
  </property>
  <property fmtid="{D5CDD505-2E9C-101B-9397-08002B2CF9AE}" pid="3" name="ICV">
    <vt:lpwstr>BB0566ED722E48DB928A64AE8A38BCE3</vt:lpwstr>
  </property>
</Properties>
</file>