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6516" w:rsidRDefault="00076516" w:rsidP="00076516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pacing w:val="-5"/>
          <w:sz w:val="32"/>
          <w:szCs w:val="32"/>
        </w:rPr>
        <w:t>附件</w:t>
      </w:r>
    </w:p>
    <w:p w:rsidR="00076516" w:rsidRDefault="00076516" w:rsidP="00076516">
      <w:pPr>
        <w:spacing w:line="560" w:lineRule="exact"/>
        <w:ind w:left="3971"/>
        <w:rPr>
          <w:rFonts w:eastAsia="方正小标宋_GBK"/>
          <w:sz w:val="44"/>
          <w:szCs w:val="44"/>
        </w:rPr>
      </w:pPr>
      <w:r>
        <w:rPr>
          <w:rFonts w:eastAsia="方正小标宋_GBK"/>
          <w:spacing w:val="3"/>
          <w:sz w:val="44"/>
          <w:szCs w:val="44"/>
        </w:rPr>
        <w:t>幼儿园督导评估重点指标</w:t>
      </w:r>
    </w:p>
    <w:tbl>
      <w:tblPr>
        <w:tblStyle w:val="TableNormal"/>
        <w:tblpPr w:leftFromText="180" w:rightFromText="180" w:vertAnchor="text" w:horzAnchor="page" w:tblpXSpec="center" w:tblpY="130"/>
        <w:tblOverlap w:val="never"/>
        <w:tblW w:w="1249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24"/>
        <w:gridCol w:w="939"/>
        <w:gridCol w:w="1109"/>
        <w:gridCol w:w="9622"/>
      </w:tblGrid>
      <w:tr w:rsidR="00076516" w:rsidTr="00C907B4">
        <w:trPr>
          <w:trHeight w:val="804"/>
          <w:jc w:val="center"/>
        </w:trPr>
        <w:tc>
          <w:tcPr>
            <w:tcW w:w="824" w:type="dxa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一级</w:t>
            </w:r>
          </w:p>
          <w:p w:rsidR="00076516" w:rsidRDefault="00076516" w:rsidP="00C907B4">
            <w:pPr>
              <w:pStyle w:val="TableText"/>
              <w:spacing w:line="220" w:lineRule="auto"/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5"/>
                <w:sz w:val="24"/>
                <w:szCs w:val="24"/>
              </w:rPr>
              <w:t>指标</w:t>
            </w:r>
          </w:p>
        </w:tc>
        <w:tc>
          <w:tcPr>
            <w:tcW w:w="939" w:type="dxa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5"/>
                <w:position w:val="8"/>
                <w:sz w:val="24"/>
                <w:szCs w:val="24"/>
              </w:rPr>
              <w:t>二级</w:t>
            </w:r>
          </w:p>
          <w:p w:rsidR="00076516" w:rsidRDefault="00076516" w:rsidP="00C907B4">
            <w:pPr>
              <w:pStyle w:val="TableText"/>
              <w:spacing w:line="220" w:lineRule="auto"/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5"/>
                <w:sz w:val="24"/>
                <w:szCs w:val="24"/>
              </w:rPr>
              <w:t>指标</w:t>
            </w:r>
          </w:p>
        </w:tc>
        <w:tc>
          <w:tcPr>
            <w:tcW w:w="1109" w:type="dxa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5"/>
                <w:position w:val="8"/>
                <w:sz w:val="24"/>
                <w:szCs w:val="24"/>
              </w:rPr>
              <w:t>三级</w:t>
            </w:r>
          </w:p>
          <w:p w:rsidR="00076516" w:rsidRDefault="00076516" w:rsidP="00C907B4">
            <w:pPr>
              <w:pStyle w:val="TableText"/>
              <w:spacing w:line="220" w:lineRule="auto"/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5"/>
                <w:sz w:val="24"/>
                <w:szCs w:val="24"/>
              </w:rPr>
              <w:t>指标</w:t>
            </w:r>
          </w:p>
        </w:tc>
        <w:tc>
          <w:tcPr>
            <w:tcW w:w="9622" w:type="dxa"/>
          </w:tcPr>
          <w:p w:rsidR="00076516" w:rsidRDefault="00076516" w:rsidP="00C907B4">
            <w:pPr>
              <w:pStyle w:val="TableText"/>
              <w:spacing w:before="299" w:line="219" w:lineRule="auto"/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4"/>
                <w:sz w:val="24"/>
                <w:szCs w:val="24"/>
              </w:rPr>
              <w:t>基本要求</w:t>
            </w:r>
          </w:p>
        </w:tc>
      </w:tr>
      <w:tr w:rsidR="00076516" w:rsidTr="00C907B4">
        <w:trPr>
          <w:trHeight w:val="1018"/>
          <w:jc w:val="center"/>
        </w:trPr>
        <w:tc>
          <w:tcPr>
            <w:tcW w:w="824" w:type="dxa"/>
            <w:vMerge w:val="restart"/>
            <w:tcBorders>
              <w:bottom w:val="nil"/>
            </w:tcBorders>
          </w:tcPr>
          <w:p w:rsidR="00076516" w:rsidRDefault="00076516" w:rsidP="00C907B4">
            <w:pPr>
              <w:spacing w:line="242" w:lineRule="auto"/>
            </w:pPr>
          </w:p>
          <w:p w:rsidR="00076516" w:rsidRDefault="00076516" w:rsidP="00C907B4">
            <w:pPr>
              <w:spacing w:line="242" w:lineRule="auto"/>
            </w:pPr>
          </w:p>
          <w:p w:rsidR="00076516" w:rsidRDefault="00076516" w:rsidP="00C907B4">
            <w:pPr>
              <w:spacing w:line="242" w:lineRule="auto"/>
            </w:pPr>
          </w:p>
          <w:p w:rsidR="00076516" w:rsidRDefault="00076516" w:rsidP="00C907B4">
            <w:pPr>
              <w:spacing w:line="242" w:lineRule="auto"/>
            </w:pPr>
          </w:p>
          <w:p w:rsidR="00076516" w:rsidRDefault="00076516" w:rsidP="00C907B4">
            <w:pPr>
              <w:spacing w:line="242" w:lineRule="auto"/>
            </w:pPr>
          </w:p>
          <w:p w:rsidR="00076516" w:rsidRDefault="00076516" w:rsidP="00C907B4">
            <w:pPr>
              <w:spacing w:line="242" w:lineRule="auto"/>
            </w:pPr>
          </w:p>
          <w:p w:rsidR="00076516" w:rsidRDefault="00076516" w:rsidP="00C907B4">
            <w:pPr>
              <w:spacing w:line="242" w:lineRule="auto"/>
            </w:pPr>
          </w:p>
          <w:p w:rsidR="00076516" w:rsidRDefault="00076516" w:rsidP="00C907B4">
            <w:pPr>
              <w:spacing w:line="243" w:lineRule="auto"/>
            </w:pPr>
          </w:p>
          <w:p w:rsidR="00076516" w:rsidRDefault="00076516" w:rsidP="00C907B4">
            <w:pPr>
              <w:spacing w:line="243" w:lineRule="auto"/>
            </w:pP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A1</w:t>
            </w:r>
          </w:p>
          <w:p w:rsidR="00076516" w:rsidRDefault="00076516" w:rsidP="00C907B4">
            <w:pPr>
              <w:pStyle w:val="TableText"/>
              <w:ind w:left="205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10"/>
                <w:sz w:val="21"/>
                <w:szCs w:val="21"/>
              </w:rPr>
              <w:t>办园方向</w:t>
            </w:r>
          </w:p>
        </w:tc>
        <w:tc>
          <w:tcPr>
            <w:tcW w:w="939" w:type="dxa"/>
            <w:vMerge w:val="restart"/>
            <w:tcBorders>
              <w:bottom w:val="nil"/>
            </w:tcBorders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B1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党建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proofErr w:type="gramStart"/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思政</w:t>
            </w:r>
            <w:proofErr w:type="gramEnd"/>
          </w:p>
        </w:tc>
        <w:tc>
          <w:tcPr>
            <w:tcW w:w="1109" w:type="dxa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proofErr w:type="spellStart"/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Cl</w:t>
            </w:r>
            <w:proofErr w:type="spellEnd"/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党的组织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建设</w:t>
            </w:r>
          </w:p>
        </w:tc>
        <w:tc>
          <w:tcPr>
            <w:tcW w:w="9622" w:type="dxa"/>
          </w:tcPr>
          <w:p w:rsidR="00076516" w:rsidRDefault="00076516" w:rsidP="00C907B4">
            <w:pPr>
              <w:pStyle w:val="TableText"/>
              <w:spacing w:before="299" w:line="248" w:lineRule="auto"/>
              <w:ind w:left="130" w:right="45" w:firstLine="11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幼儿园党的组织和党的工作实现全覆盖，根据党员数量，建立单独党组织、联合党组织或挂靠党组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织，</w:t>
            </w:r>
            <w:r>
              <w:rPr>
                <w:rFonts w:ascii="Times New Roman" w:hAnsi="Times New Roman" w:cs="Times New Roman"/>
                <w:spacing w:val="1"/>
                <w:sz w:val="21"/>
                <w:szCs w:val="21"/>
              </w:rPr>
              <w:t>无党员幼儿园配备党员教师或党建指导员</w:t>
            </w:r>
          </w:p>
        </w:tc>
      </w:tr>
      <w:tr w:rsidR="00076516" w:rsidTr="00C907B4">
        <w:trPr>
          <w:trHeight w:val="999"/>
          <w:jc w:val="center"/>
        </w:trPr>
        <w:tc>
          <w:tcPr>
            <w:tcW w:w="824" w:type="dxa"/>
            <w:vMerge/>
            <w:tcBorders>
              <w:top w:val="nil"/>
              <w:bottom w:val="nil"/>
            </w:tcBorders>
          </w:tcPr>
          <w:p w:rsidR="00076516" w:rsidRDefault="00076516" w:rsidP="00C907B4"/>
        </w:tc>
        <w:tc>
          <w:tcPr>
            <w:tcW w:w="939" w:type="dxa"/>
            <w:vMerge/>
            <w:tcBorders>
              <w:top w:val="nil"/>
            </w:tcBorders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1109" w:type="dxa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C2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思想政治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工作</w:t>
            </w:r>
          </w:p>
        </w:tc>
        <w:tc>
          <w:tcPr>
            <w:tcW w:w="9622" w:type="dxa"/>
          </w:tcPr>
          <w:p w:rsidR="00076516" w:rsidRDefault="00076516" w:rsidP="00C907B4">
            <w:pPr>
              <w:pStyle w:val="TableText"/>
              <w:spacing w:before="270" w:line="243" w:lineRule="auto"/>
              <w:ind w:left="102" w:right="76" w:hanging="10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将教职工思想政治工作纳入重要议事日程，及时学习、贯彻党中央决策部署。落实党风廉政建设责任制和意识形态工作责任制。健全教职工人文关怀机制，帮助解决教职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工思想问题与实际困难</w:t>
            </w:r>
          </w:p>
        </w:tc>
      </w:tr>
      <w:tr w:rsidR="00076516" w:rsidTr="00C907B4">
        <w:trPr>
          <w:trHeight w:val="1008"/>
          <w:jc w:val="center"/>
        </w:trPr>
        <w:tc>
          <w:tcPr>
            <w:tcW w:w="824" w:type="dxa"/>
            <w:vMerge/>
            <w:tcBorders>
              <w:top w:val="nil"/>
              <w:bottom w:val="nil"/>
            </w:tcBorders>
          </w:tcPr>
          <w:p w:rsidR="00076516" w:rsidRDefault="00076516" w:rsidP="00C907B4"/>
        </w:tc>
        <w:tc>
          <w:tcPr>
            <w:tcW w:w="939" w:type="dxa"/>
            <w:vMerge w:val="restart"/>
            <w:tcBorders>
              <w:bottom w:val="nil"/>
            </w:tcBorders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  <w:p w:rsidR="00076516" w:rsidRDefault="00076516" w:rsidP="00C907B4">
            <w:pPr>
              <w:pStyle w:val="TableText"/>
              <w:spacing w:before="65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B2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办园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理念</w:t>
            </w:r>
          </w:p>
        </w:tc>
        <w:tc>
          <w:tcPr>
            <w:tcW w:w="1109" w:type="dxa"/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C3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立德树人</w:t>
            </w:r>
          </w:p>
        </w:tc>
        <w:tc>
          <w:tcPr>
            <w:tcW w:w="9622" w:type="dxa"/>
          </w:tcPr>
          <w:p w:rsidR="00076516" w:rsidRDefault="00076516" w:rsidP="00C907B4">
            <w:pPr>
              <w:pStyle w:val="TableText"/>
              <w:spacing w:before="109" w:line="256" w:lineRule="auto"/>
              <w:ind w:left="92" w:right="73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全面贯彻党的教育方针，落实立德树人根本任务，将社会主义核心价值观有机融入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保育教育全过程。注</w:t>
            </w:r>
            <w:r>
              <w:rPr>
                <w:rFonts w:ascii="Times New Roman" w:hAnsi="Times New Roman" w:cs="Times New Roman"/>
                <w:spacing w:val="1"/>
                <w:sz w:val="21"/>
                <w:szCs w:val="21"/>
              </w:rPr>
              <w:t>重幼儿良好品德和行为习惯养成，注重培育</w:t>
            </w:r>
            <w:proofErr w:type="gramStart"/>
            <w:r>
              <w:rPr>
                <w:rFonts w:ascii="Times New Roman" w:hAnsi="Times New Roman" w:cs="Times New Roman"/>
                <w:sz w:val="21"/>
                <w:szCs w:val="21"/>
              </w:rPr>
              <w:t>幼儿爱</w:t>
            </w:r>
            <w:proofErr w:type="gramEnd"/>
            <w:r>
              <w:rPr>
                <w:rFonts w:ascii="Times New Roman" w:hAnsi="Times New Roman" w:cs="Times New Roman"/>
                <w:sz w:val="21"/>
                <w:szCs w:val="21"/>
              </w:rPr>
              <w:t>亲人、爱师长、爱同伴、爱集体、爱家乡、爱党爱国</w:t>
            </w:r>
            <w:r>
              <w:rPr>
                <w:rFonts w:ascii="Times New Roman" w:hAnsi="Times New Roman" w:cs="Times New Roman"/>
                <w:spacing w:val="9"/>
                <w:sz w:val="21"/>
                <w:szCs w:val="21"/>
              </w:rPr>
              <w:t>的情感</w:t>
            </w:r>
          </w:p>
        </w:tc>
      </w:tr>
      <w:tr w:rsidR="00076516" w:rsidTr="00C907B4">
        <w:trPr>
          <w:trHeight w:val="988"/>
          <w:jc w:val="center"/>
        </w:trPr>
        <w:tc>
          <w:tcPr>
            <w:tcW w:w="824" w:type="dxa"/>
            <w:vMerge/>
            <w:tcBorders>
              <w:top w:val="nil"/>
              <w:bottom w:val="nil"/>
            </w:tcBorders>
          </w:tcPr>
          <w:p w:rsidR="00076516" w:rsidRDefault="00076516" w:rsidP="00C907B4"/>
        </w:tc>
        <w:tc>
          <w:tcPr>
            <w:tcW w:w="939" w:type="dxa"/>
            <w:vMerge/>
            <w:tcBorders>
              <w:top w:val="nil"/>
              <w:bottom w:val="nil"/>
            </w:tcBorders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1109" w:type="dxa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C4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“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五育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”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并举</w:t>
            </w:r>
          </w:p>
        </w:tc>
        <w:tc>
          <w:tcPr>
            <w:tcW w:w="9622" w:type="dxa"/>
          </w:tcPr>
          <w:p w:rsidR="00076516" w:rsidRDefault="00076516" w:rsidP="00C907B4">
            <w:pPr>
              <w:spacing w:line="335" w:lineRule="auto"/>
            </w:pPr>
          </w:p>
          <w:p w:rsidR="00076516" w:rsidRDefault="00076516" w:rsidP="00C907B4">
            <w:pPr>
              <w:pStyle w:val="TableText"/>
              <w:spacing w:before="65" w:line="219" w:lineRule="auto"/>
              <w:ind w:left="123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保教过程体现促进幼儿德智体美劳全面发展的教育内容</w:t>
            </w:r>
          </w:p>
        </w:tc>
      </w:tr>
      <w:tr w:rsidR="00076516" w:rsidTr="00C907B4">
        <w:trPr>
          <w:trHeight w:val="1019"/>
          <w:jc w:val="center"/>
        </w:trPr>
        <w:tc>
          <w:tcPr>
            <w:tcW w:w="824" w:type="dxa"/>
            <w:vMerge/>
            <w:tcBorders>
              <w:top w:val="nil"/>
            </w:tcBorders>
          </w:tcPr>
          <w:p w:rsidR="00076516" w:rsidRDefault="00076516" w:rsidP="00C907B4"/>
        </w:tc>
        <w:tc>
          <w:tcPr>
            <w:tcW w:w="939" w:type="dxa"/>
            <w:vMerge/>
            <w:tcBorders>
              <w:top w:val="nil"/>
            </w:tcBorders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1109" w:type="dxa"/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C5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遵循规律</w:t>
            </w:r>
          </w:p>
        </w:tc>
        <w:tc>
          <w:tcPr>
            <w:tcW w:w="9622" w:type="dxa"/>
          </w:tcPr>
          <w:p w:rsidR="00076516" w:rsidRDefault="00076516" w:rsidP="00C907B4">
            <w:pPr>
              <w:pStyle w:val="TableText"/>
              <w:spacing w:before="275" w:line="248" w:lineRule="auto"/>
              <w:ind w:left="91" w:right="102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树立并落实科学的儿童观和教育观，遵循幼儿身心发展规律和学前教育规律，尊重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幼儿，坚持以游戏为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基本活动，珍视生活和游戏的教育价值。无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“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小学化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”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现象。不刻意</w:t>
            </w:r>
            <w:proofErr w:type="gramStart"/>
            <w:r>
              <w:rPr>
                <w:rFonts w:ascii="Times New Roman" w:hAnsi="Times New Roman" w:cs="Times New Roman"/>
                <w:sz w:val="21"/>
                <w:szCs w:val="21"/>
              </w:rPr>
              <w:t>追求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园本课程</w:t>
            </w:r>
            <w:proofErr w:type="gramEnd"/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、特色课程</w:t>
            </w:r>
          </w:p>
        </w:tc>
      </w:tr>
      <w:tr w:rsidR="00076516" w:rsidTr="00C907B4">
        <w:trPr>
          <w:trHeight w:val="1013"/>
          <w:jc w:val="center"/>
        </w:trPr>
        <w:tc>
          <w:tcPr>
            <w:tcW w:w="824" w:type="dxa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A2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保育与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安全</w:t>
            </w:r>
          </w:p>
        </w:tc>
        <w:tc>
          <w:tcPr>
            <w:tcW w:w="939" w:type="dxa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B3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卫生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保健</w:t>
            </w:r>
          </w:p>
        </w:tc>
        <w:tc>
          <w:tcPr>
            <w:tcW w:w="1109" w:type="dxa"/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C6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膳食营养</w:t>
            </w:r>
          </w:p>
        </w:tc>
        <w:tc>
          <w:tcPr>
            <w:tcW w:w="9622" w:type="dxa"/>
          </w:tcPr>
          <w:p w:rsidR="00076516" w:rsidRDefault="00076516" w:rsidP="00C907B4">
            <w:pPr>
              <w:pStyle w:val="TableText"/>
              <w:spacing w:before="109" w:line="260" w:lineRule="auto"/>
              <w:ind w:left="91" w:rightChars="12" w:right="25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2"/>
                <w:sz w:val="21"/>
                <w:szCs w:val="21"/>
              </w:rPr>
              <w:t>健全并落实符合食品安全与营养健康相关管理制度，严格落实食品安全园长负责制，落实集中用餐陪餐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制度，食堂实行明厨亮灶、食品留样，确保食品来源可追溯。有营养丰富均衡</w:t>
            </w:r>
            <w:r>
              <w:rPr>
                <w:rFonts w:ascii="Times New Roman" w:hAnsi="Times New Roman" w:cs="Times New Roman"/>
                <w:spacing w:val="-2"/>
                <w:sz w:val="21"/>
                <w:szCs w:val="21"/>
              </w:rPr>
              <w:t>的带量食谱，并每周公示。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每季度至少进行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次膳食调查和营养评估。做好膳食指导，帮助幼儿养成良好的饮食习惯</w:t>
            </w:r>
          </w:p>
        </w:tc>
      </w:tr>
    </w:tbl>
    <w:p w:rsidR="00076516" w:rsidRDefault="00076516" w:rsidP="00076516">
      <w:pPr>
        <w:spacing w:line="149" w:lineRule="exact"/>
      </w:pPr>
    </w:p>
    <w:p w:rsidR="00076516" w:rsidRDefault="00076516" w:rsidP="00076516">
      <w:pPr>
        <w:spacing w:line="560" w:lineRule="exact"/>
        <w:rPr>
          <w:rFonts w:eastAsia="仿宋_GB2312"/>
          <w:sz w:val="32"/>
          <w:szCs w:val="32"/>
        </w:rPr>
        <w:sectPr w:rsidR="00076516">
          <w:footerReference w:type="default" r:id="rId7"/>
          <w:pgSz w:w="16838" w:h="11906" w:orient="landscape"/>
          <w:pgMar w:top="1247" w:right="2064" w:bottom="1247" w:left="2064" w:header="851" w:footer="992" w:gutter="0"/>
          <w:cols w:space="720"/>
          <w:docGrid w:type="lines" w:linePitch="312"/>
        </w:sectPr>
      </w:pPr>
    </w:p>
    <w:tbl>
      <w:tblPr>
        <w:tblStyle w:val="TableNormal"/>
        <w:tblW w:w="13352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44"/>
        <w:gridCol w:w="929"/>
        <w:gridCol w:w="1089"/>
        <w:gridCol w:w="10490"/>
      </w:tblGrid>
      <w:tr w:rsidR="00076516" w:rsidTr="00C907B4">
        <w:trPr>
          <w:trHeight w:val="814"/>
          <w:jc w:val="center"/>
        </w:trPr>
        <w:tc>
          <w:tcPr>
            <w:tcW w:w="844" w:type="dxa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lastRenderedPageBreak/>
              <w:t>一级</w:t>
            </w:r>
          </w:p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指标</w:t>
            </w:r>
          </w:p>
        </w:tc>
        <w:tc>
          <w:tcPr>
            <w:tcW w:w="929" w:type="dxa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5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5"/>
                <w:position w:val="8"/>
                <w:sz w:val="24"/>
                <w:szCs w:val="24"/>
              </w:rPr>
              <w:t>二级</w:t>
            </w:r>
          </w:p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5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5"/>
                <w:position w:val="8"/>
                <w:sz w:val="24"/>
                <w:szCs w:val="24"/>
              </w:rPr>
              <w:t>指标</w:t>
            </w:r>
          </w:p>
        </w:tc>
        <w:tc>
          <w:tcPr>
            <w:tcW w:w="1089" w:type="dxa"/>
            <w:vAlign w:val="center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5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5"/>
                <w:position w:val="8"/>
                <w:sz w:val="24"/>
                <w:szCs w:val="24"/>
              </w:rPr>
              <w:t>三级</w:t>
            </w:r>
          </w:p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5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5"/>
                <w:position w:val="8"/>
                <w:sz w:val="24"/>
                <w:szCs w:val="24"/>
              </w:rPr>
              <w:t>指标</w:t>
            </w:r>
          </w:p>
        </w:tc>
        <w:tc>
          <w:tcPr>
            <w:tcW w:w="10490" w:type="dxa"/>
            <w:vAlign w:val="center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基本要求</w:t>
            </w:r>
          </w:p>
        </w:tc>
      </w:tr>
      <w:tr w:rsidR="00076516" w:rsidTr="00C907B4">
        <w:trPr>
          <w:trHeight w:val="669"/>
          <w:jc w:val="center"/>
        </w:trPr>
        <w:tc>
          <w:tcPr>
            <w:tcW w:w="844" w:type="dxa"/>
            <w:vMerge w:val="restart"/>
            <w:tcBorders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929" w:type="dxa"/>
            <w:vMerge w:val="restart"/>
            <w:tcBorders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1089" w:type="dxa"/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C7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卫生消毒</w:t>
            </w:r>
          </w:p>
        </w:tc>
        <w:tc>
          <w:tcPr>
            <w:tcW w:w="10490" w:type="dxa"/>
            <w:vAlign w:val="center"/>
          </w:tcPr>
          <w:p w:rsidR="00076516" w:rsidRDefault="00076516" w:rsidP="00C907B4">
            <w:pPr>
              <w:pStyle w:val="TableText"/>
              <w:spacing w:before="109" w:line="257" w:lineRule="auto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健全卫生清扫、消毒等制度。严格按照国家标准做好环境和物品的预防性消毒，保持室内外环境整洁卫生</w:t>
            </w:r>
          </w:p>
        </w:tc>
      </w:tr>
      <w:tr w:rsidR="00076516" w:rsidTr="00C907B4">
        <w:trPr>
          <w:trHeight w:val="899"/>
          <w:jc w:val="center"/>
        </w:trPr>
        <w:tc>
          <w:tcPr>
            <w:tcW w:w="844" w:type="dxa"/>
            <w:vMerge/>
            <w:tcBorders>
              <w:top w:val="nil"/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929" w:type="dxa"/>
            <w:vMerge/>
            <w:tcBorders>
              <w:top w:val="nil"/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1089" w:type="dxa"/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C8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疾病防控</w:t>
            </w:r>
          </w:p>
        </w:tc>
        <w:tc>
          <w:tcPr>
            <w:tcW w:w="10490" w:type="dxa"/>
            <w:vAlign w:val="center"/>
          </w:tcPr>
          <w:p w:rsidR="00076516" w:rsidRDefault="00076516" w:rsidP="00C907B4">
            <w:pPr>
              <w:pStyle w:val="TableText"/>
              <w:spacing w:before="109" w:line="257" w:lineRule="auto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加强日常健康观察和保育护理工作，对特殊幼儿进行专案管理。制定并严格执行传染病管理制度，有传染病上报流程和应急预案，教职工具备传染病防控常识和应急处置能力。新生入园时逐一查验预防接种证，督促提醒未按规定接种的幼儿及时补种</w:t>
            </w:r>
          </w:p>
        </w:tc>
      </w:tr>
      <w:tr w:rsidR="00076516" w:rsidTr="00C907B4">
        <w:trPr>
          <w:trHeight w:val="899"/>
          <w:jc w:val="center"/>
        </w:trPr>
        <w:tc>
          <w:tcPr>
            <w:tcW w:w="844" w:type="dxa"/>
            <w:vMerge/>
            <w:tcBorders>
              <w:top w:val="nil"/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929" w:type="dxa"/>
            <w:vMerge/>
            <w:tcBorders>
              <w:top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1089" w:type="dxa"/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C9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健康检查</w:t>
            </w:r>
          </w:p>
        </w:tc>
        <w:tc>
          <w:tcPr>
            <w:tcW w:w="10490" w:type="dxa"/>
            <w:vAlign w:val="center"/>
          </w:tcPr>
          <w:p w:rsidR="00076516" w:rsidRDefault="00076516" w:rsidP="00C907B4">
            <w:pPr>
              <w:pStyle w:val="TableText"/>
              <w:spacing w:before="109" w:line="257" w:lineRule="auto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严格落实</w:t>
            </w:r>
            <w:proofErr w:type="gramStart"/>
            <w:r>
              <w:rPr>
                <w:rFonts w:ascii="Times New Roman" w:hAnsi="Times New Roman" w:cs="Times New Roman"/>
                <w:sz w:val="21"/>
                <w:szCs w:val="21"/>
              </w:rPr>
              <w:t>晨午检制度</w:t>
            </w:r>
            <w:proofErr w:type="gramEnd"/>
            <w:r>
              <w:rPr>
                <w:rFonts w:ascii="Times New Roman" w:hAnsi="Times New Roman" w:cs="Times New Roman"/>
                <w:sz w:val="21"/>
                <w:szCs w:val="21"/>
              </w:rPr>
              <w:t>。按要求开展幼儿健康检查，幼儿每年体检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次，每</w:t>
            </w:r>
            <w:proofErr w:type="gramStart"/>
            <w:r>
              <w:rPr>
                <w:rFonts w:ascii="Times New Roman" w:hAnsi="Times New Roman" w:cs="Times New Roman"/>
                <w:sz w:val="21"/>
                <w:szCs w:val="21"/>
              </w:rPr>
              <w:t>半年测身高</w:t>
            </w:r>
            <w:proofErr w:type="gramEnd"/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次，测视力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次，每季度量体重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次。建立幼儿健康档案，对幼儿健康发展状况定期进行分析、评价、及时向家长反馈结果，帮助有特殊需要的幼儿获得专业的康复指导与治疗</w:t>
            </w:r>
          </w:p>
        </w:tc>
      </w:tr>
      <w:tr w:rsidR="00076516" w:rsidTr="00C907B4">
        <w:trPr>
          <w:trHeight w:val="669"/>
          <w:jc w:val="center"/>
        </w:trPr>
        <w:tc>
          <w:tcPr>
            <w:tcW w:w="844" w:type="dxa"/>
            <w:vMerge/>
            <w:tcBorders>
              <w:top w:val="nil"/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929" w:type="dxa"/>
            <w:vMerge w:val="restart"/>
            <w:tcBorders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B4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生活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照料</w:t>
            </w:r>
          </w:p>
        </w:tc>
        <w:tc>
          <w:tcPr>
            <w:tcW w:w="1089" w:type="dxa"/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C10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生活习惯</w:t>
            </w:r>
          </w:p>
        </w:tc>
        <w:tc>
          <w:tcPr>
            <w:tcW w:w="10490" w:type="dxa"/>
            <w:vAlign w:val="center"/>
          </w:tcPr>
          <w:p w:rsidR="00076516" w:rsidRDefault="00076516" w:rsidP="00C907B4">
            <w:pPr>
              <w:pStyle w:val="TableText"/>
              <w:spacing w:before="109" w:line="257" w:lineRule="auto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帮助幼儿建立合理的生活常规，引导幼儿进行自主饮水、盥洗、入厕、增减衣物等，养成良好的生活卫生习惯</w:t>
            </w:r>
          </w:p>
        </w:tc>
      </w:tr>
      <w:tr w:rsidR="00076516" w:rsidTr="00C907B4">
        <w:trPr>
          <w:trHeight w:val="669"/>
          <w:jc w:val="center"/>
        </w:trPr>
        <w:tc>
          <w:tcPr>
            <w:tcW w:w="844" w:type="dxa"/>
            <w:vMerge/>
            <w:tcBorders>
              <w:top w:val="nil"/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929" w:type="dxa"/>
            <w:vMerge/>
            <w:tcBorders>
              <w:top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1089" w:type="dxa"/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C11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劳动习惯</w:t>
            </w:r>
          </w:p>
        </w:tc>
        <w:tc>
          <w:tcPr>
            <w:tcW w:w="10490" w:type="dxa"/>
            <w:vAlign w:val="center"/>
          </w:tcPr>
          <w:p w:rsidR="00076516" w:rsidRDefault="00076516" w:rsidP="00C907B4">
            <w:pPr>
              <w:pStyle w:val="TableText"/>
              <w:spacing w:before="109" w:line="257" w:lineRule="auto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指导幼儿进行餐前准备、餐后清洁、图画书与玩具整理等自我服务，引导幼儿养成劳动习惯</w:t>
            </w:r>
          </w:p>
        </w:tc>
      </w:tr>
      <w:tr w:rsidR="00076516" w:rsidTr="00C907B4">
        <w:trPr>
          <w:trHeight w:val="1329"/>
          <w:jc w:val="center"/>
        </w:trPr>
        <w:tc>
          <w:tcPr>
            <w:tcW w:w="844" w:type="dxa"/>
            <w:vMerge/>
            <w:tcBorders>
              <w:top w:val="nil"/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929" w:type="dxa"/>
            <w:vMerge w:val="restart"/>
            <w:tcBorders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B5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安全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防护</w:t>
            </w:r>
          </w:p>
        </w:tc>
        <w:tc>
          <w:tcPr>
            <w:tcW w:w="1089" w:type="dxa"/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C12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安全管理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制度与体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proofErr w:type="gramStart"/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系建设</w:t>
            </w:r>
            <w:proofErr w:type="gramEnd"/>
          </w:p>
        </w:tc>
        <w:tc>
          <w:tcPr>
            <w:tcW w:w="10490" w:type="dxa"/>
            <w:vAlign w:val="center"/>
          </w:tcPr>
          <w:p w:rsidR="00076516" w:rsidRDefault="00076516" w:rsidP="00C907B4">
            <w:pPr>
              <w:pStyle w:val="TableText"/>
              <w:spacing w:before="109" w:line="257" w:lineRule="auto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建立健全安全管理制度和应急预案。定期分析</w:t>
            </w:r>
            <w:proofErr w:type="gramStart"/>
            <w:r>
              <w:rPr>
                <w:rFonts w:ascii="Times New Roman" w:hAnsi="Times New Roman" w:cs="Times New Roman"/>
                <w:sz w:val="21"/>
                <w:szCs w:val="21"/>
              </w:rPr>
              <w:t>研</w:t>
            </w:r>
            <w:proofErr w:type="gramEnd"/>
            <w:r>
              <w:rPr>
                <w:rFonts w:ascii="Times New Roman" w:hAnsi="Times New Roman" w:cs="Times New Roman"/>
                <w:sz w:val="21"/>
                <w:szCs w:val="21"/>
              </w:rPr>
              <w:t>判潜在安全风险，制定解决举措。所有教职工熟知相应岗位的安全管理职责，熟知各类突发事件的应急预案，责任到人。安保人员熟悉幼儿</w:t>
            </w:r>
            <w:proofErr w:type="gramStart"/>
            <w:r>
              <w:rPr>
                <w:rFonts w:ascii="Times New Roman" w:hAnsi="Times New Roman" w:cs="Times New Roman"/>
                <w:sz w:val="21"/>
                <w:szCs w:val="21"/>
              </w:rPr>
              <w:t>园周边治安</w:t>
            </w:r>
            <w:proofErr w:type="gramEnd"/>
            <w:r>
              <w:rPr>
                <w:rFonts w:ascii="Times New Roman" w:hAnsi="Times New Roman" w:cs="Times New Roman"/>
                <w:sz w:val="21"/>
                <w:szCs w:val="21"/>
              </w:rPr>
              <w:t>特点及幼儿园安全防范工作重点</w:t>
            </w:r>
          </w:p>
        </w:tc>
      </w:tr>
      <w:tr w:rsidR="00076516" w:rsidTr="00C907B4">
        <w:trPr>
          <w:trHeight w:val="1358"/>
          <w:jc w:val="center"/>
        </w:trPr>
        <w:tc>
          <w:tcPr>
            <w:tcW w:w="844" w:type="dxa"/>
            <w:vMerge/>
            <w:tcBorders>
              <w:top w:val="nil"/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929" w:type="dxa"/>
            <w:vMerge/>
            <w:tcBorders>
              <w:top w:val="nil"/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1089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C13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安全设施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设备和隐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患排查</w:t>
            </w:r>
          </w:p>
        </w:tc>
        <w:tc>
          <w:tcPr>
            <w:tcW w:w="10490" w:type="dxa"/>
            <w:vAlign w:val="center"/>
          </w:tcPr>
          <w:p w:rsidR="00076516" w:rsidRDefault="00076516" w:rsidP="00C907B4">
            <w:pPr>
              <w:pStyle w:val="TableText"/>
              <w:spacing w:before="109" w:line="257" w:lineRule="auto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幼儿园位置在安全区域，园内无危房，周边无安全隐患。安全设施设备配备完善、符合要求，相关人员能熟练使用。安全技术防范系统安装到位、正常运行、专人管理。校车及使用符合相关规定要求。定期开展园内环境、园舍、设备设施和玩具材料等检查和维护，及时发现并消除安全隐患</w:t>
            </w:r>
          </w:p>
        </w:tc>
      </w:tr>
      <w:tr w:rsidR="00076516" w:rsidTr="00C907B4">
        <w:trPr>
          <w:trHeight w:val="1014"/>
          <w:jc w:val="center"/>
        </w:trPr>
        <w:tc>
          <w:tcPr>
            <w:tcW w:w="844" w:type="dxa"/>
            <w:vMerge/>
            <w:tcBorders>
              <w:top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929" w:type="dxa"/>
            <w:vMerge/>
            <w:tcBorders>
              <w:top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1089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C14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安全教育</w:t>
            </w:r>
          </w:p>
        </w:tc>
        <w:tc>
          <w:tcPr>
            <w:tcW w:w="10490" w:type="dxa"/>
            <w:vAlign w:val="center"/>
          </w:tcPr>
          <w:p w:rsidR="00076516" w:rsidRDefault="00076516" w:rsidP="00C907B4">
            <w:pPr>
              <w:pStyle w:val="TableText"/>
              <w:spacing w:before="109" w:line="257" w:lineRule="auto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定期对教职工进行安全教育，使其熟悉安全防护措施和应急预案，树立优先保护幼儿安全的意识。把安全教育融入幼儿一日生活，组织开展符合幼儿年龄特点的安全教育活动。每季度至少开展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次事故预防或紧急疏散演练</w:t>
            </w:r>
          </w:p>
        </w:tc>
      </w:tr>
    </w:tbl>
    <w:p w:rsidR="00076516" w:rsidRDefault="00076516" w:rsidP="00076516">
      <w:pPr>
        <w:spacing w:line="560" w:lineRule="exact"/>
        <w:ind w:firstLineChars="200" w:firstLine="640"/>
        <w:jc w:val="center"/>
        <w:rPr>
          <w:rFonts w:eastAsia="仿宋_GB2312"/>
          <w:sz w:val="32"/>
          <w:szCs w:val="32"/>
        </w:rPr>
        <w:sectPr w:rsidR="00076516">
          <w:pgSz w:w="16838" w:h="11906" w:orient="landscape"/>
          <w:pgMar w:top="1247" w:right="2064" w:bottom="1247" w:left="2064" w:header="851" w:footer="992" w:gutter="0"/>
          <w:cols w:space="720"/>
          <w:docGrid w:type="lines" w:linePitch="312"/>
        </w:sectPr>
      </w:pPr>
    </w:p>
    <w:tbl>
      <w:tblPr>
        <w:tblStyle w:val="TableNormal"/>
        <w:tblpPr w:leftFromText="180" w:rightFromText="180" w:vertAnchor="text" w:horzAnchor="page" w:tblpXSpec="center" w:tblpY="232"/>
        <w:tblOverlap w:val="never"/>
        <w:tblW w:w="12432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10"/>
        <w:gridCol w:w="936"/>
        <w:gridCol w:w="1116"/>
        <w:gridCol w:w="9570"/>
      </w:tblGrid>
      <w:tr w:rsidR="00076516" w:rsidTr="00C907B4">
        <w:trPr>
          <w:trHeight w:val="804"/>
          <w:jc w:val="center"/>
        </w:trPr>
        <w:tc>
          <w:tcPr>
            <w:tcW w:w="810" w:type="dxa"/>
            <w:vAlign w:val="center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lastRenderedPageBreak/>
              <w:t>一级</w:t>
            </w:r>
          </w:p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指标</w:t>
            </w:r>
          </w:p>
        </w:tc>
        <w:tc>
          <w:tcPr>
            <w:tcW w:w="936" w:type="dxa"/>
            <w:vAlign w:val="center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二级</w:t>
            </w:r>
          </w:p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指标</w:t>
            </w:r>
          </w:p>
        </w:tc>
        <w:tc>
          <w:tcPr>
            <w:tcW w:w="1116" w:type="dxa"/>
            <w:vAlign w:val="center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三级</w:t>
            </w:r>
          </w:p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指标</w:t>
            </w:r>
          </w:p>
        </w:tc>
        <w:tc>
          <w:tcPr>
            <w:tcW w:w="9570" w:type="dxa"/>
            <w:vAlign w:val="center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基本要求</w:t>
            </w:r>
          </w:p>
        </w:tc>
      </w:tr>
      <w:tr w:rsidR="00076516" w:rsidTr="00C907B4">
        <w:trPr>
          <w:trHeight w:val="1009"/>
          <w:jc w:val="center"/>
        </w:trPr>
        <w:tc>
          <w:tcPr>
            <w:tcW w:w="810" w:type="dxa"/>
            <w:vMerge w:val="restart"/>
            <w:tcBorders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A3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教育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过程</w:t>
            </w:r>
          </w:p>
        </w:tc>
        <w:tc>
          <w:tcPr>
            <w:tcW w:w="936" w:type="dxa"/>
            <w:vMerge w:val="restart"/>
            <w:tcBorders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B6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活动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组织</w:t>
            </w:r>
          </w:p>
        </w:tc>
        <w:tc>
          <w:tcPr>
            <w:tcW w:w="1116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C15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一日活动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安排</w:t>
            </w:r>
          </w:p>
        </w:tc>
        <w:tc>
          <w:tcPr>
            <w:tcW w:w="9570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一日活动安排合理，室内外兼顾。活动过渡衔接顺畅，没有频繁转换、幼儿消极等待等现象发生。每天户外活动不低于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小时（寄宿制幼儿园不得少于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小时），其中户外体育时间不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少于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小时。幼儿单次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使用电子产品的时间不宜超过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15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分钟，每天累计不超过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小时</w:t>
            </w:r>
          </w:p>
        </w:tc>
      </w:tr>
      <w:tr w:rsidR="00076516" w:rsidTr="00C907B4">
        <w:trPr>
          <w:trHeight w:val="1798"/>
          <w:jc w:val="center"/>
        </w:trPr>
        <w:tc>
          <w:tcPr>
            <w:tcW w:w="810" w:type="dxa"/>
            <w:vMerge/>
            <w:tcBorders>
              <w:top w:val="nil"/>
              <w:bottom w:val="nil"/>
            </w:tcBorders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936" w:type="dxa"/>
            <w:vMerge/>
            <w:tcBorders>
              <w:top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1116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C16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活动内容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和形式</w:t>
            </w:r>
          </w:p>
        </w:tc>
        <w:tc>
          <w:tcPr>
            <w:tcW w:w="9570" w:type="dxa"/>
          </w:tcPr>
          <w:p w:rsidR="00076516" w:rsidRDefault="00076516" w:rsidP="00C907B4">
            <w:pPr>
              <w:pStyle w:val="TableText"/>
              <w:spacing w:line="30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以游戏为基本活动，保证幼儿游戏时间。教师尊重幼儿主体地位，支持幼儿参与一日生活中与自己有关的决策，自主选择游戏材料、玩法和同伴，能抓住幼儿感兴趣或有意义的话题和情境，采用小组或集体形式开展讨论，鼓励幼儿表达观点、提出问题、分析解决问题，拓展提升日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常生活和游戏中的经验。活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动中幼儿主动探索、合作交流和表达表现的机会较多，注重培养幼儿良好的个性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、心理、思维品质。活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动内容丰富，注重健康、语言、社会、科学、艺术等领域有机整合，不片面追求某一领域、某一方面的学习和发展。关注幼儿发展的连续性，促进幼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小衔接</w:t>
            </w:r>
          </w:p>
        </w:tc>
      </w:tr>
      <w:tr w:rsidR="00076516" w:rsidTr="00C907B4">
        <w:trPr>
          <w:trHeight w:val="969"/>
          <w:jc w:val="center"/>
        </w:trPr>
        <w:tc>
          <w:tcPr>
            <w:tcW w:w="810" w:type="dxa"/>
            <w:vMerge/>
            <w:tcBorders>
              <w:top w:val="nil"/>
              <w:bottom w:val="nil"/>
            </w:tcBorders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936" w:type="dxa"/>
            <w:vMerge w:val="restart"/>
            <w:tcBorders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B7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师幼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互动</w:t>
            </w:r>
          </w:p>
        </w:tc>
        <w:tc>
          <w:tcPr>
            <w:tcW w:w="1116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C17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情感氛围</w:t>
            </w:r>
          </w:p>
        </w:tc>
        <w:tc>
          <w:tcPr>
            <w:tcW w:w="9570" w:type="dxa"/>
          </w:tcPr>
          <w:p w:rsidR="00076516" w:rsidRDefault="00076516" w:rsidP="00C907B4">
            <w:pPr>
              <w:pStyle w:val="TableText"/>
              <w:spacing w:line="30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保教人员保持积极乐观的情绪状态，对待幼儿态度亲切，平等对待每一位幼儿。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教师积极营造尊重、接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纳和关爱的氛围，引导幼儿形成良好的同伴关系，幼儿自信从容、情绪稳定，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班级氛围良好。教师关注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幼儿心理健康，注重幼儿的情绪状态和变化，及时安抚并帮助幼儿调节不良情绪</w:t>
            </w:r>
          </w:p>
        </w:tc>
      </w:tr>
      <w:tr w:rsidR="00076516" w:rsidTr="00C907B4">
        <w:trPr>
          <w:trHeight w:val="1308"/>
          <w:jc w:val="center"/>
        </w:trPr>
        <w:tc>
          <w:tcPr>
            <w:tcW w:w="810" w:type="dxa"/>
            <w:vMerge/>
            <w:tcBorders>
              <w:top w:val="nil"/>
              <w:bottom w:val="nil"/>
            </w:tcBorders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936" w:type="dxa"/>
            <w:vMerge/>
            <w:tcBorders>
              <w:top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1116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C18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关注引导</w:t>
            </w:r>
          </w:p>
        </w:tc>
        <w:tc>
          <w:tcPr>
            <w:tcW w:w="9570" w:type="dxa"/>
          </w:tcPr>
          <w:p w:rsidR="00076516" w:rsidRDefault="00076516" w:rsidP="00C907B4">
            <w:pPr>
              <w:pStyle w:val="TableText"/>
              <w:spacing w:line="30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2"/>
                <w:sz w:val="21"/>
                <w:szCs w:val="21"/>
              </w:rPr>
              <w:t>教师注重观察和分析幼儿在一日活动中的表现，不急于介入或干扰幼儿的活动。根据一段时间</w:t>
            </w:r>
            <w:r>
              <w:rPr>
                <w:rFonts w:ascii="Times New Roman" w:hAnsi="Times New Roman" w:cs="Times New Roman"/>
                <w:spacing w:val="-3"/>
                <w:sz w:val="21"/>
                <w:szCs w:val="21"/>
              </w:rPr>
              <w:t>的持续观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察，对幼儿的发展情况和需要做出客观全面的分析，提供有针对性地支持。教师注重引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导幼儿通过绘画、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讲述等多种方式对自己经历过的游戏、阅读图画书、观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察等活动进行表达表征，通过一对一倾听、开放</w:t>
            </w:r>
            <w:r>
              <w:rPr>
                <w:rFonts w:ascii="Times New Roman" w:hAnsi="Times New Roman" w:cs="Times New Roman"/>
                <w:spacing w:val="1"/>
                <w:sz w:val="21"/>
                <w:szCs w:val="21"/>
              </w:rPr>
              <w:t>性提问、推测、讨论等方式，尊重和回应幼儿不同的想法和问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题，支持和拓展幼儿的学习</w:t>
            </w:r>
          </w:p>
        </w:tc>
      </w:tr>
      <w:tr w:rsidR="00076516" w:rsidTr="00C907B4">
        <w:trPr>
          <w:trHeight w:val="1518"/>
          <w:jc w:val="center"/>
        </w:trPr>
        <w:tc>
          <w:tcPr>
            <w:tcW w:w="810" w:type="dxa"/>
            <w:vMerge/>
            <w:tcBorders>
              <w:top w:val="nil"/>
              <w:bottom w:val="nil"/>
            </w:tcBorders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936" w:type="dxa"/>
            <w:vMerge w:val="restart"/>
            <w:tcBorders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B8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家园社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共育</w:t>
            </w:r>
          </w:p>
        </w:tc>
        <w:tc>
          <w:tcPr>
            <w:tcW w:w="1116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C19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家园沟通</w:t>
            </w:r>
          </w:p>
        </w:tc>
        <w:tc>
          <w:tcPr>
            <w:tcW w:w="9570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幼儿园与家长建立平等互信关系，及时与家长联系，沟通幼儿在幼儿园和家庭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的情况，分享幼儿的成长</w:t>
            </w:r>
            <w:r>
              <w:rPr>
                <w:rFonts w:ascii="Times New Roman" w:hAnsi="Times New Roman" w:cs="Times New Roman"/>
                <w:spacing w:val="1"/>
                <w:sz w:val="21"/>
                <w:szCs w:val="21"/>
              </w:rPr>
              <w:t>与进步，通报与幼儿相关的重大决策。每学期至少开</w:t>
            </w:r>
            <w:r>
              <w:rPr>
                <w:rFonts w:ascii="Times New Roman" w:hAnsi="Times New Roman" w:cs="Times New Roman"/>
                <w:spacing w:val="1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pacing w:val="1"/>
                <w:sz w:val="21"/>
                <w:szCs w:val="21"/>
              </w:rPr>
              <w:t>次家长会，教师与每位幼儿家长每月沟通不少于</w:t>
            </w:r>
            <w:r>
              <w:rPr>
                <w:rFonts w:ascii="Times New Roman" w:hAnsi="Times New Roman" w:cs="Times New Roman"/>
                <w:spacing w:val="1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pacing w:val="1"/>
                <w:sz w:val="21"/>
                <w:szCs w:val="21"/>
              </w:rPr>
              <w:t>次。有正常渠道听取家长意见，采纳合理建议，并及时反馈意见处理结果。建立健全家长开放日、家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长委员会等工作机制，让家长有机会体验幼儿园的生活，参与幼儿园的管理监督。家长对幼儿园的满意</w:t>
            </w:r>
            <w:r>
              <w:rPr>
                <w:rFonts w:ascii="Times New Roman" w:hAnsi="Times New Roman" w:cs="Times New Roman"/>
                <w:spacing w:val="1"/>
                <w:sz w:val="21"/>
                <w:szCs w:val="21"/>
              </w:rPr>
              <w:t>度达</w:t>
            </w:r>
            <w:r>
              <w:rPr>
                <w:rFonts w:ascii="Times New Roman" w:hAnsi="Times New Roman" w:cs="Times New Roman"/>
                <w:spacing w:val="1"/>
                <w:sz w:val="21"/>
                <w:szCs w:val="21"/>
              </w:rPr>
              <w:t>85%</w:t>
            </w:r>
            <w:r>
              <w:rPr>
                <w:rFonts w:ascii="Times New Roman" w:hAnsi="Times New Roman" w:cs="Times New Roman"/>
                <w:spacing w:val="1"/>
                <w:sz w:val="21"/>
                <w:szCs w:val="21"/>
              </w:rPr>
              <w:t>以上</w:t>
            </w:r>
          </w:p>
        </w:tc>
      </w:tr>
      <w:tr w:rsidR="00076516" w:rsidTr="00C907B4">
        <w:trPr>
          <w:trHeight w:val="1003"/>
          <w:jc w:val="center"/>
        </w:trPr>
        <w:tc>
          <w:tcPr>
            <w:tcW w:w="810" w:type="dxa"/>
            <w:vMerge/>
            <w:tcBorders>
              <w:top w:val="nil"/>
            </w:tcBorders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936" w:type="dxa"/>
            <w:vMerge/>
            <w:tcBorders>
              <w:top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1116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C20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家园社协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同</w:t>
            </w:r>
          </w:p>
        </w:tc>
        <w:tc>
          <w:tcPr>
            <w:tcW w:w="9570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健全家庭教育指导机制，通过家长会等多种途径，向家长宣传科学育儿理念和知识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。幼儿园与家庭、社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区密切合作，构建协同育人机制，探索利用社区的自然、社会和文化资源，开展保教活动</w:t>
            </w:r>
          </w:p>
        </w:tc>
      </w:tr>
    </w:tbl>
    <w:p w:rsidR="00076516" w:rsidRDefault="00076516" w:rsidP="00076516">
      <w:pPr>
        <w:spacing w:line="560" w:lineRule="exact"/>
        <w:ind w:firstLineChars="200" w:firstLine="640"/>
        <w:rPr>
          <w:rFonts w:eastAsia="仿宋_GB2312"/>
          <w:sz w:val="32"/>
          <w:szCs w:val="32"/>
        </w:rPr>
        <w:sectPr w:rsidR="00076516">
          <w:pgSz w:w="16838" w:h="11906" w:orient="landscape"/>
          <w:pgMar w:top="1247" w:right="2064" w:bottom="1247" w:left="2064" w:header="851" w:footer="992" w:gutter="0"/>
          <w:cols w:space="720"/>
          <w:docGrid w:type="lines" w:linePitch="312"/>
        </w:sectPr>
      </w:pPr>
    </w:p>
    <w:tbl>
      <w:tblPr>
        <w:tblStyle w:val="TableNormal"/>
        <w:tblW w:w="12388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84"/>
        <w:gridCol w:w="936"/>
        <w:gridCol w:w="1104"/>
        <w:gridCol w:w="9564"/>
      </w:tblGrid>
      <w:tr w:rsidR="00076516" w:rsidTr="00C907B4">
        <w:trPr>
          <w:trHeight w:val="814"/>
          <w:jc w:val="center"/>
        </w:trPr>
        <w:tc>
          <w:tcPr>
            <w:tcW w:w="784" w:type="dxa"/>
            <w:vAlign w:val="center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lastRenderedPageBreak/>
              <w:t>一级</w:t>
            </w:r>
          </w:p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指标</w:t>
            </w:r>
          </w:p>
        </w:tc>
        <w:tc>
          <w:tcPr>
            <w:tcW w:w="936" w:type="dxa"/>
            <w:vAlign w:val="center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二级</w:t>
            </w:r>
          </w:p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指标</w:t>
            </w: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三级</w:t>
            </w:r>
          </w:p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指标</w:t>
            </w:r>
          </w:p>
        </w:tc>
        <w:tc>
          <w:tcPr>
            <w:tcW w:w="9564" w:type="dxa"/>
            <w:vAlign w:val="center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基本要求</w:t>
            </w:r>
          </w:p>
        </w:tc>
      </w:tr>
      <w:tr w:rsidR="00076516" w:rsidTr="00C907B4">
        <w:trPr>
          <w:trHeight w:val="999"/>
          <w:jc w:val="center"/>
        </w:trPr>
        <w:tc>
          <w:tcPr>
            <w:tcW w:w="784" w:type="dxa"/>
            <w:vMerge w:val="restart"/>
            <w:tcBorders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A4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环境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条件</w:t>
            </w:r>
          </w:p>
        </w:tc>
        <w:tc>
          <w:tcPr>
            <w:tcW w:w="936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B9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园所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规模</w:t>
            </w: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C21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班级规模</w:t>
            </w:r>
          </w:p>
        </w:tc>
        <w:tc>
          <w:tcPr>
            <w:tcW w:w="9564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班</w:t>
            </w:r>
            <w:proofErr w:type="gramStart"/>
            <w:r>
              <w:rPr>
                <w:rFonts w:ascii="Times New Roman" w:hAnsi="Times New Roman" w:cs="Times New Roman"/>
                <w:sz w:val="21"/>
                <w:szCs w:val="21"/>
              </w:rPr>
              <w:t>额符合</w:t>
            </w:r>
            <w:proofErr w:type="gramEnd"/>
            <w:r>
              <w:rPr>
                <w:rFonts w:ascii="Times New Roman" w:hAnsi="Times New Roman" w:cs="Times New Roman"/>
                <w:sz w:val="21"/>
                <w:szCs w:val="21"/>
              </w:rPr>
              <w:t>《幼儿园工作规程》有关规定</w:t>
            </w:r>
          </w:p>
        </w:tc>
      </w:tr>
      <w:tr w:rsidR="00076516" w:rsidTr="00C907B4">
        <w:trPr>
          <w:trHeight w:val="1019"/>
          <w:jc w:val="center"/>
        </w:trPr>
        <w:tc>
          <w:tcPr>
            <w:tcW w:w="784" w:type="dxa"/>
            <w:vMerge/>
            <w:tcBorders>
              <w:top w:val="nil"/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936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B10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园舍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场地</w:t>
            </w: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C22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空间设施</w:t>
            </w:r>
          </w:p>
        </w:tc>
        <w:tc>
          <w:tcPr>
            <w:tcW w:w="9564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生均建筑面积、幼儿活动用房生均建筑面积、室外游戏场地生</w:t>
            </w:r>
            <w:proofErr w:type="gramStart"/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均面积</w:t>
            </w:r>
            <w:proofErr w:type="gramEnd"/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符合《幼儿园建设标准》相关规定。空间布局合理。各类设施设备安全、环保，符合幼儿年龄特点，方便幼儿使用和取放</w:t>
            </w:r>
          </w:p>
        </w:tc>
      </w:tr>
      <w:tr w:rsidR="00076516" w:rsidTr="00C907B4">
        <w:trPr>
          <w:trHeight w:val="1009"/>
          <w:jc w:val="center"/>
        </w:trPr>
        <w:tc>
          <w:tcPr>
            <w:tcW w:w="784" w:type="dxa"/>
            <w:vMerge/>
            <w:tcBorders>
              <w:top w:val="nil"/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936" w:type="dxa"/>
            <w:vMerge w:val="restart"/>
            <w:tcBorders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B11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玩具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材料</w:t>
            </w: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C23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玩具与活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动器械</w:t>
            </w:r>
          </w:p>
        </w:tc>
        <w:tc>
          <w:tcPr>
            <w:tcW w:w="9564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玩具与活动器械符合安全质量标准。玩具以</w:t>
            </w:r>
            <w:proofErr w:type="gramStart"/>
            <w:r>
              <w:rPr>
                <w:rFonts w:ascii="Times New Roman" w:hAnsi="Times New Roman" w:cs="Times New Roman"/>
                <w:sz w:val="21"/>
                <w:szCs w:val="21"/>
              </w:rPr>
              <w:t>低结构</w:t>
            </w:r>
            <w:proofErr w:type="gramEnd"/>
            <w:r>
              <w:rPr>
                <w:rFonts w:ascii="Times New Roman" w:hAnsi="Times New Roman" w:cs="Times New Roman"/>
                <w:sz w:val="21"/>
                <w:szCs w:val="21"/>
              </w:rPr>
              <w:t>材料为主，种类丰富多样，数量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充足，符合幼儿发展水平和多样化的发展需求，并及时调整更新</w:t>
            </w:r>
          </w:p>
        </w:tc>
      </w:tr>
      <w:tr w:rsidR="00076516" w:rsidTr="00C907B4">
        <w:trPr>
          <w:trHeight w:val="969"/>
          <w:jc w:val="center"/>
        </w:trPr>
        <w:tc>
          <w:tcPr>
            <w:tcW w:w="784" w:type="dxa"/>
            <w:vMerge/>
            <w:tcBorders>
              <w:top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936" w:type="dxa"/>
            <w:vMerge/>
            <w:tcBorders>
              <w:top w:val="nil"/>
            </w:tcBorders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C24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图书配备</w:t>
            </w:r>
          </w:p>
        </w:tc>
        <w:tc>
          <w:tcPr>
            <w:tcW w:w="9564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配备的图画书生均数量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≥10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册，每班复本量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≤5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册。配备的图画书应符合幼儿年龄特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点和认知水平，注重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体现中华优秀传统文化和现代生活特色。没有存在意识形态问题和宗教渗透问题的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图画书。无幼儿教材</w:t>
            </w:r>
            <w:r>
              <w:rPr>
                <w:rFonts w:ascii="Times New Roman" w:hAnsi="Times New Roman" w:cs="Times New Roman"/>
                <w:spacing w:val="2"/>
                <w:sz w:val="21"/>
                <w:szCs w:val="21"/>
              </w:rPr>
              <w:t>和境外课程</w:t>
            </w:r>
          </w:p>
        </w:tc>
      </w:tr>
      <w:tr w:rsidR="00076516" w:rsidTr="00C907B4">
        <w:trPr>
          <w:trHeight w:val="989"/>
          <w:jc w:val="center"/>
        </w:trPr>
        <w:tc>
          <w:tcPr>
            <w:tcW w:w="784" w:type="dxa"/>
            <w:vMerge w:val="restart"/>
            <w:tcBorders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A5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队伍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建设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936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B12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师德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师风</w:t>
            </w: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C25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职业道德</w:t>
            </w:r>
          </w:p>
        </w:tc>
        <w:tc>
          <w:tcPr>
            <w:tcW w:w="9564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将师德作为评价教职工的第一标准，建立健全师德师风建设机制，常态</w:t>
            </w:r>
            <w:proofErr w:type="gramStart"/>
            <w:r>
              <w:rPr>
                <w:rFonts w:ascii="Times New Roman" w:hAnsi="Times New Roman" w:cs="Times New Roman"/>
                <w:sz w:val="21"/>
                <w:szCs w:val="21"/>
              </w:rPr>
              <w:t>化开展</w:t>
            </w:r>
            <w:proofErr w:type="gramEnd"/>
            <w:r>
              <w:rPr>
                <w:rFonts w:ascii="Times New Roman" w:hAnsi="Times New Roman" w:cs="Times New Roman"/>
                <w:sz w:val="21"/>
                <w:szCs w:val="21"/>
              </w:rPr>
              <w:t>师德教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育。教职工爱党爱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国、爱岗敬业，对幼儿充满爱心。保教人员语言规范，举止文明。无虐待体罚、歧视挖苦等损害幼儿身心健康行为，无利用家长谋取不当利益等师德失范行为</w:t>
            </w:r>
          </w:p>
        </w:tc>
      </w:tr>
      <w:tr w:rsidR="00076516" w:rsidTr="00C907B4">
        <w:trPr>
          <w:trHeight w:val="669"/>
          <w:jc w:val="center"/>
        </w:trPr>
        <w:tc>
          <w:tcPr>
            <w:tcW w:w="784" w:type="dxa"/>
            <w:vMerge/>
            <w:tcBorders>
              <w:top w:val="nil"/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936" w:type="dxa"/>
            <w:vMerge w:val="restart"/>
            <w:tcBorders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B13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教职工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配备</w:t>
            </w: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C26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资质</w:t>
            </w:r>
          </w:p>
        </w:tc>
        <w:tc>
          <w:tcPr>
            <w:tcW w:w="9564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园长、专任教师须持证上岗。保育、卫生保健、安保人员培训合格。园长有五年以上幼儿园教师或幼儿园管理工作经历。教职工开展年度健康检查，取得健康证明。落实教职工从业禁止和准入查询制度</w:t>
            </w:r>
          </w:p>
        </w:tc>
      </w:tr>
      <w:tr w:rsidR="00076516" w:rsidTr="00C907B4">
        <w:trPr>
          <w:trHeight w:val="669"/>
          <w:jc w:val="center"/>
        </w:trPr>
        <w:tc>
          <w:tcPr>
            <w:tcW w:w="784" w:type="dxa"/>
            <w:vMerge/>
            <w:tcBorders>
              <w:top w:val="nil"/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936" w:type="dxa"/>
            <w:vMerge/>
            <w:tcBorders>
              <w:top w:val="nil"/>
            </w:tcBorders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C27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数量</w:t>
            </w:r>
          </w:p>
        </w:tc>
        <w:tc>
          <w:tcPr>
            <w:tcW w:w="9564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每班配备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名专任教师和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名保育员（或配备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名专任教师）。卫生保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健、安保等人员配齐</w:t>
            </w:r>
          </w:p>
        </w:tc>
      </w:tr>
      <w:tr w:rsidR="00076516" w:rsidTr="00C907B4">
        <w:trPr>
          <w:trHeight w:val="669"/>
          <w:jc w:val="center"/>
        </w:trPr>
        <w:tc>
          <w:tcPr>
            <w:tcW w:w="784" w:type="dxa"/>
            <w:vMerge/>
            <w:tcBorders>
              <w:top w:val="nil"/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936" w:type="dxa"/>
            <w:vMerge w:val="restart"/>
            <w:tcBorders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B14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权益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保障</w:t>
            </w: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C28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劳动合同</w:t>
            </w:r>
          </w:p>
        </w:tc>
        <w:tc>
          <w:tcPr>
            <w:tcW w:w="9564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幼儿园与聘任的教职工签订聘用合同或劳动合同。聘用合同或劳动合同规范，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内容符合劳动法和劳动合</w:t>
            </w:r>
            <w:r>
              <w:rPr>
                <w:rFonts w:ascii="Times New Roman" w:hAnsi="Times New Roman" w:cs="Times New Roman"/>
                <w:spacing w:val="2"/>
                <w:sz w:val="21"/>
                <w:szCs w:val="21"/>
              </w:rPr>
              <w:t>同法相关规定</w:t>
            </w:r>
          </w:p>
        </w:tc>
      </w:tr>
      <w:tr w:rsidR="00076516" w:rsidTr="00C907B4">
        <w:trPr>
          <w:trHeight w:val="810"/>
          <w:jc w:val="center"/>
        </w:trPr>
        <w:tc>
          <w:tcPr>
            <w:tcW w:w="784" w:type="dxa"/>
            <w:vMerge/>
            <w:tcBorders>
              <w:top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936" w:type="dxa"/>
            <w:vMerge/>
            <w:tcBorders>
              <w:top w:val="nil"/>
            </w:tcBorders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C29</w:t>
            </w:r>
          </w:p>
          <w:p w:rsidR="00076516" w:rsidRDefault="00076516" w:rsidP="00C907B4">
            <w:pPr>
              <w:pStyle w:val="TableText"/>
              <w:spacing w:line="30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同工同酬</w:t>
            </w:r>
          </w:p>
        </w:tc>
        <w:tc>
          <w:tcPr>
            <w:tcW w:w="9564" w:type="dxa"/>
            <w:vAlign w:val="center"/>
          </w:tcPr>
          <w:p w:rsidR="00076516" w:rsidRDefault="00076516" w:rsidP="00C907B4">
            <w:pPr>
              <w:pStyle w:val="TableText"/>
              <w:spacing w:line="30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公办园的非在编教师与在编教师在工资收入、待遇等方面同等工作量享有同等权益，做到同工同酬。依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法依规</w:t>
            </w:r>
            <w:proofErr w:type="gramStart"/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足额足项为</w:t>
            </w:r>
            <w:proofErr w:type="gramEnd"/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全体教职工缴纳社会保险和公积金</w:t>
            </w:r>
          </w:p>
        </w:tc>
      </w:tr>
    </w:tbl>
    <w:p w:rsidR="00076516" w:rsidRDefault="00076516" w:rsidP="00076516">
      <w:pPr>
        <w:spacing w:line="560" w:lineRule="exact"/>
        <w:rPr>
          <w:rFonts w:eastAsia="仿宋_GB2312"/>
          <w:sz w:val="32"/>
          <w:szCs w:val="32"/>
        </w:rPr>
        <w:sectPr w:rsidR="00076516">
          <w:pgSz w:w="16838" w:h="11906" w:orient="landscape"/>
          <w:pgMar w:top="1247" w:right="2064" w:bottom="1247" w:left="2064" w:header="851" w:footer="992" w:gutter="0"/>
          <w:cols w:space="720"/>
          <w:docGrid w:type="lines" w:linePitch="312"/>
        </w:sectPr>
      </w:pPr>
    </w:p>
    <w:tbl>
      <w:tblPr>
        <w:tblStyle w:val="TableNormal"/>
        <w:tblW w:w="12359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10"/>
        <w:gridCol w:w="893"/>
        <w:gridCol w:w="1104"/>
        <w:gridCol w:w="9552"/>
      </w:tblGrid>
      <w:tr w:rsidR="00076516" w:rsidTr="00C907B4">
        <w:trPr>
          <w:trHeight w:val="702"/>
          <w:jc w:val="center"/>
        </w:trPr>
        <w:tc>
          <w:tcPr>
            <w:tcW w:w="810" w:type="dxa"/>
            <w:vAlign w:val="center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lastRenderedPageBreak/>
              <w:t>一级</w:t>
            </w:r>
          </w:p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指标</w:t>
            </w:r>
          </w:p>
        </w:tc>
        <w:tc>
          <w:tcPr>
            <w:tcW w:w="893" w:type="dxa"/>
            <w:vAlign w:val="center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二级</w:t>
            </w:r>
          </w:p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指标</w:t>
            </w: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三级</w:t>
            </w:r>
          </w:p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指标</w:t>
            </w:r>
          </w:p>
        </w:tc>
        <w:tc>
          <w:tcPr>
            <w:tcW w:w="9552" w:type="dxa"/>
            <w:vAlign w:val="center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基本要求</w:t>
            </w:r>
          </w:p>
        </w:tc>
      </w:tr>
      <w:tr w:rsidR="00076516" w:rsidTr="00C907B4">
        <w:trPr>
          <w:trHeight w:val="909"/>
          <w:jc w:val="center"/>
        </w:trPr>
        <w:tc>
          <w:tcPr>
            <w:tcW w:w="810" w:type="dxa"/>
            <w:vMerge w:val="restart"/>
            <w:tcBorders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893" w:type="dxa"/>
            <w:vMerge w:val="restart"/>
            <w:tcBorders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B15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专业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发展</w:t>
            </w: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C30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教研活动</w:t>
            </w:r>
          </w:p>
        </w:tc>
        <w:tc>
          <w:tcPr>
            <w:tcW w:w="9552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ind w:left="91" w:right="74" w:hanging="20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制订合理的教研制度并有效落实，教研工作聚焦解决保育教育实践中的问题，注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重激发教师积极主动反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思，提高教师实践能力，增强教师专业自信。园长能深入班级，了解一日活动和师幼互动过程，共同研</w:t>
            </w:r>
            <w:r>
              <w:rPr>
                <w:rFonts w:ascii="Times New Roman" w:hAnsi="Times New Roman" w:cs="Times New Roman"/>
                <w:spacing w:val="1"/>
                <w:sz w:val="21"/>
                <w:szCs w:val="21"/>
              </w:rPr>
              <w:t>究保育教育实践问题。园长与教师共同制订教师专业发展规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划，支持教师实现专业发展目标</w:t>
            </w:r>
          </w:p>
        </w:tc>
      </w:tr>
      <w:tr w:rsidR="00076516" w:rsidTr="00C907B4">
        <w:trPr>
          <w:trHeight w:val="569"/>
          <w:jc w:val="center"/>
        </w:trPr>
        <w:tc>
          <w:tcPr>
            <w:tcW w:w="810" w:type="dxa"/>
            <w:vMerge/>
            <w:tcBorders>
              <w:top w:val="nil"/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893" w:type="dxa"/>
            <w:vMerge/>
            <w:tcBorders>
              <w:top w:val="nil"/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C31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教职工培训</w:t>
            </w:r>
          </w:p>
        </w:tc>
        <w:tc>
          <w:tcPr>
            <w:tcW w:w="9552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有教职工年度培训计划。培训内容丰富，实效性强。每位教师平均每个学年培训时间不低于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72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学时</w:t>
            </w:r>
          </w:p>
        </w:tc>
      </w:tr>
      <w:tr w:rsidR="00076516" w:rsidTr="00C907B4">
        <w:trPr>
          <w:trHeight w:val="1031"/>
          <w:jc w:val="center"/>
        </w:trPr>
        <w:tc>
          <w:tcPr>
            <w:tcW w:w="810" w:type="dxa"/>
            <w:vMerge/>
            <w:tcBorders>
              <w:top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893" w:type="dxa"/>
            <w:vMerge/>
            <w:tcBorders>
              <w:top w:val="nil"/>
            </w:tcBorders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C32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教师激励</w:t>
            </w:r>
          </w:p>
        </w:tc>
        <w:tc>
          <w:tcPr>
            <w:tcW w:w="9552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ind w:left="91" w:right="74" w:hanging="39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树立正确激励导向，突出日常保育教育实践成效，克服唯课题</w:t>
            </w:r>
            <w:r>
              <w:rPr>
                <w:rFonts w:ascii="Times New Roman" w:hAnsi="Times New Roman" w:cs="Times New Roman"/>
                <w:spacing w:val="-2"/>
                <w:sz w:val="21"/>
                <w:szCs w:val="21"/>
              </w:rPr>
              <w:t>、唯论文等倾向，注重通过表彰奖励、薪</w:t>
            </w:r>
            <w:r>
              <w:rPr>
                <w:rFonts w:ascii="Times New Roman" w:hAnsi="Times New Roman" w:cs="Times New Roman"/>
                <w:spacing w:val="2"/>
                <w:sz w:val="21"/>
                <w:szCs w:val="21"/>
              </w:rPr>
              <w:t>酬待遇、职称评定、岗位晋升、专业支持等多种方式，激励教师</w:t>
            </w:r>
            <w:r>
              <w:rPr>
                <w:rFonts w:ascii="Times New Roman" w:hAnsi="Times New Roman" w:cs="Times New Roman"/>
                <w:spacing w:val="1"/>
                <w:sz w:val="21"/>
                <w:szCs w:val="21"/>
              </w:rPr>
              <w:t>爱岗敬业、潜心育人。园长善于倾听、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理解教职工，善于发现每一名教职工的成长进步。教职工有归属感和幸福感</w:t>
            </w:r>
          </w:p>
        </w:tc>
      </w:tr>
      <w:tr w:rsidR="00076516" w:rsidTr="00C907B4">
        <w:trPr>
          <w:trHeight w:val="861"/>
          <w:jc w:val="center"/>
        </w:trPr>
        <w:tc>
          <w:tcPr>
            <w:tcW w:w="810" w:type="dxa"/>
            <w:vMerge w:val="restart"/>
            <w:tcBorders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A6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内部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管理</w:t>
            </w:r>
          </w:p>
        </w:tc>
        <w:tc>
          <w:tcPr>
            <w:tcW w:w="893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B16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办园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资质</w:t>
            </w: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C33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资质证照</w:t>
            </w:r>
          </w:p>
        </w:tc>
        <w:tc>
          <w:tcPr>
            <w:tcW w:w="9552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取得办园许可证等相关证件，证照齐全</w:t>
            </w:r>
          </w:p>
        </w:tc>
      </w:tr>
      <w:tr w:rsidR="00076516" w:rsidTr="00C907B4">
        <w:trPr>
          <w:trHeight w:val="869"/>
          <w:jc w:val="center"/>
        </w:trPr>
        <w:tc>
          <w:tcPr>
            <w:tcW w:w="810" w:type="dxa"/>
            <w:vMerge/>
            <w:tcBorders>
              <w:top w:val="nil"/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893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B17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财务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管理</w:t>
            </w: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C34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经费管理</w:t>
            </w:r>
          </w:p>
        </w:tc>
        <w:tc>
          <w:tcPr>
            <w:tcW w:w="9552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严格执行国家或地方有关财务管理规章制度。有独立清晰账目，建立收费公示制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度，无乱收费现象，不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以任何名义收取与新生入园相挂钩的赞助费、捐资助学费等。幼儿伙食费专款专用，无克扣或变相克扣</w:t>
            </w:r>
            <w:r>
              <w:rPr>
                <w:rFonts w:ascii="Times New Roman" w:hAnsi="Times New Roman" w:cs="Times New Roman"/>
                <w:spacing w:val="9"/>
                <w:sz w:val="21"/>
                <w:szCs w:val="21"/>
              </w:rPr>
              <w:t>的情况</w:t>
            </w:r>
          </w:p>
        </w:tc>
      </w:tr>
      <w:tr w:rsidR="00076516" w:rsidTr="00C907B4">
        <w:trPr>
          <w:trHeight w:val="779"/>
          <w:jc w:val="center"/>
        </w:trPr>
        <w:tc>
          <w:tcPr>
            <w:tcW w:w="810" w:type="dxa"/>
            <w:vMerge/>
            <w:tcBorders>
              <w:top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893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B18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招生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管理</w:t>
            </w: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C35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规范招生</w:t>
            </w:r>
          </w:p>
        </w:tc>
        <w:tc>
          <w:tcPr>
            <w:tcW w:w="9552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幼儿园招生简章或广告报县级教育管理部门备案，内容符合相关政策，实事求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是。幼儿入园时不得进行任何形式的考试或测查。无提前缴纳学位费等违规招生行为</w:t>
            </w:r>
          </w:p>
        </w:tc>
      </w:tr>
      <w:tr w:rsidR="00076516" w:rsidTr="00C907B4">
        <w:trPr>
          <w:trHeight w:val="861"/>
          <w:jc w:val="center"/>
        </w:trPr>
        <w:tc>
          <w:tcPr>
            <w:tcW w:w="810" w:type="dxa"/>
            <w:vMerge w:val="restart"/>
            <w:tcBorders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民办园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附加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指标</w:t>
            </w:r>
          </w:p>
        </w:tc>
        <w:tc>
          <w:tcPr>
            <w:tcW w:w="893" w:type="dxa"/>
            <w:vMerge w:val="restart"/>
            <w:tcBorders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B19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完善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法人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治理</w:t>
            </w: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C36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举办者资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质</w:t>
            </w:r>
          </w:p>
        </w:tc>
        <w:tc>
          <w:tcPr>
            <w:tcW w:w="9552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举办者资质合</w:t>
            </w:r>
            <w:proofErr w:type="gramStart"/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规</w:t>
            </w:r>
            <w:proofErr w:type="gramEnd"/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；控股股东和实际控制人资质合</w:t>
            </w:r>
            <w:proofErr w:type="gramStart"/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规</w:t>
            </w:r>
            <w:proofErr w:type="gramEnd"/>
          </w:p>
        </w:tc>
      </w:tr>
      <w:tr w:rsidR="00076516" w:rsidTr="00C907B4">
        <w:trPr>
          <w:trHeight w:val="849"/>
          <w:jc w:val="center"/>
        </w:trPr>
        <w:tc>
          <w:tcPr>
            <w:tcW w:w="810" w:type="dxa"/>
            <w:vMerge/>
            <w:tcBorders>
              <w:top w:val="nil"/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893" w:type="dxa"/>
            <w:vMerge/>
            <w:tcBorders>
              <w:top w:val="nil"/>
            </w:tcBorders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C37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法人治理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结构</w:t>
            </w:r>
          </w:p>
        </w:tc>
        <w:tc>
          <w:tcPr>
            <w:tcW w:w="9552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民办园法人治理结构完善，民办园决策、执行和监督机构成员资质符合法定要求</w:t>
            </w:r>
          </w:p>
        </w:tc>
      </w:tr>
      <w:tr w:rsidR="00076516" w:rsidTr="00C907B4">
        <w:trPr>
          <w:trHeight w:val="569"/>
          <w:jc w:val="center"/>
        </w:trPr>
        <w:tc>
          <w:tcPr>
            <w:tcW w:w="810" w:type="dxa"/>
            <w:vMerge/>
            <w:tcBorders>
              <w:top w:val="nil"/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893" w:type="dxa"/>
            <w:vMerge w:val="restart"/>
            <w:tcBorders>
              <w:bottom w:val="nil"/>
            </w:tcBorders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B20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履行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出资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义务</w:t>
            </w: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C38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按时足额</w:t>
            </w:r>
          </w:p>
        </w:tc>
        <w:tc>
          <w:tcPr>
            <w:tcW w:w="9552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举办者能按时、足额履行出资义务；无抽逃出资、挪用办学经费</w:t>
            </w:r>
          </w:p>
        </w:tc>
      </w:tr>
      <w:tr w:rsidR="00076516" w:rsidTr="00C907B4">
        <w:trPr>
          <w:trHeight w:val="605"/>
          <w:jc w:val="center"/>
        </w:trPr>
        <w:tc>
          <w:tcPr>
            <w:tcW w:w="810" w:type="dxa"/>
            <w:vMerge/>
            <w:tcBorders>
              <w:top w:val="nil"/>
            </w:tcBorders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893" w:type="dxa"/>
            <w:vMerge/>
            <w:tcBorders>
              <w:top w:val="nil"/>
            </w:tcBorders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C39</w:t>
            </w:r>
          </w:p>
          <w:p w:rsidR="00076516" w:rsidRDefault="00076516" w:rsidP="00C907B4">
            <w:pPr>
              <w:pStyle w:val="TableText"/>
              <w:spacing w:line="260" w:lineRule="exact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落实到位</w:t>
            </w:r>
          </w:p>
        </w:tc>
        <w:tc>
          <w:tcPr>
            <w:tcW w:w="9552" w:type="dxa"/>
            <w:vAlign w:val="center"/>
          </w:tcPr>
          <w:p w:rsidR="00076516" w:rsidRDefault="00076516" w:rsidP="00C907B4">
            <w:pPr>
              <w:pStyle w:val="TableText"/>
              <w:spacing w:line="260" w:lineRule="exact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幼儿园法人财产权落实到位</w:t>
            </w:r>
          </w:p>
        </w:tc>
      </w:tr>
    </w:tbl>
    <w:tbl>
      <w:tblPr>
        <w:tblStyle w:val="TableNormal"/>
        <w:tblpPr w:leftFromText="180" w:rightFromText="180" w:vertAnchor="text" w:horzAnchor="page" w:tblpXSpec="center" w:tblpY="239"/>
        <w:tblOverlap w:val="never"/>
        <w:tblW w:w="1229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53"/>
        <w:gridCol w:w="876"/>
        <w:gridCol w:w="1104"/>
        <w:gridCol w:w="9564"/>
      </w:tblGrid>
      <w:tr w:rsidR="00076516" w:rsidTr="00C907B4">
        <w:trPr>
          <w:trHeight w:val="792"/>
          <w:jc w:val="center"/>
        </w:trPr>
        <w:tc>
          <w:tcPr>
            <w:tcW w:w="753" w:type="dxa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lastRenderedPageBreak/>
              <w:t>一级</w:t>
            </w:r>
          </w:p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指标</w:t>
            </w:r>
          </w:p>
        </w:tc>
        <w:tc>
          <w:tcPr>
            <w:tcW w:w="876" w:type="dxa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二级</w:t>
            </w:r>
          </w:p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指标</w:t>
            </w:r>
          </w:p>
        </w:tc>
        <w:tc>
          <w:tcPr>
            <w:tcW w:w="1104" w:type="dxa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三级</w:t>
            </w:r>
          </w:p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指标</w:t>
            </w:r>
          </w:p>
        </w:tc>
        <w:tc>
          <w:tcPr>
            <w:tcW w:w="9564" w:type="dxa"/>
            <w:vAlign w:val="center"/>
          </w:tcPr>
          <w:p w:rsidR="00076516" w:rsidRDefault="00076516" w:rsidP="00C907B4">
            <w:pPr>
              <w:pStyle w:val="TableText"/>
              <w:spacing w:before="162" w:line="308" w:lineRule="exact"/>
              <w:jc w:val="center"/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pacing w:val="-8"/>
                <w:position w:val="8"/>
                <w:sz w:val="24"/>
                <w:szCs w:val="24"/>
              </w:rPr>
              <w:t>基本要求</w:t>
            </w:r>
          </w:p>
        </w:tc>
      </w:tr>
      <w:tr w:rsidR="00076516" w:rsidTr="00C907B4">
        <w:trPr>
          <w:trHeight w:val="1166"/>
          <w:jc w:val="center"/>
        </w:trPr>
        <w:tc>
          <w:tcPr>
            <w:tcW w:w="753" w:type="dxa"/>
            <w:vMerge w:val="restart"/>
            <w:tcBorders>
              <w:bottom w:val="nil"/>
            </w:tcBorders>
          </w:tcPr>
          <w:p w:rsidR="00076516" w:rsidRDefault="00076516" w:rsidP="00C907B4"/>
        </w:tc>
        <w:tc>
          <w:tcPr>
            <w:tcW w:w="876" w:type="dxa"/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B21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规范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经费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管理</w:t>
            </w: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C40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经费使用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规范</w:t>
            </w:r>
          </w:p>
        </w:tc>
        <w:tc>
          <w:tcPr>
            <w:tcW w:w="9564" w:type="dxa"/>
          </w:tcPr>
          <w:p w:rsidR="00076516" w:rsidRDefault="00076516" w:rsidP="00C907B4">
            <w:pPr>
              <w:spacing w:before="109" w:line="257" w:lineRule="auto"/>
              <w:ind w:left="91" w:right="74"/>
            </w:pPr>
          </w:p>
          <w:p w:rsidR="00076516" w:rsidRDefault="00076516" w:rsidP="00C907B4">
            <w:pPr>
              <w:pStyle w:val="TableText"/>
              <w:spacing w:before="109" w:line="257" w:lineRule="auto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非营利性幼儿园收取费用、资金往来均使用在有关主管部门备案的账户，营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利性幼儿园收入应全部纳入幼儿园开设的银行结算账户；无违规开展关联交易情况</w:t>
            </w:r>
          </w:p>
        </w:tc>
      </w:tr>
      <w:tr w:rsidR="00076516" w:rsidTr="00C907B4">
        <w:trPr>
          <w:trHeight w:val="1041"/>
          <w:jc w:val="center"/>
        </w:trPr>
        <w:tc>
          <w:tcPr>
            <w:tcW w:w="753" w:type="dxa"/>
            <w:vMerge/>
            <w:tcBorders>
              <w:top w:val="nil"/>
            </w:tcBorders>
          </w:tcPr>
          <w:p w:rsidR="00076516" w:rsidRDefault="00076516" w:rsidP="00C907B4"/>
        </w:tc>
        <w:tc>
          <w:tcPr>
            <w:tcW w:w="876" w:type="dxa"/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B22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遏制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过度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逐利</w:t>
            </w:r>
          </w:p>
        </w:tc>
        <w:tc>
          <w:tcPr>
            <w:tcW w:w="1104" w:type="dxa"/>
            <w:vAlign w:val="center"/>
          </w:tcPr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C41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无逐利行</w:t>
            </w:r>
          </w:p>
          <w:p w:rsidR="00076516" w:rsidRDefault="00076516" w:rsidP="00C907B4">
            <w:pPr>
              <w:pStyle w:val="TableText"/>
              <w:spacing w:before="65"/>
              <w:jc w:val="center"/>
              <w:rPr>
                <w:rFonts w:ascii="Times New Roman" w:hAnsi="Times New Roman" w:cs="Times New Roman"/>
                <w:spacing w:val="-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为</w:t>
            </w:r>
          </w:p>
        </w:tc>
        <w:tc>
          <w:tcPr>
            <w:tcW w:w="9564" w:type="dxa"/>
          </w:tcPr>
          <w:p w:rsidR="00076516" w:rsidRDefault="00076516" w:rsidP="00C907B4">
            <w:pPr>
              <w:spacing w:before="109" w:line="257" w:lineRule="auto"/>
              <w:ind w:left="91" w:right="74"/>
            </w:pPr>
          </w:p>
          <w:p w:rsidR="00076516" w:rsidRDefault="00076516" w:rsidP="00C907B4">
            <w:pPr>
              <w:pStyle w:val="TableText"/>
              <w:spacing w:before="109" w:line="257" w:lineRule="auto"/>
              <w:ind w:left="91" w:right="74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幼儿园未将资产上市；营利性</w:t>
            </w:r>
            <w:proofErr w:type="gramStart"/>
            <w:r>
              <w:rPr>
                <w:rFonts w:ascii="Times New Roman" w:hAnsi="Times New Roman" w:cs="Times New Roman"/>
                <w:sz w:val="21"/>
                <w:szCs w:val="21"/>
              </w:rPr>
              <w:t>民办园未接受</w:t>
            </w:r>
            <w:proofErr w:type="gramEnd"/>
            <w:r>
              <w:rPr>
                <w:rFonts w:ascii="Times New Roman" w:hAnsi="Times New Roman" w:cs="Times New Roman"/>
                <w:sz w:val="21"/>
                <w:szCs w:val="21"/>
              </w:rPr>
              <w:t>上市公司投资，未</w:t>
            </w:r>
            <w:r>
              <w:rPr>
                <w:rFonts w:ascii="Times New Roman" w:hAnsi="Times New Roman" w:cs="Times New Roman"/>
                <w:spacing w:val="-1"/>
                <w:sz w:val="21"/>
                <w:szCs w:val="21"/>
              </w:rPr>
              <w:t>将资产向上市公司出售</w:t>
            </w:r>
          </w:p>
        </w:tc>
      </w:tr>
    </w:tbl>
    <w:p w:rsidR="00076516" w:rsidRDefault="00076516" w:rsidP="00076516">
      <w:pPr>
        <w:rPr>
          <w:rFonts w:eastAsia="仿宋_GB2312"/>
          <w:sz w:val="32"/>
          <w:szCs w:val="32"/>
        </w:rPr>
      </w:pPr>
    </w:p>
    <w:p w:rsidR="00076516" w:rsidRDefault="00076516" w:rsidP="00076516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386493" w:rsidRPr="00076516" w:rsidRDefault="00386493">
      <w:bookmarkStart w:id="0" w:name="_GoBack"/>
      <w:bookmarkEnd w:id="0"/>
    </w:p>
    <w:sectPr w:rsidR="00386493" w:rsidRPr="00076516">
      <w:footerReference w:type="even" r:id="rId8"/>
      <w:footerReference w:type="default" r:id="rId9"/>
      <w:pgSz w:w="16838" w:h="11906" w:orient="landscape"/>
      <w:pgMar w:top="1417" w:right="2098" w:bottom="1417" w:left="1701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4BF9" w:rsidRDefault="00964BF9" w:rsidP="00076516">
      <w:r>
        <w:separator/>
      </w:r>
    </w:p>
  </w:endnote>
  <w:endnote w:type="continuationSeparator" w:id="0">
    <w:p w:rsidR="00964BF9" w:rsidRDefault="00964BF9" w:rsidP="000765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6516" w:rsidRDefault="00076516">
    <w:pPr>
      <w:spacing w:line="170" w:lineRule="auto"/>
      <w:ind w:left="4069"/>
      <w:rPr>
        <w:rFonts w:ascii="宋体" w:hAnsi="宋体" w:cs="宋体"/>
        <w:sz w:val="15"/>
        <w:szCs w:val="15"/>
      </w:rPr>
    </w:pPr>
    <w:r>
      <w:rPr>
        <w:noProof/>
        <w:sz w:val="15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711835" cy="230505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118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76516" w:rsidRDefault="00076516">
                          <w:pPr>
                            <w:pStyle w:val="a4"/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Pr="00076516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4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4.85pt;margin-top:0;width:56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" filled="f" stroked="f" strokeweight=".5pt">
              <v:textbox style="mso-fit-shape-to-text:t" inset="0,0,0,0">
                <w:txbxContent>
                  <w:p w:rsidR="00076516" w:rsidRDefault="00076516">
                    <w:pPr>
                      <w:pStyle w:val="a4"/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Pr="00076516"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4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64BF9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964BF9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076516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2452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52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964BF9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076516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6</w:t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7" type="#_x0000_t202" style="position:absolute;left:0;text-align:left;margin-left:46.85pt;margin-top:0;width:98.05pt;height:18.15pt;z-index:251658240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" filled="f" stroked="f">
              <v:textbox style="mso-fit-shape-to-text:t" inset="0,0,0,0">
                <w:txbxContent>
                  <w:p w:rsidR="00000000" w:rsidRDefault="00964BF9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fldChar w:fldCharType="separate"/>
                    </w:r>
                    <w:r w:rsidR="00076516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6</w:t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4BF9" w:rsidRDefault="00964BF9" w:rsidP="00076516">
      <w:r>
        <w:separator/>
      </w:r>
    </w:p>
  </w:footnote>
  <w:footnote w:type="continuationSeparator" w:id="0">
    <w:p w:rsidR="00964BF9" w:rsidRDefault="00964BF9" w:rsidP="0007651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413F"/>
    <w:rsid w:val="00076516"/>
    <w:rsid w:val="00386493"/>
    <w:rsid w:val="00964BF9"/>
    <w:rsid w:val="00FA4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651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765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76516"/>
    <w:rPr>
      <w:sz w:val="18"/>
      <w:szCs w:val="18"/>
    </w:rPr>
  </w:style>
  <w:style w:type="paragraph" w:styleId="a4">
    <w:name w:val="footer"/>
    <w:basedOn w:val="a"/>
    <w:link w:val="Char0"/>
    <w:unhideWhenUsed/>
    <w:rsid w:val="0007651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76516"/>
    <w:rPr>
      <w:sz w:val="18"/>
      <w:szCs w:val="18"/>
    </w:rPr>
  </w:style>
  <w:style w:type="character" w:styleId="a5">
    <w:name w:val="page number"/>
    <w:basedOn w:val="a0"/>
    <w:rsid w:val="00076516"/>
  </w:style>
  <w:style w:type="paragraph" w:customStyle="1" w:styleId="TableText">
    <w:name w:val="Table Text"/>
    <w:basedOn w:val="a"/>
    <w:semiHidden/>
    <w:qFormat/>
    <w:rsid w:val="00076516"/>
    <w:rPr>
      <w:rFonts w:ascii="宋体" w:hAnsi="宋体" w:cs="宋体"/>
      <w:sz w:val="20"/>
      <w:szCs w:val="20"/>
    </w:rPr>
  </w:style>
  <w:style w:type="table" w:customStyle="1" w:styleId="TableNormal">
    <w:name w:val="Table Normal"/>
    <w:unhideWhenUsed/>
    <w:qFormat/>
    <w:rsid w:val="00076516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651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765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76516"/>
    <w:rPr>
      <w:sz w:val="18"/>
      <w:szCs w:val="18"/>
    </w:rPr>
  </w:style>
  <w:style w:type="paragraph" w:styleId="a4">
    <w:name w:val="footer"/>
    <w:basedOn w:val="a"/>
    <w:link w:val="Char0"/>
    <w:unhideWhenUsed/>
    <w:rsid w:val="0007651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76516"/>
    <w:rPr>
      <w:sz w:val="18"/>
      <w:szCs w:val="18"/>
    </w:rPr>
  </w:style>
  <w:style w:type="character" w:styleId="a5">
    <w:name w:val="page number"/>
    <w:basedOn w:val="a0"/>
    <w:rsid w:val="00076516"/>
  </w:style>
  <w:style w:type="paragraph" w:customStyle="1" w:styleId="TableText">
    <w:name w:val="Table Text"/>
    <w:basedOn w:val="a"/>
    <w:semiHidden/>
    <w:qFormat/>
    <w:rsid w:val="00076516"/>
    <w:rPr>
      <w:rFonts w:ascii="宋体" w:hAnsi="宋体" w:cs="宋体"/>
      <w:sz w:val="20"/>
      <w:szCs w:val="20"/>
    </w:rPr>
  </w:style>
  <w:style w:type="table" w:customStyle="1" w:styleId="TableNormal">
    <w:name w:val="Table Normal"/>
    <w:unhideWhenUsed/>
    <w:qFormat/>
    <w:rsid w:val="00076516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659</Words>
  <Characters>3761</Characters>
  <Application>Microsoft Office Word</Application>
  <DocSecurity>0</DocSecurity>
  <Lines>31</Lines>
  <Paragraphs>8</Paragraphs>
  <ScaleCrop>false</ScaleCrop>
  <Company>JSJYT</Company>
  <LinksUpToDate>false</LinksUpToDate>
  <CharactersWithSpaces>4412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2024-02-01T07:52:00Z</dcterms:created>
  <dcterms:modified xsi:type="dcterms:W3CDTF">2024-02-01T07:52:00Z</dcterms:modified>
</cp:coreProperties>
</file>