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2CC" w:rsidRDefault="009B62CC" w:rsidP="009B62CC">
      <w:pPr>
        <w:adjustRightInd w:val="0"/>
        <w:snapToGrid w:val="0"/>
        <w:spacing w:line="560" w:lineRule="exact"/>
        <w:rPr>
          <w:rFonts w:eastAsia="黑体"/>
          <w:sz w:val="32"/>
          <w:szCs w:val="32"/>
        </w:rPr>
      </w:pPr>
      <w:r>
        <w:rPr>
          <w:rFonts w:eastAsia="黑体"/>
          <w:sz w:val="32"/>
          <w:szCs w:val="32"/>
        </w:rPr>
        <w:t>附件</w:t>
      </w:r>
    </w:p>
    <w:p w:rsidR="009B62CC" w:rsidRDefault="009B62CC" w:rsidP="009B62CC">
      <w:pPr>
        <w:adjustRightInd w:val="0"/>
        <w:snapToGrid w:val="0"/>
        <w:spacing w:line="560" w:lineRule="exact"/>
        <w:jc w:val="center"/>
        <w:rPr>
          <w:rFonts w:eastAsia="方正小标宋简体"/>
          <w:sz w:val="44"/>
          <w:szCs w:val="44"/>
        </w:rPr>
      </w:pPr>
      <w:bookmarkStart w:id="0" w:name="OLE_LINK21"/>
      <w:r>
        <w:rPr>
          <w:rFonts w:eastAsia="方正小标宋简体"/>
          <w:sz w:val="44"/>
          <w:szCs w:val="44"/>
        </w:rPr>
        <w:t>高等教育收费管理应知应会</w:t>
      </w:r>
      <w:r>
        <w:rPr>
          <w:rFonts w:eastAsia="方正小标宋简体"/>
          <w:sz w:val="44"/>
          <w:szCs w:val="44"/>
        </w:rPr>
        <w:t>20</w:t>
      </w:r>
      <w:r>
        <w:rPr>
          <w:rFonts w:eastAsia="方正小标宋简体"/>
          <w:sz w:val="44"/>
          <w:szCs w:val="44"/>
        </w:rPr>
        <w:t>条</w:t>
      </w:r>
      <w:bookmarkEnd w:id="0"/>
    </w:p>
    <w:p w:rsidR="009B62CC" w:rsidRDefault="009B62CC" w:rsidP="009B62CC">
      <w:pPr>
        <w:widowControl/>
        <w:adjustRightInd w:val="0"/>
        <w:snapToGrid w:val="0"/>
        <w:spacing w:line="560" w:lineRule="exact"/>
        <w:ind w:firstLineChars="200" w:firstLine="640"/>
        <w:rPr>
          <w:rFonts w:eastAsia="方正仿宋_GB18030"/>
          <w:color w:val="000000"/>
          <w:kern w:val="0"/>
          <w:sz w:val="32"/>
          <w:szCs w:val="32"/>
        </w:rPr>
      </w:pPr>
    </w:p>
    <w:p w:rsidR="009B62CC" w:rsidRDefault="009B62CC" w:rsidP="009B62CC">
      <w:pPr>
        <w:widowControl/>
        <w:adjustRightInd w:val="0"/>
        <w:snapToGrid w:val="0"/>
        <w:spacing w:line="560" w:lineRule="exact"/>
        <w:ind w:firstLineChars="200" w:firstLine="640"/>
        <w:rPr>
          <w:rFonts w:eastAsia="仿宋_GB2312"/>
          <w:color w:val="000000"/>
          <w:kern w:val="0"/>
          <w:sz w:val="32"/>
          <w:szCs w:val="32"/>
        </w:rPr>
      </w:pPr>
      <w:bookmarkStart w:id="1" w:name="OLE_LINK1"/>
      <w:r>
        <w:rPr>
          <w:rFonts w:eastAsia="仿宋_GB2312"/>
          <w:color w:val="000000"/>
          <w:kern w:val="0"/>
          <w:sz w:val="32"/>
          <w:szCs w:val="32"/>
        </w:rPr>
        <w:t>1.</w:t>
      </w:r>
      <w:r>
        <w:rPr>
          <w:rFonts w:eastAsia="仿宋_GB2312"/>
          <w:color w:val="000000"/>
          <w:kern w:val="0"/>
          <w:sz w:val="32"/>
          <w:szCs w:val="32"/>
        </w:rPr>
        <w:t>强化部门和学校党政主要领导</w:t>
      </w:r>
      <w:r>
        <w:rPr>
          <w:rFonts w:eastAsia="仿宋_GB2312"/>
          <w:color w:val="000000"/>
          <w:kern w:val="0"/>
          <w:sz w:val="32"/>
          <w:szCs w:val="32"/>
        </w:rPr>
        <w:t>“</w:t>
      </w:r>
      <w:r>
        <w:rPr>
          <w:rFonts w:eastAsia="仿宋_GB2312"/>
          <w:color w:val="000000"/>
          <w:kern w:val="0"/>
          <w:sz w:val="32"/>
          <w:szCs w:val="32"/>
        </w:rPr>
        <w:t>一岗双责</w:t>
      </w:r>
      <w:r>
        <w:rPr>
          <w:rFonts w:eastAsia="仿宋_GB2312"/>
          <w:color w:val="000000"/>
          <w:kern w:val="0"/>
          <w:sz w:val="32"/>
          <w:szCs w:val="32"/>
        </w:rPr>
        <w:t>”</w:t>
      </w:r>
      <w:r>
        <w:rPr>
          <w:rFonts w:eastAsia="仿宋_GB2312"/>
          <w:color w:val="000000"/>
          <w:kern w:val="0"/>
          <w:sz w:val="32"/>
          <w:szCs w:val="32"/>
        </w:rPr>
        <w:t>意识。坚持从领导机构做起，从基层单位抓起，建立起主要领导负总责，分管领导具体负责，一级抓一级，层层抓落实的治理工作责任体系，确保治理工作领导到位、责任到位、措施到位，任务落到实处。</w:t>
      </w:r>
      <w:r>
        <w:rPr>
          <w:rFonts w:eastAsia="仿宋_GB2312"/>
          <w:color w:val="000000"/>
          <w:kern w:val="0"/>
          <w:sz w:val="32"/>
          <w:szCs w:val="32"/>
        </w:rPr>
        <w:t>[</w:t>
      </w:r>
      <w:r>
        <w:rPr>
          <w:rFonts w:eastAsia="华文楷体"/>
          <w:color w:val="000000"/>
          <w:kern w:val="0"/>
          <w:sz w:val="28"/>
          <w:szCs w:val="28"/>
        </w:rPr>
        <w:t>摘自教育部《关于全面实施教育收费治理工作责任制的通知》（教监〔</w:t>
      </w:r>
      <w:r>
        <w:rPr>
          <w:rFonts w:eastAsia="华文楷体"/>
          <w:color w:val="000000"/>
          <w:kern w:val="0"/>
          <w:sz w:val="28"/>
          <w:szCs w:val="28"/>
        </w:rPr>
        <w:t>2011</w:t>
      </w:r>
      <w:r>
        <w:rPr>
          <w:rFonts w:eastAsia="华文楷体"/>
          <w:color w:val="000000"/>
          <w:kern w:val="0"/>
          <w:sz w:val="28"/>
          <w:szCs w:val="28"/>
        </w:rPr>
        <w:t>〕</w:t>
      </w:r>
      <w:r>
        <w:rPr>
          <w:rFonts w:eastAsia="华文楷体"/>
          <w:color w:val="000000"/>
          <w:kern w:val="0"/>
          <w:sz w:val="28"/>
          <w:szCs w:val="28"/>
        </w:rPr>
        <w:t>10</w:t>
      </w:r>
      <w:r>
        <w:rPr>
          <w:rFonts w:eastAsia="华文楷体"/>
          <w:color w:val="000000"/>
          <w:kern w:val="0"/>
          <w:sz w:val="28"/>
          <w:szCs w:val="28"/>
        </w:rPr>
        <w:t>号</w:t>
      </w:r>
      <w:r>
        <w:rPr>
          <w:rFonts w:eastAsia="仿宋_GB2312"/>
          <w:color w:val="000000"/>
          <w:kern w:val="0"/>
          <w:sz w:val="32"/>
          <w:szCs w:val="32"/>
        </w:rPr>
        <w:t>）</w:t>
      </w:r>
      <w:r>
        <w:rPr>
          <w:rFonts w:eastAsia="仿宋_GB2312"/>
          <w:color w:val="000000"/>
          <w:kern w:val="0"/>
          <w:sz w:val="32"/>
          <w:szCs w:val="32"/>
        </w:rPr>
        <w:t>]</w:t>
      </w:r>
    </w:p>
    <w:p w:rsidR="009B62CC" w:rsidRDefault="009B62CC" w:rsidP="009B62CC">
      <w:pPr>
        <w:widowControl/>
        <w:adjustRightInd w:val="0"/>
        <w:snapToGrid w:val="0"/>
        <w:spacing w:line="560" w:lineRule="exact"/>
        <w:ind w:firstLineChars="200" w:firstLine="640"/>
        <w:rPr>
          <w:rFonts w:eastAsia="仿宋_GB2312"/>
          <w:color w:val="000000"/>
          <w:kern w:val="0"/>
          <w:sz w:val="28"/>
          <w:szCs w:val="28"/>
          <w:highlight w:val="yellow"/>
        </w:rPr>
      </w:pPr>
      <w:r>
        <w:rPr>
          <w:rFonts w:eastAsia="仿宋_GB2312"/>
          <w:color w:val="000000"/>
          <w:kern w:val="0"/>
          <w:sz w:val="32"/>
          <w:szCs w:val="32"/>
        </w:rPr>
        <w:t>2.</w:t>
      </w:r>
      <w:r>
        <w:rPr>
          <w:rFonts w:eastAsia="仿宋_GB2312"/>
          <w:color w:val="000000"/>
          <w:kern w:val="0"/>
          <w:sz w:val="32"/>
          <w:szCs w:val="32"/>
        </w:rPr>
        <w:t>高校收费分为行政事业性收费、代收费、服务性收费和培训收费四类。要严格执行教育收费等行政事业性收费目录清单，不得擅自增加收费项目、扩大收费范围。</w:t>
      </w:r>
      <w:r>
        <w:rPr>
          <w:rFonts w:eastAsia="仿宋"/>
          <w:color w:val="000000"/>
          <w:kern w:val="0"/>
          <w:sz w:val="28"/>
          <w:szCs w:val="28"/>
        </w:rPr>
        <w:t>[</w:t>
      </w:r>
      <w:r>
        <w:rPr>
          <w:rFonts w:eastAsia="华文楷体"/>
          <w:color w:val="000000"/>
          <w:kern w:val="0"/>
          <w:sz w:val="28"/>
          <w:szCs w:val="28"/>
        </w:rPr>
        <w:t>摘自</w:t>
      </w:r>
      <w:bookmarkStart w:id="2" w:name="OLE_LINK6"/>
      <w:r>
        <w:rPr>
          <w:rFonts w:eastAsia="华文楷体"/>
          <w:color w:val="000000"/>
          <w:kern w:val="0"/>
          <w:sz w:val="28"/>
          <w:szCs w:val="28"/>
        </w:rPr>
        <w:t>《江苏省高等学校收费管理暂行办法》</w:t>
      </w:r>
      <w:r>
        <w:rPr>
          <w:rFonts w:eastAsia="华文楷体"/>
          <w:color w:val="000000"/>
          <w:kern w:val="0"/>
          <w:sz w:val="28"/>
          <w:szCs w:val="28"/>
        </w:rPr>
        <w:t>(</w:t>
      </w:r>
      <w:bookmarkStart w:id="3" w:name="OLE_LINK9"/>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57</w:t>
      </w:r>
      <w:r>
        <w:rPr>
          <w:rFonts w:eastAsia="华文楷体"/>
          <w:color w:val="000000"/>
          <w:kern w:val="0"/>
          <w:sz w:val="28"/>
          <w:szCs w:val="28"/>
        </w:rPr>
        <w:t>号</w:t>
      </w:r>
      <w:bookmarkEnd w:id="3"/>
      <w:r>
        <w:rPr>
          <w:rFonts w:eastAsia="华文楷体"/>
          <w:color w:val="000000"/>
          <w:kern w:val="0"/>
          <w:sz w:val="28"/>
          <w:szCs w:val="28"/>
        </w:rPr>
        <w:t>）</w:t>
      </w:r>
      <w:bookmarkEnd w:id="2"/>
      <w:r>
        <w:rPr>
          <w:rFonts w:eastAsia="华文楷体"/>
          <w:color w:val="000000"/>
          <w:kern w:val="0"/>
          <w:sz w:val="28"/>
          <w:szCs w:val="28"/>
        </w:rPr>
        <w:t>、教育部等五部门印发《关于进一步加强和规范教育收费管理的意见》的通知（</w:t>
      </w:r>
      <w:proofErr w:type="gramStart"/>
      <w:r>
        <w:rPr>
          <w:rFonts w:eastAsia="华文楷体"/>
          <w:color w:val="000000"/>
          <w:kern w:val="0"/>
          <w:sz w:val="28"/>
          <w:szCs w:val="28"/>
        </w:rPr>
        <w:t>教财〔</w:t>
      </w:r>
      <w:r>
        <w:rPr>
          <w:rFonts w:eastAsia="华文楷体"/>
          <w:color w:val="000000"/>
          <w:kern w:val="0"/>
          <w:sz w:val="28"/>
          <w:szCs w:val="28"/>
        </w:rPr>
        <w:t>2020</w:t>
      </w:r>
      <w:r>
        <w:rPr>
          <w:rFonts w:eastAsia="华文楷体"/>
          <w:color w:val="000000"/>
          <w:kern w:val="0"/>
          <w:sz w:val="28"/>
          <w:szCs w:val="28"/>
        </w:rPr>
        <w:t>〕</w:t>
      </w:r>
      <w:proofErr w:type="gramEnd"/>
      <w:r>
        <w:rPr>
          <w:rFonts w:eastAsia="华文楷体"/>
          <w:color w:val="000000"/>
          <w:kern w:val="0"/>
          <w:sz w:val="28"/>
          <w:szCs w:val="28"/>
        </w:rPr>
        <w:t>5</w:t>
      </w:r>
      <w:r>
        <w:rPr>
          <w:rFonts w:eastAsia="华文楷体"/>
          <w:color w:val="000000"/>
          <w:kern w:val="0"/>
          <w:sz w:val="28"/>
          <w:szCs w:val="28"/>
        </w:rPr>
        <w:t>号）</w:t>
      </w:r>
      <w:r>
        <w:rPr>
          <w:rFonts w:eastAsia="仿宋"/>
          <w:color w:val="000000"/>
          <w:kern w:val="0"/>
          <w:sz w:val="28"/>
          <w:szCs w:val="28"/>
        </w:rPr>
        <w:t>]</w:t>
      </w:r>
    </w:p>
    <w:p w:rsidR="009B62CC" w:rsidRDefault="009B62CC" w:rsidP="009B62CC">
      <w:pPr>
        <w:widowControl/>
        <w:adjustRightInd w:val="0"/>
        <w:snapToGrid w:val="0"/>
        <w:spacing w:line="560" w:lineRule="exact"/>
        <w:ind w:firstLineChars="200" w:firstLine="640"/>
        <w:rPr>
          <w:rFonts w:eastAsia="仿宋_GB2312"/>
          <w:color w:val="000000"/>
          <w:kern w:val="0"/>
          <w:sz w:val="28"/>
          <w:szCs w:val="28"/>
        </w:rPr>
      </w:pPr>
      <w:r>
        <w:rPr>
          <w:rFonts w:eastAsia="仿宋_GB2312"/>
          <w:color w:val="000000"/>
          <w:kern w:val="0"/>
          <w:sz w:val="32"/>
          <w:szCs w:val="32"/>
        </w:rPr>
        <w:t>3.</w:t>
      </w:r>
      <w:r>
        <w:rPr>
          <w:rFonts w:eastAsia="仿宋_GB2312"/>
          <w:color w:val="000000"/>
          <w:kern w:val="0"/>
          <w:sz w:val="32"/>
          <w:szCs w:val="32"/>
        </w:rPr>
        <w:t>高校行政事业性收费包括学费、住宿费、报名考试费三项。高等学校的学费、住宿费按学年收取，不得跨学年预收。学费收取实行</w:t>
      </w:r>
      <w:r>
        <w:rPr>
          <w:rFonts w:eastAsia="仿宋_GB2312"/>
          <w:color w:val="000000"/>
          <w:kern w:val="0"/>
          <w:sz w:val="32"/>
          <w:szCs w:val="32"/>
        </w:rPr>
        <w:t>“</w:t>
      </w:r>
      <w:r>
        <w:rPr>
          <w:rFonts w:eastAsia="仿宋_GB2312"/>
          <w:color w:val="000000"/>
          <w:kern w:val="0"/>
          <w:sz w:val="32"/>
          <w:szCs w:val="32"/>
        </w:rPr>
        <w:t>老生老办法、新生新办法</w:t>
      </w:r>
      <w:r>
        <w:rPr>
          <w:rFonts w:eastAsia="仿宋_GB2312"/>
          <w:color w:val="000000"/>
          <w:kern w:val="0"/>
          <w:sz w:val="32"/>
          <w:szCs w:val="32"/>
        </w:rPr>
        <w:t>”</w:t>
      </w:r>
      <w:r>
        <w:rPr>
          <w:rFonts w:eastAsia="仿宋_GB2312"/>
          <w:color w:val="000000"/>
          <w:kern w:val="0"/>
          <w:sz w:val="32"/>
          <w:szCs w:val="32"/>
        </w:rPr>
        <w:t>。实行残疾人免费接受高等教育政策。</w:t>
      </w:r>
      <w:r>
        <w:rPr>
          <w:rFonts w:eastAsia="仿宋"/>
          <w:color w:val="000000"/>
          <w:kern w:val="0"/>
          <w:sz w:val="28"/>
          <w:szCs w:val="28"/>
        </w:rPr>
        <w:t>[</w:t>
      </w:r>
      <w:r>
        <w:rPr>
          <w:rFonts w:eastAsia="华文楷体"/>
          <w:color w:val="000000"/>
          <w:kern w:val="0"/>
          <w:sz w:val="28"/>
          <w:szCs w:val="28"/>
        </w:rPr>
        <w:t>摘自《江苏省高等学校收费管理暂行办法》</w:t>
      </w:r>
      <w:r>
        <w:rPr>
          <w:rFonts w:eastAsia="华文楷体"/>
          <w:color w:val="000000"/>
          <w:kern w:val="0"/>
          <w:sz w:val="28"/>
          <w:szCs w:val="28"/>
        </w:rPr>
        <w:t>(</w:t>
      </w:r>
      <w:bookmarkStart w:id="4" w:name="OLE_LINK14"/>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bookmarkStart w:id="5" w:name="OLE_LINK8"/>
      <w:r>
        <w:rPr>
          <w:rFonts w:eastAsia="华文楷体"/>
          <w:color w:val="000000"/>
          <w:kern w:val="0"/>
          <w:sz w:val="28"/>
          <w:szCs w:val="28"/>
        </w:rPr>
        <w:t>〔</w:t>
      </w:r>
      <w:bookmarkEnd w:id="5"/>
      <w:r>
        <w:rPr>
          <w:rFonts w:eastAsia="华文楷体"/>
          <w:color w:val="000000"/>
          <w:kern w:val="0"/>
          <w:sz w:val="28"/>
          <w:szCs w:val="28"/>
        </w:rPr>
        <w:t>2006</w:t>
      </w:r>
      <w:bookmarkStart w:id="6" w:name="OLE_LINK12"/>
      <w:r>
        <w:rPr>
          <w:rFonts w:eastAsia="华文楷体"/>
          <w:color w:val="000000"/>
          <w:kern w:val="0"/>
          <w:sz w:val="28"/>
          <w:szCs w:val="28"/>
        </w:rPr>
        <w:t>〕</w:t>
      </w:r>
      <w:bookmarkEnd w:id="6"/>
      <w:r>
        <w:rPr>
          <w:rFonts w:eastAsia="华文楷体"/>
          <w:color w:val="000000"/>
          <w:kern w:val="0"/>
          <w:sz w:val="28"/>
          <w:szCs w:val="28"/>
        </w:rPr>
        <w:t>57</w:t>
      </w:r>
      <w:r>
        <w:rPr>
          <w:rFonts w:eastAsia="华文楷体"/>
          <w:color w:val="000000"/>
          <w:kern w:val="0"/>
          <w:sz w:val="28"/>
          <w:szCs w:val="28"/>
        </w:rPr>
        <w:t>号</w:t>
      </w:r>
      <w:bookmarkEnd w:id="4"/>
      <w:r>
        <w:rPr>
          <w:rFonts w:eastAsia="华文楷体"/>
          <w:color w:val="000000"/>
          <w:kern w:val="0"/>
          <w:sz w:val="28"/>
          <w:szCs w:val="28"/>
        </w:rPr>
        <w:t>）、《省物价局</w:t>
      </w:r>
      <w:r>
        <w:rPr>
          <w:rFonts w:eastAsia="华文楷体"/>
          <w:color w:val="000000"/>
          <w:kern w:val="0"/>
          <w:sz w:val="28"/>
          <w:szCs w:val="28"/>
        </w:rPr>
        <w:t xml:space="preserve"> </w:t>
      </w:r>
      <w:r>
        <w:rPr>
          <w:rFonts w:eastAsia="华文楷体"/>
          <w:color w:val="000000"/>
          <w:kern w:val="0"/>
          <w:sz w:val="28"/>
          <w:szCs w:val="28"/>
        </w:rPr>
        <w:t>省财政厅关于公办高等学校学费标准等有关问题的通知》（苏价费〔</w:t>
      </w:r>
      <w:r>
        <w:rPr>
          <w:rFonts w:eastAsia="华文楷体"/>
          <w:color w:val="000000"/>
          <w:kern w:val="0"/>
          <w:sz w:val="28"/>
          <w:szCs w:val="28"/>
        </w:rPr>
        <w:t>2014</w:t>
      </w:r>
      <w:r>
        <w:rPr>
          <w:rFonts w:eastAsia="华文楷体"/>
          <w:color w:val="000000"/>
          <w:kern w:val="0"/>
          <w:sz w:val="28"/>
          <w:szCs w:val="28"/>
        </w:rPr>
        <w:t>〕</w:t>
      </w:r>
      <w:r>
        <w:rPr>
          <w:rFonts w:eastAsia="华文楷体"/>
          <w:color w:val="000000"/>
          <w:kern w:val="0"/>
          <w:sz w:val="28"/>
          <w:szCs w:val="28"/>
        </w:rPr>
        <w:t>136</w:t>
      </w:r>
      <w:r>
        <w:rPr>
          <w:rFonts w:eastAsia="华文楷体"/>
          <w:color w:val="000000"/>
          <w:kern w:val="0"/>
          <w:sz w:val="28"/>
          <w:szCs w:val="28"/>
        </w:rPr>
        <w:t>号）</w:t>
      </w:r>
      <w:r>
        <w:rPr>
          <w:rFonts w:eastAsia="仿宋"/>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rPr>
      </w:pPr>
      <w:r>
        <w:rPr>
          <w:rFonts w:eastAsia="仿宋_GB2312"/>
          <w:color w:val="000000"/>
          <w:kern w:val="0"/>
          <w:sz w:val="32"/>
          <w:szCs w:val="32"/>
        </w:rPr>
        <w:lastRenderedPageBreak/>
        <w:t>4.</w:t>
      </w:r>
      <w:r>
        <w:rPr>
          <w:rFonts w:eastAsia="仿宋_GB2312"/>
          <w:color w:val="000000"/>
          <w:kern w:val="0"/>
          <w:sz w:val="32"/>
          <w:szCs w:val="32"/>
        </w:rPr>
        <w:t>各高校可在省核定的收费标准范围内，根据学校的办学条件、教育质量和培养成本、生源状况等因素，确定本校各专业、各类别学生的具体学费标准，报省级教育、价格、财政部门备案。允许高等学校开设的</w:t>
      </w:r>
      <w:proofErr w:type="gramStart"/>
      <w:r>
        <w:rPr>
          <w:rFonts w:eastAsia="仿宋_GB2312"/>
          <w:color w:val="000000"/>
          <w:kern w:val="0"/>
          <w:sz w:val="32"/>
          <w:szCs w:val="32"/>
        </w:rPr>
        <w:t>省优势</w:t>
      </w:r>
      <w:proofErr w:type="gramEnd"/>
      <w:r>
        <w:rPr>
          <w:rFonts w:eastAsia="仿宋_GB2312"/>
          <w:color w:val="000000"/>
          <w:kern w:val="0"/>
          <w:sz w:val="32"/>
          <w:szCs w:val="32"/>
        </w:rPr>
        <w:t>学科专业在当期建设期间上浮学费标准（</w:t>
      </w:r>
      <w:proofErr w:type="gramStart"/>
      <w:r>
        <w:rPr>
          <w:rFonts w:eastAsia="仿宋_GB2312"/>
          <w:color w:val="000000"/>
          <w:kern w:val="0"/>
          <w:sz w:val="32"/>
          <w:szCs w:val="32"/>
        </w:rPr>
        <w:t>每学校</w:t>
      </w:r>
      <w:proofErr w:type="gramEnd"/>
      <w:r>
        <w:rPr>
          <w:rFonts w:eastAsia="仿宋_GB2312"/>
          <w:color w:val="000000"/>
          <w:kern w:val="0"/>
          <w:sz w:val="32"/>
          <w:szCs w:val="32"/>
        </w:rPr>
        <w:t>每学科不超过</w:t>
      </w:r>
      <w:r>
        <w:rPr>
          <w:rFonts w:eastAsia="仿宋_GB2312"/>
          <w:color w:val="000000"/>
          <w:kern w:val="0"/>
          <w:sz w:val="32"/>
          <w:szCs w:val="32"/>
        </w:rPr>
        <w:t>4</w:t>
      </w:r>
      <w:r>
        <w:rPr>
          <w:rFonts w:eastAsia="仿宋_GB2312"/>
          <w:color w:val="000000"/>
          <w:kern w:val="0"/>
          <w:sz w:val="32"/>
          <w:szCs w:val="32"/>
        </w:rPr>
        <w:t>个专业），上浮比例最高不超过</w:t>
      </w:r>
      <w:r>
        <w:rPr>
          <w:rFonts w:eastAsia="仿宋_GB2312"/>
          <w:color w:val="000000"/>
          <w:kern w:val="0"/>
          <w:sz w:val="32"/>
          <w:szCs w:val="32"/>
        </w:rPr>
        <w:t>10%</w:t>
      </w:r>
      <w:r>
        <w:rPr>
          <w:rFonts w:eastAsia="仿宋_GB2312"/>
          <w:color w:val="000000"/>
          <w:kern w:val="0"/>
          <w:sz w:val="32"/>
          <w:szCs w:val="32"/>
        </w:rPr>
        <w:t>。各民办高校可以根据办学条件、培养成本及生源情况等，在基准学费标准和上浮幅度内，确定具体学费标准，下浮不限。</w:t>
      </w:r>
      <w:r>
        <w:rPr>
          <w:rFonts w:eastAsia="华文楷体"/>
          <w:color w:val="000000"/>
          <w:kern w:val="0"/>
          <w:sz w:val="28"/>
          <w:szCs w:val="28"/>
        </w:rPr>
        <w:t>[</w:t>
      </w:r>
      <w:r>
        <w:rPr>
          <w:rFonts w:eastAsia="华文楷体"/>
          <w:color w:val="000000"/>
          <w:kern w:val="0"/>
          <w:sz w:val="28"/>
          <w:szCs w:val="28"/>
        </w:rPr>
        <w:t>摘自《江苏省高等学校收费管理暂行办法》</w:t>
      </w:r>
      <w:r>
        <w:rPr>
          <w:rFonts w:eastAsia="华文楷体"/>
          <w:color w:val="000000"/>
          <w:kern w:val="0"/>
          <w:sz w:val="28"/>
          <w:szCs w:val="28"/>
        </w:rPr>
        <w:t>(</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57</w:t>
      </w:r>
      <w:r>
        <w:rPr>
          <w:rFonts w:eastAsia="华文楷体"/>
          <w:color w:val="000000"/>
          <w:kern w:val="0"/>
          <w:sz w:val="28"/>
          <w:szCs w:val="28"/>
        </w:rPr>
        <w:t>号）、《省物价局</w:t>
      </w:r>
      <w:r>
        <w:rPr>
          <w:rFonts w:eastAsia="华文楷体"/>
          <w:color w:val="000000"/>
          <w:kern w:val="0"/>
          <w:sz w:val="28"/>
          <w:szCs w:val="28"/>
        </w:rPr>
        <w:t xml:space="preserve"> </w:t>
      </w:r>
      <w:r>
        <w:rPr>
          <w:rFonts w:eastAsia="华文楷体"/>
          <w:color w:val="000000"/>
          <w:kern w:val="0"/>
          <w:sz w:val="28"/>
          <w:szCs w:val="28"/>
        </w:rPr>
        <w:t>省财政厅关于公办高等学校学费标准等有关问题的通知》（苏价费〔</w:t>
      </w:r>
      <w:r>
        <w:rPr>
          <w:rFonts w:eastAsia="华文楷体"/>
          <w:color w:val="000000"/>
          <w:kern w:val="0"/>
          <w:sz w:val="28"/>
          <w:szCs w:val="28"/>
        </w:rPr>
        <w:t>2014</w:t>
      </w:r>
      <w:r>
        <w:rPr>
          <w:rFonts w:eastAsia="华文楷体"/>
          <w:color w:val="000000"/>
          <w:kern w:val="0"/>
          <w:sz w:val="28"/>
          <w:szCs w:val="28"/>
        </w:rPr>
        <w:t>〕</w:t>
      </w:r>
      <w:r>
        <w:rPr>
          <w:rFonts w:eastAsia="华文楷体"/>
          <w:color w:val="000000"/>
          <w:kern w:val="0"/>
          <w:sz w:val="28"/>
          <w:szCs w:val="28"/>
        </w:rPr>
        <w:t>136</w:t>
      </w:r>
      <w:r>
        <w:rPr>
          <w:rFonts w:eastAsia="华文楷体"/>
          <w:color w:val="000000"/>
          <w:kern w:val="0"/>
          <w:sz w:val="28"/>
          <w:szCs w:val="28"/>
        </w:rPr>
        <w:t>号）、《省发展改革委</w:t>
      </w:r>
      <w:r>
        <w:rPr>
          <w:rFonts w:eastAsia="华文楷体"/>
          <w:color w:val="000000"/>
          <w:kern w:val="0"/>
          <w:sz w:val="28"/>
          <w:szCs w:val="28"/>
        </w:rPr>
        <w:t xml:space="preserve"> </w:t>
      </w:r>
      <w:r>
        <w:rPr>
          <w:rFonts w:eastAsia="华文楷体"/>
          <w:color w:val="000000"/>
          <w:kern w:val="0"/>
          <w:sz w:val="28"/>
          <w:szCs w:val="28"/>
        </w:rPr>
        <w:t>省教育厅关于优化民办高校收费管理有关事项的通知》（苏</w:t>
      </w:r>
      <w:proofErr w:type="gramStart"/>
      <w:r>
        <w:rPr>
          <w:rFonts w:eastAsia="华文楷体"/>
          <w:color w:val="000000"/>
          <w:kern w:val="0"/>
          <w:sz w:val="28"/>
          <w:szCs w:val="28"/>
        </w:rPr>
        <w:t>发改收费发</w:t>
      </w:r>
      <w:proofErr w:type="gramEnd"/>
      <w:r>
        <w:rPr>
          <w:rFonts w:eastAsia="华文楷体"/>
          <w:color w:val="000000"/>
          <w:kern w:val="0"/>
          <w:sz w:val="28"/>
          <w:szCs w:val="28"/>
        </w:rPr>
        <w:t>〔</w:t>
      </w:r>
      <w:r>
        <w:rPr>
          <w:rFonts w:eastAsia="华文楷体"/>
          <w:color w:val="000000"/>
          <w:kern w:val="0"/>
          <w:sz w:val="28"/>
          <w:szCs w:val="28"/>
        </w:rPr>
        <w:t>2023</w:t>
      </w:r>
      <w:r>
        <w:rPr>
          <w:rFonts w:eastAsia="华文楷体"/>
          <w:color w:val="000000"/>
          <w:kern w:val="0"/>
          <w:sz w:val="28"/>
          <w:szCs w:val="28"/>
        </w:rPr>
        <w:t>〕</w:t>
      </w:r>
      <w:r>
        <w:rPr>
          <w:rFonts w:eastAsia="华文楷体"/>
          <w:color w:val="000000"/>
          <w:kern w:val="0"/>
          <w:sz w:val="28"/>
          <w:szCs w:val="28"/>
        </w:rPr>
        <w:t>677</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仿宋_GB2312"/>
          <w:color w:val="000000"/>
          <w:kern w:val="0"/>
          <w:sz w:val="32"/>
          <w:szCs w:val="32"/>
          <w:highlight w:val="yellow"/>
        </w:rPr>
      </w:pPr>
      <w:r>
        <w:rPr>
          <w:rFonts w:eastAsia="仿宋_GB2312"/>
          <w:color w:val="000000"/>
          <w:kern w:val="0"/>
          <w:sz w:val="32"/>
          <w:szCs w:val="32"/>
        </w:rPr>
        <w:t>5.</w:t>
      </w:r>
      <w:r>
        <w:rPr>
          <w:rFonts w:eastAsia="仿宋_GB2312"/>
          <w:color w:val="000000"/>
          <w:kern w:val="0"/>
          <w:sz w:val="32"/>
          <w:szCs w:val="32"/>
        </w:rPr>
        <w:t>学分制收费是指按学生修读的学分数计收学费的教育收费管理制度。学分制收费一般由专业学费和学分学费两部分组成。学生正常完成规定学业所缴纳的学费总额不得高于实行学年制的学费总额。实行学分制后，学校须</w:t>
      </w:r>
      <w:proofErr w:type="gramStart"/>
      <w:r>
        <w:rPr>
          <w:rFonts w:eastAsia="仿宋_GB2312"/>
          <w:color w:val="000000"/>
          <w:kern w:val="0"/>
          <w:sz w:val="32"/>
          <w:szCs w:val="32"/>
        </w:rPr>
        <w:t>给考试</w:t>
      </w:r>
      <w:proofErr w:type="gramEnd"/>
      <w:r>
        <w:rPr>
          <w:rFonts w:eastAsia="仿宋_GB2312"/>
          <w:color w:val="000000"/>
          <w:kern w:val="0"/>
          <w:sz w:val="32"/>
          <w:szCs w:val="32"/>
        </w:rPr>
        <w:t>不及格而不能取得该课程学分的学生一次免费补考机会。对补考后仍不及格，需重新学习该门课程的学生，学校可按该课程的学分收费标准收取学分学费。</w:t>
      </w:r>
      <w:r>
        <w:rPr>
          <w:rFonts w:eastAsia="华文楷体"/>
          <w:color w:val="000000"/>
          <w:kern w:val="0"/>
          <w:sz w:val="28"/>
          <w:szCs w:val="28"/>
        </w:rPr>
        <w:t>[</w:t>
      </w:r>
      <w:r>
        <w:rPr>
          <w:rFonts w:eastAsia="华文楷体"/>
          <w:color w:val="000000"/>
          <w:kern w:val="0"/>
          <w:sz w:val="28"/>
          <w:szCs w:val="28"/>
        </w:rPr>
        <w:t>摘自《江苏省高等学校学分制收费管理暂行办法》</w:t>
      </w:r>
      <w:r>
        <w:rPr>
          <w:rFonts w:eastAsia="华文楷体"/>
          <w:color w:val="000000"/>
          <w:kern w:val="0"/>
          <w:sz w:val="28"/>
          <w:szCs w:val="28"/>
        </w:rPr>
        <w:t>(</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57</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highlight w:val="yellow"/>
        </w:rPr>
      </w:pPr>
      <w:r>
        <w:rPr>
          <w:rFonts w:eastAsia="仿宋_GB2312"/>
          <w:color w:val="000000"/>
          <w:kern w:val="0"/>
          <w:sz w:val="32"/>
          <w:szCs w:val="32"/>
        </w:rPr>
        <w:t>6.</w:t>
      </w:r>
      <w:r>
        <w:rPr>
          <w:rFonts w:eastAsia="仿宋_GB2312"/>
          <w:color w:val="000000"/>
          <w:kern w:val="0"/>
          <w:sz w:val="32"/>
          <w:szCs w:val="32"/>
        </w:rPr>
        <w:t>全日制学术型研究生、全日制专业学位研究生学费标准，各高等学校可以根据学科特点、办学质量、生源状况等在不超过规定标准的情况下确定具体标准，</w:t>
      </w:r>
      <w:r>
        <w:rPr>
          <w:rFonts w:eastAsia="仿宋_GB2312"/>
          <w:kern w:val="0"/>
          <w:sz w:val="32"/>
          <w:szCs w:val="32"/>
        </w:rPr>
        <w:t>报省物价局</w:t>
      </w:r>
      <w:r>
        <w:rPr>
          <w:rFonts w:eastAsia="仿宋_GB2312"/>
          <w:color w:val="000000"/>
          <w:kern w:val="0"/>
          <w:sz w:val="32"/>
          <w:szCs w:val="32"/>
        </w:rPr>
        <w:t>、省财政厅、省教</w:t>
      </w:r>
      <w:r>
        <w:rPr>
          <w:rFonts w:eastAsia="仿宋_GB2312"/>
          <w:color w:val="000000"/>
          <w:kern w:val="0"/>
          <w:sz w:val="32"/>
          <w:szCs w:val="32"/>
        </w:rPr>
        <w:lastRenderedPageBreak/>
        <w:t>育厅备案后执行。非全日制研究生学费标准，各高等学校根据学生培养成本合理确定学费标准，</w:t>
      </w:r>
      <w:r>
        <w:rPr>
          <w:rFonts w:eastAsia="仿宋_GB2312"/>
          <w:kern w:val="0"/>
          <w:sz w:val="32"/>
          <w:szCs w:val="32"/>
        </w:rPr>
        <w:t>报省物价局、</w:t>
      </w:r>
      <w:r>
        <w:rPr>
          <w:rFonts w:eastAsia="仿宋_GB2312"/>
          <w:color w:val="000000"/>
          <w:kern w:val="0"/>
          <w:sz w:val="32"/>
          <w:szCs w:val="32"/>
        </w:rPr>
        <w:t>省财政厅、省教育厅备案后执行。</w:t>
      </w:r>
      <w:r>
        <w:rPr>
          <w:rFonts w:eastAsia="华文楷体"/>
          <w:color w:val="000000"/>
          <w:kern w:val="0"/>
          <w:sz w:val="28"/>
          <w:szCs w:val="28"/>
        </w:rPr>
        <w:t>[</w:t>
      </w:r>
      <w:proofErr w:type="gramStart"/>
      <w:r>
        <w:rPr>
          <w:rFonts w:eastAsia="华文楷体"/>
          <w:color w:val="000000"/>
          <w:kern w:val="0"/>
          <w:sz w:val="28"/>
          <w:szCs w:val="28"/>
        </w:rPr>
        <w:t>摘自省</w:t>
      </w:r>
      <w:proofErr w:type="gramEnd"/>
      <w:r>
        <w:rPr>
          <w:rFonts w:eastAsia="华文楷体"/>
          <w:color w:val="000000"/>
          <w:kern w:val="0"/>
          <w:sz w:val="28"/>
          <w:szCs w:val="28"/>
        </w:rPr>
        <w:t>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省教育厅《关于加强研究生教育收费管理及有关问题的通知》（苏价费〔</w:t>
      </w:r>
      <w:r>
        <w:rPr>
          <w:rFonts w:eastAsia="华文楷体"/>
          <w:color w:val="000000"/>
          <w:kern w:val="0"/>
          <w:sz w:val="28"/>
          <w:szCs w:val="28"/>
        </w:rPr>
        <w:t>2014</w:t>
      </w:r>
      <w:r>
        <w:rPr>
          <w:rFonts w:eastAsia="华文楷体"/>
          <w:color w:val="000000"/>
          <w:kern w:val="0"/>
          <w:sz w:val="28"/>
          <w:szCs w:val="28"/>
        </w:rPr>
        <w:t>〕</w:t>
      </w:r>
      <w:r>
        <w:rPr>
          <w:rFonts w:eastAsia="华文楷体"/>
          <w:color w:val="000000"/>
          <w:kern w:val="0"/>
          <w:sz w:val="28"/>
          <w:szCs w:val="28"/>
        </w:rPr>
        <w:t>196</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rPr>
      </w:pPr>
      <w:r>
        <w:rPr>
          <w:rFonts w:eastAsia="仿宋_GB2312"/>
          <w:color w:val="000000"/>
          <w:kern w:val="0"/>
          <w:sz w:val="32"/>
          <w:szCs w:val="32"/>
        </w:rPr>
        <w:t>7.</w:t>
      </w:r>
      <w:r>
        <w:rPr>
          <w:rFonts w:eastAsia="仿宋_GB2312"/>
          <w:color w:val="000000"/>
          <w:kern w:val="0"/>
          <w:sz w:val="32"/>
          <w:szCs w:val="32"/>
        </w:rPr>
        <w:t>实施高等学历教育的中外合作办学机构和项目，依据办学差异，优质优价，实行收费分类区别管理。高等教育中外合作办学机构学费标准的制定，主要依据合作办学生均培养成本，并充分考虑财政拨款、经济发展水平、受教育者的承受能力以及合作办学质量等因素。高等教育中外合作办学项目学费标准，按照公办本科、公办专科、公办研究生、民办本科、民办专科的类别，设定基准标准；</w:t>
      </w:r>
      <w:r>
        <w:rPr>
          <w:rFonts w:eastAsia="仿宋_GB2312"/>
          <w:kern w:val="0"/>
          <w:sz w:val="32"/>
          <w:szCs w:val="32"/>
        </w:rPr>
        <w:t>学校可以根据外教课时比重、专业特点、办学质量等情况适当上下浮动，上浮幅度不超过</w:t>
      </w:r>
      <w:r>
        <w:rPr>
          <w:rFonts w:eastAsia="仿宋_GB2312"/>
          <w:kern w:val="0"/>
          <w:sz w:val="32"/>
          <w:szCs w:val="32"/>
        </w:rPr>
        <w:t>20%</w:t>
      </w:r>
      <w:r>
        <w:rPr>
          <w:rFonts w:eastAsia="仿宋_GB2312"/>
          <w:kern w:val="0"/>
          <w:sz w:val="32"/>
          <w:szCs w:val="32"/>
        </w:rPr>
        <w:t>。</w:t>
      </w:r>
      <w:r>
        <w:rPr>
          <w:rFonts w:eastAsia="仿宋_GB2312"/>
          <w:color w:val="000000"/>
          <w:kern w:val="0"/>
          <w:sz w:val="32"/>
          <w:szCs w:val="32"/>
        </w:rPr>
        <w:t>分段学习项目，学生若赴国外学习，其费用按双方协议规定结算，不再收取中方学校学费。</w:t>
      </w:r>
      <w:r>
        <w:rPr>
          <w:rFonts w:eastAsia="华文楷体"/>
          <w:color w:val="000000"/>
          <w:kern w:val="0"/>
          <w:sz w:val="28"/>
          <w:szCs w:val="28"/>
        </w:rPr>
        <w:t>[</w:t>
      </w:r>
      <w:proofErr w:type="gramStart"/>
      <w:r>
        <w:rPr>
          <w:rFonts w:eastAsia="华文楷体"/>
          <w:color w:val="000000"/>
          <w:kern w:val="0"/>
          <w:sz w:val="28"/>
          <w:szCs w:val="28"/>
        </w:rPr>
        <w:t>摘自省</w:t>
      </w:r>
      <w:proofErr w:type="gramEnd"/>
      <w:r>
        <w:rPr>
          <w:rFonts w:eastAsia="华文楷体"/>
          <w:color w:val="000000"/>
          <w:kern w:val="0"/>
          <w:sz w:val="28"/>
          <w:szCs w:val="28"/>
        </w:rPr>
        <w:t>物价局</w:t>
      </w:r>
      <w:r>
        <w:rPr>
          <w:rFonts w:eastAsia="华文楷体"/>
          <w:color w:val="000000"/>
          <w:kern w:val="0"/>
          <w:sz w:val="28"/>
          <w:szCs w:val="28"/>
        </w:rPr>
        <w:t xml:space="preserve"> </w:t>
      </w:r>
      <w:r>
        <w:rPr>
          <w:rFonts w:eastAsia="华文楷体"/>
          <w:color w:val="000000"/>
          <w:kern w:val="0"/>
          <w:sz w:val="28"/>
          <w:szCs w:val="28"/>
        </w:rPr>
        <w:t>省教育厅</w:t>
      </w:r>
      <w:r>
        <w:rPr>
          <w:rFonts w:eastAsia="华文楷体"/>
          <w:color w:val="000000"/>
          <w:kern w:val="0"/>
          <w:sz w:val="28"/>
          <w:szCs w:val="28"/>
        </w:rPr>
        <w:t xml:space="preserve"> </w:t>
      </w:r>
      <w:r>
        <w:rPr>
          <w:rFonts w:eastAsia="华文楷体"/>
          <w:color w:val="000000"/>
          <w:kern w:val="0"/>
          <w:sz w:val="28"/>
          <w:szCs w:val="28"/>
        </w:rPr>
        <w:t>省财政厅《关于进一步规范高等教育中外合作办学收费的通知》（苏价费〔</w:t>
      </w:r>
      <w:r>
        <w:rPr>
          <w:rFonts w:eastAsia="华文楷体"/>
          <w:color w:val="000000"/>
          <w:kern w:val="0"/>
          <w:sz w:val="28"/>
          <w:szCs w:val="28"/>
        </w:rPr>
        <w:t>2017</w:t>
      </w:r>
      <w:r>
        <w:rPr>
          <w:rFonts w:eastAsia="华文楷体"/>
          <w:color w:val="000000"/>
          <w:kern w:val="0"/>
          <w:sz w:val="28"/>
          <w:szCs w:val="28"/>
        </w:rPr>
        <w:t>〕</w:t>
      </w:r>
      <w:r>
        <w:rPr>
          <w:rFonts w:eastAsia="华文楷体"/>
          <w:color w:val="000000"/>
          <w:kern w:val="0"/>
          <w:sz w:val="28"/>
          <w:szCs w:val="28"/>
        </w:rPr>
        <w:t>243</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jc w:val="left"/>
        <w:rPr>
          <w:rFonts w:eastAsia="华文楷体"/>
          <w:color w:val="000000"/>
          <w:kern w:val="0"/>
          <w:sz w:val="28"/>
          <w:szCs w:val="28"/>
        </w:rPr>
      </w:pPr>
      <w:r>
        <w:rPr>
          <w:rFonts w:eastAsia="仿宋_GB2312"/>
          <w:color w:val="000000"/>
          <w:kern w:val="0"/>
          <w:sz w:val="32"/>
          <w:szCs w:val="32"/>
        </w:rPr>
        <w:t>8.</w:t>
      </w:r>
      <w:r>
        <w:rPr>
          <w:rFonts w:eastAsia="仿宋_GB2312"/>
          <w:color w:val="000000"/>
          <w:kern w:val="0"/>
          <w:sz w:val="32"/>
          <w:szCs w:val="32"/>
        </w:rPr>
        <w:t>自学考试专接本收费主体为专科院校。业余</w:t>
      </w:r>
      <w:proofErr w:type="gramStart"/>
      <w:r>
        <w:rPr>
          <w:rFonts w:eastAsia="仿宋_GB2312"/>
          <w:color w:val="000000"/>
          <w:kern w:val="0"/>
          <w:sz w:val="32"/>
          <w:szCs w:val="32"/>
        </w:rPr>
        <w:t>班性质</w:t>
      </w:r>
      <w:proofErr w:type="gramEnd"/>
      <w:r>
        <w:rPr>
          <w:rFonts w:eastAsia="仿宋_GB2312"/>
          <w:color w:val="000000"/>
          <w:kern w:val="0"/>
          <w:sz w:val="32"/>
          <w:szCs w:val="32"/>
        </w:rPr>
        <w:t>的助学，学费按全日制收费标准减半收取。学生首次补考，学校向省教育考试院上交每门</w:t>
      </w:r>
      <w:r>
        <w:rPr>
          <w:rFonts w:eastAsia="仿宋_GB2312"/>
          <w:color w:val="000000"/>
          <w:kern w:val="0"/>
          <w:sz w:val="32"/>
          <w:szCs w:val="32"/>
        </w:rPr>
        <w:t>50</w:t>
      </w:r>
      <w:r>
        <w:rPr>
          <w:rFonts w:eastAsia="仿宋_GB2312"/>
          <w:color w:val="000000"/>
          <w:kern w:val="0"/>
          <w:sz w:val="32"/>
          <w:szCs w:val="32"/>
        </w:rPr>
        <w:t>元补考费，但不得向学生收取补考费。</w:t>
      </w:r>
      <w:r>
        <w:rPr>
          <w:rFonts w:eastAsia="仿宋_GB2312"/>
          <w:color w:val="000000"/>
          <w:kern w:val="0"/>
          <w:sz w:val="32"/>
          <w:szCs w:val="32"/>
          <w:lang w:bidi="ar"/>
        </w:rPr>
        <w:t>学生首次补考仍不及格的，学校按照每次每门</w:t>
      </w:r>
      <w:r>
        <w:rPr>
          <w:rFonts w:eastAsia="仿宋_GB2312"/>
          <w:color w:val="000000"/>
          <w:kern w:val="0"/>
          <w:sz w:val="32"/>
          <w:szCs w:val="32"/>
          <w:lang w:bidi="ar"/>
        </w:rPr>
        <w:t>50</w:t>
      </w:r>
      <w:r>
        <w:rPr>
          <w:rFonts w:eastAsia="仿宋_GB2312"/>
          <w:color w:val="000000"/>
          <w:kern w:val="0"/>
          <w:sz w:val="32"/>
          <w:szCs w:val="32"/>
          <w:lang w:bidi="ar"/>
        </w:rPr>
        <w:t>元标准向学生收取补考费，并上交省教育考试院。</w:t>
      </w:r>
      <w:r>
        <w:rPr>
          <w:rFonts w:eastAsia="华文楷体"/>
          <w:color w:val="000000"/>
          <w:kern w:val="0"/>
          <w:sz w:val="28"/>
          <w:szCs w:val="28"/>
        </w:rPr>
        <w:t>[</w:t>
      </w:r>
      <w:proofErr w:type="gramStart"/>
      <w:r>
        <w:rPr>
          <w:rFonts w:eastAsia="华文楷体"/>
          <w:color w:val="000000"/>
          <w:kern w:val="0"/>
          <w:sz w:val="28"/>
          <w:szCs w:val="28"/>
        </w:rPr>
        <w:t>摘自</w:t>
      </w:r>
      <w:r>
        <w:rPr>
          <w:rFonts w:eastAsia="华文楷体"/>
          <w:kern w:val="0"/>
          <w:sz w:val="28"/>
          <w:szCs w:val="28"/>
        </w:rPr>
        <w:t>省</w:t>
      </w:r>
      <w:proofErr w:type="gramEnd"/>
      <w:r>
        <w:rPr>
          <w:rFonts w:eastAsia="华文楷体"/>
          <w:kern w:val="0"/>
          <w:sz w:val="28"/>
          <w:szCs w:val="28"/>
        </w:rPr>
        <w:t>物价局</w:t>
      </w:r>
      <w:r>
        <w:rPr>
          <w:rFonts w:eastAsia="华文楷体"/>
          <w:color w:val="000000"/>
          <w:kern w:val="0"/>
          <w:sz w:val="28"/>
          <w:szCs w:val="28"/>
        </w:rPr>
        <w:t xml:space="preserve"> </w:t>
      </w:r>
      <w:r>
        <w:rPr>
          <w:rFonts w:eastAsia="华文楷体"/>
          <w:color w:val="000000"/>
          <w:kern w:val="0"/>
          <w:sz w:val="28"/>
          <w:szCs w:val="28"/>
        </w:rPr>
        <w:t>省财政厅《关于明确自学考试专接本收费问题的通知》（苏价费</w:t>
      </w:r>
      <w:bookmarkStart w:id="7" w:name="OLE_LINK3"/>
      <w:r>
        <w:rPr>
          <w:rFonts w:eastAsia="华文楷体"/>
          <w:color w:val="000000"/>
          <w:kern w:val="0"/>
          <w:sz w:val="28"/>
          <w:szCs w:val="28"/>
        </w:rPr>
        <w:t>〔</w:t>
      </w:r>
      <w:bookmarkEnd w:id="7"/>
      <w:r>
        <w:rPr>
          <w:rFonts w:eastAsia="华文楷体"/>
          <w:color w:val="000000"/>
          <w:kern w:val="0"/>
          <w:sz w:val="28"/>
          <w:szCs w:val="28"/>
        </w:rPr>
        <w:t>2014</w:t>
      </w:r>
      <w:bookmarkStart w:id="8" w:name="OLE_LINK4"/>
      <w:r>
        <w:rPr>
          <w:rFonts w:eastAsia="华文楷体"/>
          <w:color w:val="000000"/>
          <w:kern w:val="0"/>
          <w:sz w:val="28"/>
          <w:szCs w:val="28"/>
        </w:rPr>
        <w:t>〕</w:t>
      </w:r>
      <w:bookmarkEnd w:id="8"/>
      <w:r>
        <w:rPr>
          <w:rFonts w:eastAsia="华文楷体"/>
          <w:color w:val="000000"/>
          <w:kern w:val="0"/>
          <w:sz w:val="28"/>
          <w:szCs w:val="28"/>
        </w:rPr>
        <w:t>135</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rPr>
      </w:pPr>
      <w:r>
        <w:rPr>
          <w:rFonts w:eastAsia="仿宋_GB2312"/>
          <w:color w:val="000000"/>
          <w:kern w:val="0"/>
          <w:sz w:val="32"/>
          <w:szCs w:val="32"/>
        </w:rPr>
        <w:t>9.</w:t>
      </w:r>
      <w:r>
        <w:rPr>
          <w:rFonts w:eastAsia="仿宋_GB2312"/>
          <w:color w:val="000000"/>
          <w:kern w:val="0"/>
          <w:sz w:val="32"/>
          <w:szCs w:val="32"/>
        </w:rPr>
        <w:t>各成人高校、中专校和普通高校、中专</w:t>
      </w:r>
      <w:proofErr w:type="gramStart"/>
      <w:r>
        <w:rPr>
          <w:rFonts w:eastAsia="仿宋_GB2312"/>
          <w:color w:val="000000"/>
          <w:kern w:val="0"/>
          <w:sz w:val="32"/>
          <w:szCs w:val="32"/>
        </w:rPr>
        <w:t>校举办</w:t>
      </w:r>
      <w:proofErr w:type="gramEnd"/>
      <w:r>
        <w:rPr>
          <w:rFonts w:eastAsia="仿宋_GB2312"/>
          <w:color w:val="000000"/>
          <w:kern w:val="0"/>
          <w:sz w:val="32"/>
          <w:szCs w:val="32"/>
        </w:rPr>
        <w:t>的成人教育，可在省定标准内，根据各自的办学层次、办学形式、办学条件、</w:t>
      </w:r>
      <w:r>
        <w:rPr>
          <w:rFonts w:eastAsia="仿宋_GB2312"/>
          <w:color w:val="000000"/>
          <w:kern w:val="0"/>
          <w:sz w:val="32"/>
          <w:szCs w:val="32"/>
        </w:rPr>
        <w:lastRenderedPageBreak/>
        <w:t>专业特点和生源情况等，制定具体收费标准，报同级价格、财政、教育部门备案。各学校除向学生收取学费、住宿费、代办费外，不得再向学生收取录取费、证书费、论文答辩费等其他费用。</w:t>
      </w:r>
      <w:r>
        <w:rPr>
          <w:rFonts w:eastAsia="华文楷体"/>
          <w:color w:val="000000"/>
          <w:kern w:val="0"/>
          <w:sz w:val="28"/>
          <w:szCs w:val="28"/>
        </w:rPr>
        <w:t>[</w:t>
      </w:r>
      <w:r>
        <w:rPr>
          <w:rFonts w:eastAsia="华文楷体"/>
          <w:color w:val="000000"/>
          <w:kern w:val="0"/>
          <w:sz w:val="28"/>
          <w:szCs w:val="28"/>
        </w:rPr>
        <w:t>摘自《省物价局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省教育厅关于成人高校和成人中专校收费问题的通知》（苏价费〔</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271</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61</w:t>
      </w:r>
      <w:r>
        <w:rPr>
          <w:rFonts w:eastAsia="华文楷体"/>
          <w:color w:val="000000"/>
          <w:kern w:val="0"/>
          <w:sz w:val="28"/>
          <w:szCs w:val="28"/>
        </w:rPr>
        <w:t>号</w:t>
      </w:r>
      <w:r>
        <w:rPr>
          <w:rFonts w:eastAsia="华文楷体"/>
          <w:color w:val="000000"/>
          <w:kern w:val="0"/>
          <w:sz w:val="28"/>
          <w:szCs w:val="28"/>
        </w:rPr>
        <w:t xml:space="preserve"> </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33</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仿宋_GB2312"/>
          <w:color w:val="000000"/>
          <w:kern w:val="0"/>
          <w:sz w:val="32"/>
          <w:szCs w:val="32"/>
        </w:rPr>
      </w:pPr>
      <w:r>
        <w:rPr>
          <w:rFonts w:eastAsia="仿宋_GB2312"/>
          <w:color w:val="000000"/>
          <w:kern w:val="0"/>
          <w:sz w:val="32"/>
          <w:szCs w:val="32"/>
        </w:rPr>
        <w:t>10.</w:t>
      </w:r>
      <w:r>
        <w:rPr>
          <w:rFonts w:eastAsia="仿宋_GB2312"/>
          <w:color w:val="000000"/>
          <w:kern w:val="0"/>
          <w:sz w:val="32"/>
          <w:szCs w:val="32"/>
        </w:rPr>
        <w:t>高等学校社会化学生公寓收费标准按实际成本确定，不得以盈利为目的。学费、住宿费的收取实行</w:t>
      </w:r>
      <w:r>
        <w:rPr>
          <w:rFonts w:eastAsia="仿宋_GB2312"/>
          <w:color w:val="000000"/>
          <w:kern w:val="0"/>
          <w:sz w:val="32"/>
          <w:szCs w:val="32"/>
        </w:rPr>
        <w:t>“</w:t>
      </w:r>
      <w:r>
        <w:rPr>
          <w:rFonts w:eastAsia="仿宋_GB2312"/>
          <w:color w:val="000000"/>
          <w:kern w:val="0"/>
          <w:sz w:val="32"/>
          <w:szCs w:val="32"/>
        </w:rPr>
        <w:t>老生老办法、新生新办法</w:t>
      </w:r>
      <w:r>
        <w:rPr>
          <w:rFonts w:eastAsia="仿宋_GB2312"/>
          <w:color w:val="000000"/>
          <w:kern w:val="0"/>
          <w:sz w:val="32"/>
          <w:szCs w:val="32"/>
        </w:rPr>
        <w:t>”</w:t>
      </w:r>
      <w:r>
        <w:rPr>
          <w:rFonts w:eastAsia="仿宋_GB2312"/>
          <w:color w:val="000000"/>
          <w:kern w:val="0"/>
          <w:sz w:val="32"/>
          <w:szCs w:val="32"/>
        </w:rPr>
        <w:t>，按照学年或学期收取，不得跨学年（学期）预收。</w:t>
      </w:r>
      <w:r>
        <w:rPr>
          <w:rFonts w:eastAsia="华文楷体"/>
          <w:color w:val="000000"/>
          <w:kern w:val="0"/>
          <w:sz w:val="28"/>
          <w:szCs w:val="28"/>
        </w:rPr>
        <w:t>[</w:t>
      </w:r>
      <w:proofErr w:type="gramStart"/>
      <w:r>
        <w:rPr>
          <w:rFonts w:eastAsia="华文楷体"/>
          <w:color w:val="000000"/>
          <w:kern w:val="0"/>
          <w:sz w:val="28"/>
          <w:szCs w:val="28"/>
        </w:rPr>
        <w:t>摘自省</w:t>
      </w:r>
      <w:proofErr w:type="gramEnd"/>
      <w:r>
        <w:rPr>
          <w:rFonts w:eastAsia="华文楷体"/>
          <w:color w:val="000000"/>
          <w:kern w:val="0"/>
          <w:sz w:val="28"/>
          <w:szCs w:val="28"/>
        </w:rPr>
        <w:t>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省教育厅关于印发《高等学校社会化学生公寓收费管理暂行办法》的通知（苏价费〔</w:t>
      </w:r>
      <w:r>
        <w:rPr>
          <w:rFonts w:eastAsia="华文楷体"/>
          <w:color w:val="000000"/>
          <w:kern w:val="0"/>
          <w:sz w:val="28"/>
          <w:szCs w:val="28"/>
        </w:rPr>
        <w:t>2002</w:t>
      </w:r>
      <w:r>
        <w:rPr>
          <w:rFonts w:eastAsia="华文楷体"/>
          <w:color w:val="000000"/>
          <w:kern w:val="0"/>
          <w:sz w:val="28"/>
          <w:szCs w:val="28"/>
        </w:rPr>
        <w:t>〕</w:t>
      </w:r>
      <w:r>
        <w:rPr>
          <w:rFonts w:eastAsia="华文楷体"/>
          <w:color w:val="000000"/>
          <w:kern w:val="0"/>
          <w:sz w:val="28"/>
          <w:szCs w:val="28"/>
        </w:rPr>
        <w:t>369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2002</w:t>
      </w:r>
      <w:r>
        <w:rPr>
          <w:rFonts w:eastAsia="华文楷体"/>
          <w:color w:val="000000"/>
          <w:kern w:val="0"/>
          <w:sz w:val="28"/>
          <w:szCs w:val="28"/>
        </w:rPr>
        <w:t>〕</w:t>
      </w:r>
      <w:r>
        <w:rPr>
          <w:rFonts w:eastAsia="华文楷体"/>
          <w:color w:val="000000"/>
          <w:kern w:val="0"/>
          <w:sz w:val="28"/>
          <w:szCs w:val="28"/>
        </w:rPr>
        <w:t>162</w:t>
      </w:r>
      <w:r>
        <w:rPr>
          <w:rFonts w:eastAsia="华文楷体"/>
          <w:color w:val="000000"/>
          <w:kern w:val="0"/>
          <w:sz w:val="28"/>
          <w:szCs w:val="28"/>
        </w:rPr>
        <w:t>号）、教育部等五部门印发《关于进一步加强和规范教育收费管理的意见》的通知（</w:t>
      </w:r>
      <w:proofErr w:type="gramStart"/>
      <w:r>
        <w:rPr>
          <w:rFonts w:eastAsia="华文楷体"/>
          <w:color w:val="000000"/>
          <w:kern w:val="0"/>
          <w:sz w:val="28"/>
          <w:szCs w:val="28"/>
        </w:rPr>
        <w:t>教财〔</w:t>
      </w:r>
      <w:r>
        <w:rPr>
          <w:rFonts w:eastAsia="华文楷体"/>
          <w:color w:val="000000"/>
          <w:kern w:val="0"/>
          <w:sz w:val="28"/>
          <w:szCs w:val="28"/>
        </w:rPr>
        <w:t>2020</w:t>
      </w:r>
      <w:r>
        <w:rPr>
          <w:rFonts w:eastAsia="华文楷体"/>
          <w:color w:val="000000"/>
          <w:kern w:val="0"/>
          <w:sz w:val="28"/>
          <w:szCs w:val="28"/>
        </w:rPr>
        <w:t>〕</w:t>
      </w:r>
      <w:proofErr w:type="gramEnd"/>
      <w:r>
        <w:rPr>
          <w:rFonts w:eastAsia="华文楷体"/>
          <w:color w:val="000000"/>
          <w:kern w:val="0"/>
          <w:sz w:val="28"/>
          <w:szCs w:val="28"/>
        </w:rPr>
        <w:t>5</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rPr>
      </w:pPr>
      <w:r>
        <w:rPr>
          <w:rFonts w:eastAsia="仿宋_GB2312"/>
          <w:color w:val="000000"/>
          <w:kern w:val="0"/>
          <w:sz w:val="32"/>
          <w:szCs w:val="32"/>
        </w:rPr>
        <w:t>11.</w:t>
      </w:r>
      <w:r>
        <w:rPr>
          <w:rFonts w:eastAsia="仿宋_GB2312"/>
          <w:color w:val="000000"/>
          <w:kern w:val="0"/>
          <w:sz w:val="32"/>
          <w:szCs w:val="32"/>
        </w:rPr>
        <w:t>高校学生交纳学费、住宿费后，因各种原因退学的，学校应根据学生实际学习时间，按月计退剩余的学费和住宿费。学生因外出实习</w:t>
      </w:r>
      <w:proofErr w:type="gramStart"/>
      <w:r>
        <w:rPr>
          <w:rFonts w:eastAsia="仿宋_GB2312"/>
          <w:color w:val="000000"/>
          <w:kern w:val="0"/>
          <w:sz w:val="32"/>
          <w:szCs w:val="32"/>
        </w:rPr>
        <w:t>不</w:t>
      </w:r>
      <w:proofErr w:type="gramEnd"/>
      <w:r>
        <w:rPr>
          <w:rFonts w:eastAsia="仿宋_GB2312"/>
          <w:color w:val="000000"/>
          <w:kern w:val="0"/>
          <w:sz w:val="32"/>
          <w:szCs w:val="32"/>
        </w:rPr>
        <w:t>住校的，学校不得收取住宿费。学生因病等原因休学或参军的，可以比照退学规定退还有关费用。实行学分制收费的高校退还学费，按学分制收费管理有关规定执行。</w:t>
      </w:r>
      <w:r>
        <w:rPr>
          <w:rFonts w:eastAsia="华文楷体"/>
          <w:color w:val="000000"/>
          <w:kern w:val="0"/>
          <w:sz w:val="28"/>
          <w:szCs w:val="28"/>
        </w:rPr>
        <w:t>[</w:t>
      </w:r>
      <w:r>
        <w:rPr>
          <w:rFonts w:eastAsia="华文楷体"/>
          <w:color w:val="000000"/>
          <w:kern w:val="0"/>
          <w:sz w:val="28"/>
          <w:szCs w:val="28"/>
        </w:rPr>
        <w:t>摘自《江苏省高等学校收费管理暂行办法》</w:t>
      </w:r>
      <w:r>
        <w:rPr>
          <w:rFonts w:eastAsia="华文楷体"/>
          <w:color w:val="000000"/>
          <w:kern w:val="0"/>
          <w:sz w:val="28"/>
          <w:szCs w:val="28"/>
        </w:rPr>
        <w:t>(</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57</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highlight w:val="yellow"/>
        </w:rPr>
      </w:pPr>
      <w:r>
        <w:rPr>
          <w:rFonts w:eastAsia="仿宋_GB2312"/>
          <w:color w:val="000000"/>
          <w:kern w:val="0"/>
          <w:sz w:val="32"/>
          <w:szCs w:val="32"/>
        </w:rPr>
        <w:t>12.</w:t>
      </w:r>
      <w:r>
        <w:rPr>
          <w:rFonts w:eastAsia="仿宋_GB2312"/>
          <w:color w:val="000000"/>
          <w:kern w:val="0"/>
          <w:sz w:val="32"/>
          <w:szCs w:val="32"/>
        </w:rPr>
        <w:t>在内地普通高校和科研院所学习的港澳地区学生，执行与内地学生相同的收费标准。具体为在同一学校</w:t>
      </w:r>
      <w:r>
        <w:rPr>
          <w:rFonts w:eastAsia="仿宋_GB2312"/>
          <w:color w:val="000000"/>
          <w:kern w:val="0"/>
          <w:sz w:val="32"/>
          <w:szCs w:val="32"/>
        </w:rPr>
        <w:t>(</w:t>
      </w:r>
      <w:r>
        <w:rPr>
          <w:rFonts w:eastAsia="仿宋_GB2312"/>
          <w:color w:val="000000"/>
          <w:kern w:val="0"/>
          <w:sz w:val="32"/>
          <w:szCs w:val="32"/>
        </w:rPr>
        <w:t>科研院所</w:t>
      </w:r>
      <w:r>
        <w:rPr>
          <w:rFonts w:eastAsia="仿宋_GB2312"/>
          <w:color w:val="000000"/>
          <w:kern w:val="0"/>
          <w:sz w:val="32"/>
          <w:szCs w:val="32"/>
        </w:rPr>
        <w:t>)</w:t>
      </w:r>
      <w:r>
        <w:rPr>
          <w:rFonts w:eastAsia="仿宋_GB2312"/>
          <w:color w:val="000000"/>
          <w:kern w:val="0"/>
          <w:sz w:val="32"/>
          <w:szCs w:val="32"/>
        </w:rPr>
        <w:t>、同一年级、同一专业，港澳地区本、专科学生与大陆学生收费标准</w:t>
      </w:r>
      <w:r>
        <w:rPr>
          <w:rFonts w:eastAsia="仿宋_GB2312"/>
          <w:color w:val="000000"/>
          <w:kern w:val="0"/>
          <w:sz w:val="32"/>
          <w:szCs w:val="32"/>
        </w:rPr>
        <w:lastRenderedPageBreak/>
        <w:t>一致。在国内普通高校学习的华侨本科生、专科生，执行与国内学生相同的收费标准。具体为在同一学校、同一年级、同一专业，华侨本、专科学生与国内学生收费标准一致。同等住宿条件下，住宿费标准一致。</w:t>
      </w:r>
      <w:r>
        <w:rPr>
          <w:rFonts w:eastAsia="华文楷体"/>
          <w:color w:val="000000"/>
          <w:kern w:val="0"/>
          <w:sz w:val="28"/>
          <w:szCs w:val="28"/>
        </w:rPr>
        <w:t>[</w:t>
      </w:r>
      <w:proofErr w:type="gramStart"/>
      <w:r>
        <w:rPr>
          <w:rFonts w:eastAsia="华文楷体"/>
          <w:color w:val="000000"/>
          <w:kern w:val="0"/>
          <w:sz w:val="28"/>
          <w:szCs w:val="28"/>
        </w:rPr>
        <w:t>摘自省</w:t>
      </w:r>
      <w:proofErr w:type="gramEnd"/>
      <w:r>
        <w:rPr>
          <w:rFonts w:eastAsia="华文楷体"/>
          <w:color w:val="000000"/>
          <w:kern w:val="0"/>
          <w:sz w:val="28"/>
          <w:szCs w:val="28"/>
        </w:rPr>
        <w:t>教育厅</w:t>
      </w:r>
      <w:r>
        <w:rPr>
          <w:rFonts w:eastAsia="华文楷体"/>
          <w:color w:val="000000"/>
          <w:kern w:val="0"/>
          <w:sz w:val="28"/>
          <w:szCs w:val="28"/>
        </w:rPr>
        <w:t xml:space="preserve"> </w:t>
      </w:r>
      <w:r>
        <w:rPr>
          <w:rFonts w:eastAsia="华文楷体"/>
          <w:color w:val="000000"/>
          <w:kern w:val="0"/>
          <w:sz w:val="28"/>
          <w:szCs w:val="28"/>
        </w:rPr>
        <w:t>省物价局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省外事办公室《关于调整内地普通高校和科研院所招收香港、澳门特别行政区学生收费标准及有关政策的通知》（</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40</w:t>
      </w:r>
      <w:r>
        <w:rPr>
          <w:rFonts w:eastAsia="华文楷体"/>
          <w:color w:val="000000"/>
          <w:kern w:val="0"/>
          <w:sz w:val="28"/>
          <w:szCs w:val="28"/>
        </w:rPr>
        <w:t>号）、省教育厅</w:t>
      </w:r>
      <w:r>
        <w:rPr>
          <w:rFonts w:eastAsia="华文楷体"/>
          <w:color w:val="000000"/>
          <w:kern w:val="0"/>
          <w:sz w:val="28"/>
          <w:szCs w:val="28"/>
        </w:rPr>
        <w:t xml:space="preserve"> </w:t>
      </w:r>
      <w:r>
        <w:rPr>
          <w:rFonts w:eastAsia="华文楷体"/>
          <w:color w:val="000000"/>
          <w:kern w:val="0"/>
          <w:sz w:val="28"/>
          <w:szCs w:val="28"/>
        </w:rPr>
        <w:t>省物价局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省侨办《关于调整国内普通高校招收海外华侨学生收费标准及有关政策的通知》（</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54</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58</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仿宋_GB2312"/>
          <w:color w:val="000000"/>
          <w:kern w:val="0"/>
          <w:sz w:val="32"/>
          <w:szCs w:val="32"/>
        </w:rPr>
      </w:pPr>
      <w:r>
        <w:rPr>
          <w:rFonts w:eastAsia="仿宋_GB2312"/>
          <w:color w:val="000000"/>
          <w:kern w:val="0"/>
          <w:sz w:val="32"/>
          <w:szCs w:val="32"/>
        </w:rPr>
        <w:t>13.</w:t>
      </w:r>
      <w:r>
        <w:rPr>
          <w:rFonts w:eastAsia="仿宋_GB2312"/>
          <w:color w:val="000000"/>
          <w:kern w:val="0"/>
          <w:sz w:val="32"/>
          <w:szCs w:val="32"/>
        </w:rPr>
        <w:t>高校根据国家有关规定，</w:t>
      </w:r>
      <w:proofErr w:type="gramStart"/>
      <w:r>
        <w:rPr>
          <w:rFonts w:eastAsia="仿宋_GB2312"/>
          <w:color w:val="000000"/>
          <w:kern w:val="0"/>
          <w:sz w:val="32"/>
          <w:szCs w:val="32"/>
        </w:rPr>
        <w:t>代教育</w:t>
      </w:r>
      <w:proofErr w:type="gramEnd"/>
      <w:r>
        <w:rPr>
          <w:rFonts w:eastAsia="仿宋_GB2312"/>
          <w:color w:val="000000"/>
          <w:kern w:val="0"/>
          <w:sz w:val="32"/>
          <w:szCs w:val="32"/>
        </w:rPr>
        <w:t>行政部门或自行组织入学考试的，可以收取考试费。</w:t>
      </w:r>
      <w:r>
        <w:rPr>
          <w:rFonts w:eastAsia="华文楷体"/>
          <w:color w:val="000000"/>
          <w:kern w:val="0"/>
          <w:sz w:val="28"/>
          <w:szCs w:val="28"/>
        </w:rPr>
        <w:t>[</w:t>
      </w:r>
      <w:proofErr w:type="gramStart"/>
      <w:r>
        <w:rPr>
          <w:rFonts w:eastAsia="华文楷体"/>
          <w:color w:val="000000"/>
          <w:kern w:val="0"/>
          <w:sz w:val="28"/>
          <w:szCs w:val="28"/>
        </w:rPr>
        <w:t>摘自省</w:t>
      </w:r>
      <w:proofErr w:type="gramEnd"/>
      <w:r>
        <w:rPr>
          <w:rFonts w:eastAsia="华文楷体"/>
          <w:color w:val="000000"/>
          <w:kern w:val="0"/>
          <w:sz w:val="28"/>
          <w:szCs w:val="28"/>
        </w:rPr>
        <w:t>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省教育厅《关于进一步明确我省高校收费政策有关问题的通知》（苏价费〔</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423</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92</w:t>
      </w:r>
      <w:r>
        <w:rPr>
          <w:rFonts w:eastAsia="华文楷体"/>
          <w:color w:val="000000"/>
          <w:kern w:val="0"/>
          <w:sz w:val="28"/>
          <w:szCs w:val="28"/>
        </w:rPr>
        <w:t>号</w:t>
      </w:r>
      <w:r>
        <w:rPr>
          <w:rFonts w:eastAsia="华文楷体"/>
          <w:color w:val="000000"/>
          <w:kern w:val="0"/>
          <w:sz w:val="28"/>
          <w:szCs w:val="28"/>
        </w:rPr>
        <w:t xml:space="preserve"> </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89</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仿宋_GB2312"/>
          <w:color w:val="000000"/>
          <w:kern w:val="0"/>
          <w:sz w:val="32"/>
          <w:szCs w:val="32"/>
        </w:rPr>
      </w:pPr>
      <w:r>
        <w:rPr>
          <w:rFonts w:eastAsia="仿宋_GB2312"/>
          <w:color w:val="000000"/>
          <w:kern w:val="0"/>
          <w:sz w:val="32"/>
          <w:szCs w:val="32"/>
        </w:rPr>
        <w:t>14.</w:t>
      </w:r>
      <w:r>
        <w:rPr>
          <w:rFonts w:eastAsia="仿宋_GB2312"/>
          <w:color w:val="000000"/>
          <w:kern w:val="0"/>
          <w:sz w:val="32"/>
          <w:szCs w:val="32"/>
        </w:rPr>
        <w:t>高等学校服务性收费，是指高校在正常教学之外为在校学生以及校外人员、单位提供自愿选择的非教学服务而收取的费用。服务性收费必须遵循自愿和非营利的原则，由高校在提供服务时即时收取，禁止高校将服务性收费与学费合并统一收取，严禁强制服务或只收费不服务。</w:t>
      </w:r>
      <w:r>
        <w:rPr>
          <w:rFonts w:eastAsia="华文楷体"/>
          <w:color w:val="000000"/>
          <w:kern w:val="0"/>
          <w:sz w:val="28"/>
          <w:szCs w:val="28"/>
        </w:rPr>
        <w:t>[</w:t>
      </w:r>
      <w:proofErr w:type="gramStart"/>
      <w:r>
        <w:rPr>
          <w:rFonts w:eastAsia="华文楷体"/>
          <w:color w:val="000000"/>
          <w:kern w:val="0"/>
          <w:sz w:val="28"/>
          <w:szCs w:val="28"/>
        </w:rPr>
        <w:t>摘自省</w:t>
      </w:r>
      <w:proofErr w:type="gramEnd"/>
      <w:r>
        <w:rPr>
          <w:rFonts w:eastAsia="华文楷体"/>
          <w:color w:val="000000"/>
          <w:kern w:val="0"/>
          <w:sz w:val="28"/>
          <w:szCs w:val="28"/>
        </w:rPr>
        <w:t>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省教育厅关于印发《江苏省高等学校服务性收费和代收费管理暂行办法》的通知</w:t>
      </w:r>
      <w:r>
        <w:rPr>
          <w:rFonts w:eastAsia="华文楷体"/>
          <w:color w:val="000000"/>
          <w:kern w:val="0"/>
          <w:sz w:val="28"/>
          <w:szCs w:val="28"/>
        </w:rPr>
        <w:t>(</w:t>
      </w:r>
      <w:r>
        <w:rPr>
          <w:rFonts w:eastAsia="华文楷体"/>
          <w:color w:val="000000"/>
          <w:kern w:val="0"/>
          <w:sz w:val="28"/>
          <w:szCs w:val="28"/>
        </w:rPr>
        <w:t>苏价费〔</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270</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68</w:t>
      </w:r>
      <w:r>
        <w:rPr>
          <w:rFonts w:eastAsia="华文楷体"/>
          <w:color w:val="000000"/>
          <w:kern w:val="0"/>
          <w:sz w:val="28"/>
          <w:szCs w:val="28"/>
        </w:rPr>
        <w:t>号</w:t>
      </w:r>
      <w:r>
        <w:rPr>
          <w:rFonts w:eastAsia="华文楷体"/>
          <w:color w:val="000000"/>
          <w:kern w:val="0"/>
          <w:sz w:val="28"/>
          <w:szCs w:val="28"/>
        </w:rPr>
        <w:t xml:space="preserve"> </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36</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仿宋_GB2312"/>
          <w:color w:val="000000"/>
          <w:kern w:val="0"/>
          <w:sz w:val="32"/>
          <w:szCs w:val="32"/>
        </w:rPr>
      </w:pPr>
      <w:r>
        <w:rPr>
          <w:rFonts w:eastAsia="仿宋_GB2312"/>
          <w:color w:val="000000"/>
          <w:kern w:val="0"/>
          <w:sz w:val="32"/>
          <w:szCs w:val="32"/>
        </w:rPr>
        <w:t>15.</w:t>
      </w:r>
      <w:r>
        <w:rPr>
          <w:rFonts w:eastAsia="仿宋_GB2312"/>
          <w:color w:val="000000"/>
          <w:kern w:val="0"/>
          <w:sz w:val="32"/>
          <w:szCs w:val="32"/>
        </w:rPr>
        <w:t>高等学校代收费是指高校为方便学生学习和生活，在学生自愿的前提下，为提供服务的单位代收代付的相关费用。代收费必须遵循自愿、必要和按合理成本收费的原则，收费项目仅限于教学计划和教学大纲等规定必须由学校统一代办的项目。高校</w:t>
      </w:r>
      <w:r>
        <w:rPr>
          <w:rFonts w:eastAsia="仿宋_GB2312"/>
          <w:color w:val="000000"/>
          <w:kern w:val="0"/>
          <w:sz w:val="32"/>
          <w:szCs w:val="32"/>
        </w:rPr>
        <w:lastRenderedPageBreak/>
        <w:t>不得强行统一收取代收费，不得在代办收费中加收其他任何费用，并应据时结算、多退少补。</w:t>
      </w:r>
      <w:bookmarkStart w:id="9" w:name="OLE_LINK2"/>
      <w:r>
        <w:rPr>
          <w:rFonts w:eastAsia="仿宋_GB2312"/>
          <w:color w:val="000000"/>
          <w:kern w:val="0"/>
          <w:sz w:val="32"/>
          <w:szCs w:val="32"/>
        </w:rPr>
        <w:t>家庭贫困学生入学体检收费，按照大学生基本医疗保险减免政策给予减免。</w:t>
      </w:r>
      <w:r>
        <w:rPr>
          <w:rFonts w:eastAsia="华文楷体"/>
          <w:color w:val="000000"/>
          <w:kern w:val="0"/>
          <w:sz w:val="28"/>
          <w:szCs w:val="28"/>
        </w:rPr>
        <w:t>[</w:t>
      </w:r>
      <w:proofErr w:type="gramStart"/>
      <w:r>
        <w:rPr>
          <w:rFonts w:eastAsia="华文楷体"/>
          <w:color w:val="000000"/>
          <w:kern w:val="0"/>
          <w:sz w:val="28"/>
          <w:szCs w:val="28"/>
        </w:rPr>
        <w:t>摘自</w:t>
      </w:r>
      <w:bookmarkEnd w:id="9"/>
      <w:r>
        <w:rPr>
          <w:rFonts w:eastAsia="华文楷体"/>
          <w:color w:val="000000"/>
          <w:kern w:val="0"/>
          <w:sz w:val="28"/>
          <w:szCs w:val="28"/>
        </w:rPr>
        <w:t>省</w:t>
      </w:r>
      <w:proofErr w:type="gramEnd"/>
      <w:r>
        <w:rPr>
          <w:rFonts w:eastAsia="华文楷体"/>
          <w:color w:val="000000"/>
          <w:kern w:val="0"/>
          <w:sz w:val="28"/>
          <w:szCs w:val="28"/>
        </w:rPr>
        <w:t>物价局</w:t>
      </w:r>
      <w:r>
        <w:rPr>
          <w:rFonts w:eastAsia="华文楷体"/>
          <w:color w:val="000000"/>
          <w:kern w:val="0"/>
          <w:sz w:val="28"/>
          <w:szCs w:val="28"/>
        </w:rPr>
        <w:t xml:space="preserve"> </w:t>
      </w:r>
      <w:r>
        <w:rPr>
          <w:rFonts w:eastAsia="华文楷体"/>
          <w:color w:val="000000"/>
          <w:kern w:val="0"/>
          <w:sz w:val="28"/>
          <w:szCs w:val="28"/>
        </w:rPr>
        <w:t>省财政厅</w:t>
      </w:r>
      <w:r>
        <w:rPr>
          <w:rFonts w:eastAsia="华文楷体"/>
          <w:color w:val="000000"/>
          <w:kern w:val="0"/>
          <w:sz w:val="28"/>
          <w:szCs w:val="28"/>
        </w:rPr>
        <w:t xml:space="preserve"> </w:t>
      </w:r>
      <w:r>
        <w:rPr>
          <w:rFonts w:eastAsia="华文楷体"/>
          <w:color w:val="000000"/>
          <w:kern w:val="0"/>
          <w:sz w:val="28"/>
          <w:szCs w:val="28"/>
        </w:rPr>
        <w:t>省教育厅关于印发《江苏省高等学校服务性收费和代收费管理暂行办法》的通知</w:t>
      </w:r>
      <w:r>
        <w:rPr>
          <w:rFonts w:eastAsia="华文楷体"/>
          <w:color w:val="000000"/>
          <w:kern w:val="0"/>
          <w:sz w:val="28"/>
          <w:szCs w:val="28"/>
        </w:rPr>
        <w:t>(</w:t>
      </w:r>
      <w:r>
        <w:rPr>
          <w:rFonts w:eastAsia="华文楷体"/>
          <w:color w:val="000000"/>
          <w:kern w:val="0"/>
          <w:sz w:val="28"/>
          <w:szCs w:val="28"/>
        </w:rPr>
        <w:t>苏价费〔</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270</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68</w:t>
      </w:r>
      <w:r>
        <w:rPr>
          <w:rFonts w:eastAsia="华文楷体"/>
          <w:color w:val="000000"/>
          <w:kern w:val="0"/>
          <w:sz w:val="28"/>
          <w:szCs w:val="28"/>
        </w:rPr>
        <w:t>号</w:t>
      </w:r>
      <w:r>
        <w:rPr>
          <w:rFonts w:eastAsia="华文楷体"/>
          <w:color w:val="000000"/>
          <w:kern w:val="0"/>
          <w:sz w:val="28"/>
          <w:szCs w:val="28"/>
        </w:rPr>
        <w:t xml:space="preserve"> </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2007</w:t>
      </w:r>
      <w:r>
        <w:rPr>
          <w:rFonts w:eastAsia="华文楷体"/>
          <w:color w:val="000000"/>
          <w:kern w:val="0"/>
          <w:sz w:val="28"/>
          <w:szCs w:val="28"/>
        </w:rPr>
        <w:t>〕</w:t>
      </w:r>
      <w:r>
        <w:rPr>
          <w:rFonts w:eastAsia="华文楷体"/>
          <w:color w:val="000000"/>
          <w:kern w:val="0"/>
          <w:sz w:val="28"/>
          <w:szCs w:val="28"/>
        </w:rPr>
        <w:t>36</w:t>
      </w:r>
      <w:r>
        <w:rPr>
          <w:rFonts w:eastAsia="华文楷体"/>
          <w:color w:val="000000"/>
          <w:kern w:val="0"/>
          <w:sz w:val="28"/>
          <w:szCs w:val="28"/>
        </w:rPr>
        <w:t>号</w:t>
      </w:r>
      <w:r>
        <w:rPr>
          <w:rFonts w:eastAsia="华文楷体"/>
          <w:color w:val="000000"/>
          <w:kern w:val="0"/>
          <w:sz w:val="28"/>
          <w:szCs w:val="28"/>
        </w:rPr>
        <w:t>)</w:t>
      </w:r>
      <w:r>
        <w:rPr>
          <w:rFonts w:eastAsia="华文楷体"/>
          <w:color w:val="000000"/>
          <w:kern w:val="0"/>
          <w:sz w:val="28"/>
          <w:szCs w:val="28"/>
        </w:rPr>
        <w:t>、省教育厅</w:t>
      </w:r>
      <w:r>
        <w:rPr>
          <w:rFonts w:eastAsia="华文楷体"/>
          <w:color w:val="000000"/>
          <w:kern w:val="0"/>
          <w:sz w:val="28"/>
          <w:szCs w:val="28"/>
        </w:rPr>
        <w:t xml:space="preserve"> </w:t>
      </w:r>
      <w:r>
        <w:rPr>
          <w:rFonts w:eastAsia="华文楷体"/>
          <w:color w:val="000000"/>
          <w:kern w:val="0"/>
          <w:sz w:val="28"/>
          <w:szCs w:val="28"/>
        </w:rPr>
        <w:t>省卫计委</w:t>
      </w:r>
      <w:r>
        <w:rPr>
          <w:rFonts w:eastAsia="华文楷体"/>
          <w:color w:val="000000"/>
          <w:kern w:val="0"/>
          <w:sz w:val="28"/>
          <w:szCs w:val="28"/>
        </w:rPr>
        <w:t xml:space="preserve"> </w:t>
      </w:r>
      <w:r>
        <w:rPr>
          <w:rFonts w:eastAsia="华文楷体"/>
          <w:color w:val="000000"/>
          <w:kern w:val="0"/>
          <w:sz w:val="28"/>
          <w:szCs w:val="28"/>
        </w:rPr>
        <w:t>省物价局《关于加强全省普通高等学校学生健康体检工作的通知》（</w:t>
      </w:r>
      <w:proofErr w:type="gramStart"/>
      <w:r>
        <w:rPr>
          <w:rFonts w:eastAsia="华文楷体"/>
          <w:color w:val="000000"/>
          <w:kern w:val="0"/>
          <w:sz w:val="28"/>
          <w:szCs w:val="28"/>
        </w:rPr>
        <w:t>苏教体</w:t>
      </w:r>
      <w:proofErr w:type="gramEnd"/>
      <w:r>
        <w:rPr>
          <w:rFonts w:eastAsia="华文楷体"/>
          <w:color w:val="000000"/>
          <w:kern w:val="0"/>
          <w:sz w:val="28"/>
          <w:szCs w:val="28"/>
        </w:rPr>
        <w:t>艺〔</w:t>
      </w:r>
      <w:r>
        <w:rPr>
          <w:rFonts w:eastAsia="华文楷体"/>
          <w:color w:val="000000"/>
          <w:kern w:val="0"/>
          <w:sz w:val="28"/>
          <w:szCs w:val="28"/>
        </w:rPr>
        <w:t>2018</w:t>
      </w:r>
      <w:r>
        <w:rPr>
          <w:rFonts w:eastAsia="华文楷体"/>
          <w:color w:val="000000"/>
          <w:kern w:val="0"/>
          <w:sz w:val="28"/>
          <w:szCs w:val="28"/>
        </w:rPr>
        <w:t>〕</w:t>
      </w:r>
      <w:r>
        <w:rPr>
          <w:rFonts w:eastAsia="华文楷体"/>
          <w:color w:val="000000"/>
          <w:kern w:val="0"/>
          <w:sz w:val="28"/>
          <w:szCs w:val="28"/>
        </w:rPr>
        <w:t>8</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仿宋_GB2312"/>
          <w:color w:val="000000"/>
          <w:kern w:val="0"/>
          <w:sz w:val="32"/>
          <w:szCs w:val="32"/>
        </w:rPr>
      </w:pPr>
      <w:r>
        <w:rPr>
          <w:rFonts w:eastAsia="仿宋_GB2312"/>
          <w:color w:val="000000"/>
          <w:kern w:val="0"/>
          <w:sz w:val="32"/>
          <w:szCs w:val="32"/>
        </w:rPr>
        <w:t>16.</w:t>
      </w:r>
      <w:r>
        <w:rPr>
          <w:rFonts w:eastAsia="仿宋_GB2312"/>
          <w:color w:val="000000"/>
          <w:kern w:val="0"/>
          <w:sz w:val="32"/>
          <w:szCs w:val="32"/>
        </w:rPr>
        <w:t>高校按照自愿原则面向在校学生和社会人员提供各类培训服务，向其收取培训费。培训收费（指依法举办各类非学历培训的收费行为）实行市场调节价，由培训机构遵循公平、合法、诚信的原则，依据培训成本、办学标准、服务质量和市场供求等因素依法自主确定。</w:t>
      </w:r>
      <w:r>
        <w:rPr>
          <w:rFonts w:eastAsia="华文楷体"/>
          <w:color w:val="000000"/>
          <w:kern w:val="0"/>
          <w:sz w:val="28"/>
          <w:szCs w:val="28"/>
        </w:rPr>
        <w:t>[</w:t>
      </w:r>
      <w:r>
        <w:rPr>
          <w:rFonts w:eastAsia="华文楷体"/>
          <w:color w:val="000000"/>
          <w:kern w:val="0"/>
          <w:sz w:val="28"/>
          <w:szCs w:val="28"/>
        </w:rPr>
        <w:t>摘自《江苏省高等学校收费管理暂行办法》</w:t>
      </w:r>
      <w:r>
        <w:rPr>
          <w:rFonts w:eastAsia="华文楷体"/>
          <w:color w:val="000000"/>
          <w:kern w:val="0"/>
          <w:sz w:val="28"/>
          <w:szCs w:val="28"/>
        </w:rPr>
        <w:t>(</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57</w:t>
      </w:r>
      <w:r>
        <w:rPr>
          <w:rFonts w:eastAsia="华文楷体"/>
          <w:color w:val="000000"/>
          <w:kern w:val="0"/>
          <w:sz w:val="28"/>
          <w:szCs w:val="28"/>
        </w:rPr>
        <w:t>号）、《江苏省培训收费行为规范》（苏价</w:t>
      </w:r>
      <w:proofErr w:type="gramStart"/>
      <w:r>
        <w:rPr>
          <w:rFonts w:eastAsia="华文楷体"/>
          <w:color w:val="000000"/>
          <w:kern w:val="0"/>
          <w:sz w:val="28"/>
          <w:szCs w:val="28"/>
        </w:rPr>
        <w:t>规</w:t>
      </w:r>
      <w:proofErr w:type="gramEnd"/>
      <w:r>
        <w:rPr>
          <w:rFonts w:eastAsia="华文楷体"/>
          <w:color w:val="000000"/>
          <w:kern w:val="0"/>
          <w:sz w:val="28"/>
          <w:szCs w:val="28"/>
        </w:rPr>
        <w:t>〔</w:t>
      </w:r>
      <w:r>
        <w:rPr>
          <w:rFonts w:eastAsia="华文楷体"/>
          <w:color w:val="000000"/>
          <w:kern w:val="0"/>
          <w:sz w:val="28"/>
          <w:szCs w:val="28"/>
        </w:rPr>
        <w:t>2018</w:t>
      </w:r>
      <w:r>
        <w:rPr>
          <w:rFonts w:eastAsia="华文楷体"/>
          <w:color w:val="000000"/>
          <w:kern w:val="0"/>
          <w:sz w:val="28"/>
          <w:szCs w:val="28"/>
        </w:rPr>
        <w:t>〕</w:t>
      </w:r>
      <w:r>
        <w:rPr>
          <w:rFonts w:eastAsia="华文楷体"/>
          <w:color w:val="000000"/>
          <w:kern w:val="0"/>
          <w:sz w:val="28"/>
          <w:szCs w:val="28"/>
        </w:rPr>
        <w:t>8</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rPr>
      </w:pPr>
      <w:r>
        <w:rPr>
          <w:rFonts w:eastAsia="仿宋_GB2312"/>
          <w:color w:val="000000"/>
          <w:kern w:val="0"/>
          <w:sz w:val="32"/>
          <w:szCs w:val="32"/>
        </w:rPr>
        <w:t>17.</w:t>
      </w:r>
      <w:r>
        <w:rPr>
          <w:rFonts w:eastAsia="仿宋_GB2312"/>
          <w:color w:val="000000"/>
          <w:kern w:val="0"/>
          <w:sz w:val="32"/>
          <w:szCs w:val="32"/>
        </w:rPr>
        <w:t>各高校要按国家有关规定，将本校收费项目、标准及减免政策向学生和社会进行公示，未经公示，不得收费。学校在招生简章中必须注明学费、住宿费等收费标准。新生的各项收费标准和学费减免政策，应与入学通知书一并寄达学生，主动接受学生、家长和社会的监督。</w:t>
      </w:r>
      <w:r>
        <w:rPr>
          <w:rFonts w:eastAsia="华文楷体"/>
          <w:color w:val="000000"/>
          <w:kern w:val="0"/>
          <w:sz w:val="28"/>
          <w:szCs w:val="28"/>
        </w:rPr>
        <w:t>[</w:t>
      </w:r>
      <w:r>
        <w:rPr>
          <w:rFonts w:eastAsia="华文楷体"/>
          <w:color w:val="000000"/>
          <w:kern w:val="0"/>
          <w:sz w:val="28"/>
          <w:szCs w:val="28"/>
        </w:rPr>
        <w:t>摘自《江苏省高等学校收费管理暂行办法》</w:t>
      </w:r>
      <w:r>
        <w:rPr>
          <w:rFonts w:eastAsia="华文楷体"/>
          <w:color w:val="000000"/>
          <w:kern w:val="0"/>
          <w:sz w:val="28"/>
          <w:szCs w:val="28"/>
        </w:rPr>
        <w:t>(</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57</w:t>
      </w:r>
      <w:r>
        <w:rPr>
          <w:rFonts w:eastAsia="华文楷体"/>
          <w:color w:val="000000"/>
          <w:kern w:val="0"/>
          <w:sz w:val="28"/>
          <w:szCs w:val="28"/>
        </w:rPr>
        <w:t>号）</w:t>
      </w:r>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华文楷体"/>
          <w:color w:val="000000"/>
          <w:kern w:val="0"/>
          <w:sz w:val="28"/>
          <w:szCs w:val="28"/>
        </w:rPr>
      </w:pPr>
      <w:r>
        <w:rPr>
          <w:rFonts w:eastAsia="仿宋_GB2312"/>
          <w:color w:val="000000"/>
          <w:kern w:val="0"/>
          <w:sz w:val="32"/>
          <w:szCs w:val="32"/>
        </w:rPr>
        <w:t>18.</w:t>
      </w:r>
      <w:bookmarkStart w:id="10" w:name="OLE_LINK10"/>
      <w:r>
        <w:rPr>
          <w:rFonts w:eastAsia="仿宋_GB2312"/>
          <w:color w:val="000000"/>
          <w:kern w:val="0"/>
          <w:sz w:val="32"/>
          <w:szCs w:val="32"/>
        </w:rPr>
        <w:t>高校行政事业性收费和代收费等应使用财政部门统一监制的收费票据，服务性收费应使用税务部门印制的税务票据。</w:t>
      </w:r>
      <w:r>
        <w:rPr>
          <w:rFonts w:eastAsia="华文楷体"/>
          <w:color w:val="000000"/>
          <w:kern w:val="0"/>
          <w:sz w:val="28"/>
          <w:szCs w:val="28"/>
        </w:rPr>
        <w:t>[</w:t>
      </w:r>
      <w:r>
        <w:rPr>
          <w:rFonts w:eastAsia="华文楷体"/>
          <w:color w:val="000000"/>
          <w:kern w:val="0"/>
          <w:sz w:val="28"/>
          <w:szCs w:val="28"/>
        </w:rPr>
        <w:t>摘</w:t>
      </w:r>
      <w:r>
        <w:rPr>
          <w:rFonts w:eastAsia="华文楷体"/>
          <w:color w:val="000000"/>
          <w:kern w:val="0"/>
          <w:sz w:val="28"/>
          <w:szCs w:val="28"/>
        </w:rPr>
        <w:lastRenderedPageBreak/>
        <w:t>自《江苏省高等学校收费管理暂行办法》</w:t>
      </w:r>
      <w:r>
        <w:rPr>
          <w:rFonts w:eastAsia="华文楷体"/>
          <w:color w:val="000000"/>
          <w:kern w:val="0"/>
          <w:sz w:val="28"/>
          <w:szCs w:val="28"/>
        </w:rPr>
        <w:t>(</w:t>
      </w:r>
      <w:proofErr w:type="gramStart"/>
      <w:r>
        <w:rPr>
          <w:rFonts w:eastAsia="华文楷体"/>
          <w:color w:val="000000"/>
          <w:kern w:val="0"/>
          <w:sz w:val="28"/>
          <w:szCs w:val="28"/>
        </w:rPr>
        <w:t>苏教财</w:t>
      </w:r>
      <w:proofErr w:type="gramEnd"/>
      <w:r>
        <w:rPr>
          <w:rFonts w:eastAsia="华文楷体"/>
          <w:color w:val="000000"/>
          <w:kern w:val="0"/>
          <w:sz w:val="28"/>
          <w:szCs w:val="28"/>
        </w:rPr>
        <w:t>〔</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105</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苏价费〔</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319</w:t>
      </w:r>
      <w:r>
        <w:rPr>
          <w:rFonts w:eastAsia="华文楷体"/>
          <w:color w:val="000000"/>
          <w:kern w:val="0"/>
          <w:sz w:val="28"/>
          <w:szCs w:val="28"/>
        </w:rPr>
        <w:t>号</w:t>
      </w:r>
      <w:r>
        <w:rPr>
          <w:rFonts w:eastAsia="华文楷体"/>
          <w:color w:val="000000"/>
          <w:kern w:val="0"/>
          <w:sz w:val="28"/>
          <w:szCs w:val="28"/>
        </w:rPr>
        <w:t xml:space="preserve"> </w:t>
      </w:r>
      <w:r>
        <w:rPr>
          <w:rFonts w:eastAsia="华文楷体"/>
          <w:color w:val="000000"/>
          <w:kern w:val="0"/>
          <w:sz w:val="28"/>
          <w:szCs w:val="28"/>
        </w:rPr>
        <w:t>苏财综〔</w:t>
      </w:r>
      <w:r>
        <w:rPr>
          <w:rFonts w:eastAsia="华文楷体"/>
          <w:color w:val="000000"/>
          <w:kern w:val="0"/>
          <w:sz w:val="28"/>
          <w:szCs w:val="28"/>
        </w:rPr>
        <w:t>2006</w:t>
      </w:r>
      <w:r>
        <w:rPr>
          <w:rFonts w:eastAsia="华文楷体"/>
          <w:color w:val="000000"/>
          <w:kern w:val="0"/>
          <w:sz w:val="28"/>
          <w:szCs w:val="28"/>
        </w:rPr>
        <w:t>〕</w:t>
      </w:r>
      <w:r>
        <w:rPr>
          <w:rFonts w:eastAsia="华文楷体"/>
          <w:color w:val="000000"/>
          <w:kern w:val="0"/>
          <w:sz w:val="28"/>
          <w:szCs w:val="28"/>
        </w:rPr>
        <w:t>57</w:t>
      </w:r>
      <w:r>
        <w:rPr>
          <w:rFonts w:eastAsia="华文楷体"/>
          <w:color w:val="000000"/>
          <w:kern w:val="0"/>
          <w:sz w:val="28"/>
          <w:szCs w:val="28"/>
        </w:rPr>
        <w:t>号）</w:t>
      </w:r>
      <w:r>
        <w:rPr>
          <w:rFonts w:eastAsia="华文楷体"/>
          <w:color w:val="000000"/>
          <w:kern w:val="0"/>
          <w:sz w:val="28"/>
          <w:szCs w:val="28"/>
        </w:rPr>
        <w:t>]</w:t>
      </w:r>
    </w:p>
    <w:bookmarkEnd w:id="10"/>
    <w:p w:rsidR="009B62CC" w:rsidRDefault="009B62CC" w:rsidP="009B62CC">
      <w:pPr>
        <w:widowControl/>
        <w:adjustRightInd w:val="0"/>
        <w:snapToGrid w:val="0"/>
        <w:spacing w:line="560" w:lineRule="exact"/>
        <w:ind w:firstLineChars="200" w:firstLine="640"/>
        <w:rPr>
          <w:rFonts w:eastAsia="华文楷体"/>
          <w:color w:val="000000"/>
          <w:kern w:val="0"/>
          <w:sz w:val="28"/>
          <w:szCs w:val="28"/>
        </w:rPr>
      </w:pPr>
      <w:r>
        <w:rPr>
          <w:rFonts w:eastAsia="仿宋_GB2312"/>
          <w:color w:val="000000"/>
          <w:kern w:val="0"/>
          <w:sz w:val="32"/>
          <w:szCs w:val="32"/>
        </w:rPr>
        <w:t>19.</w:t>
      </w:r>
      <w:r>
        <w:rPr>
          <w:rFonts w:eastAsia="仿宋_GB2312"/>
          <w:color w:val="000000"/>
          <w:kern w:val="0"/>
          <w:sz w:val="32"/>
          <w:szCs w:val="32"/>
        </w:rPr>
        <w:t>加强教育收费收支管理。公办高等学校学费、住宿费、委托培养费、函大电大夜大及短期培训费等收入，作为事业收入，按照</w:t>
      </w:r>
      <w:r>
        <w:rPr>
          <w:rFonts w:eastAsia="仿宋_GB2312"/>
          <w:color w:val="000000"/>
          <w:kern w:val="0"/>
          <w:sz w:val="32"/>
          <w:szCs w:val="32"/>
        </w:rPr>
        <w:t>“</w:t>
      </w:r>
      <w:r>
        <w:rPr>
          <w:rFonts w:eastAsia="仿宋_GB2312"/>
          <w:color w:val="000000"/>
          <w:kern w:val="0"/>
          <w:sz w:val="32"/>
          <w:szCs w:val="32"/>
        </w:rPr>
        <w:t>收支两条线</w:t>
      </w:r>
      <w:r>
        <w:rPr>
          <w:rFonts w:eastAsia="仿宋_GB2312"/>
          <w:color w:val="000000"/>
          <w:kern w:val="0"/>
          <w:sz w:val="32"/>
          <w:szCs w:val="32"/>
        </w:rPr>
        <w:t>”</w:t>
      </w:r>
      <w:r>
        <w:rPr>
          <w:rFonts w:eastAsia="仿宋_GB2312"/>
          <w:color w:val="000000"/>
          <w:kern w:val="0"/>
          <w:sz w:val="32"/>
          <w:szCs w:val="32"/>
        </w:rPr>
        <w:t>要求，纳入财政专户管理。学校要将教育收费收支全部纳入部门预算管理，加大资金统筹力度；教育收费安排的相关支出按规定纳入项目</w:t>
      </w:r>
      <w:proofErr w:type="gramStart"/>
      <w:r>
        <w:rPr>
          <w:rFonts w:eastAsia="仿宋_GB2312"/>
          <w:color w:val="000000"/>
          <w:kern w:val="0"/>
          <w:sz w:val="32"/>
          <w:szCs w:val="32"/>
        </w:rPr>
        <w:t>库规范</w:t>
      </w:r>
      <w:proofErr w:type="gramEnd"/>
      <w:r>
        <w:rPr>
          <w:rFonts w:eastAsia="仿宋_GB2312"/>
          <w:color w:val="000000"/>
          <w:kern w:val="0"/>
          <w:sz w:val="32"/>
          <w:szCs w:val="32"/>
        </w:rPr>
        <w:t>管理。各地不得将学校收费收入用于平衡预算，不得以任何形式挤占、截留、平调、挪用学校收费资金。民办学校收费收入应全部缴入经教育行政部门备案的学校银行账户。</w:t>
      </w:r>
      <w:r>
        <w:rPr>
          <w:rFonts w:eastAsia="华文楷体"/>
          <w:color w:val="000000"/>
          <w:kern w:val="0"/>
          <w:sz w:val="28"/>
          <w:szCs w:val="28"/>
        </w:rPr>
        <w:t>[</w:t>
      </w:r>
      <w:r>
        <w:rPr>
          <w:rFonts w:eastAsia="华文楷体"/>
          <w:color w:val="000000"/>
          <w:kern w:val="0"/>
          <w:sz w:val="28"/>
          <w:szCs w:val="28"/>
        </w:rPr>
        <w:t>摘自教育部等五部门印发《关于进一步加强和规范教育收费管理的意见》的通知</w:t>
      </w:r>
      <w:bookmarkStart w:id="11" w:name="OLE_LINK11"/>
      <w:r>
        <w:rPr>
          <w:rFonts w:eastAsia="华文楷体"/>
          <w:color w:val="000000"/>
          <w:kern w:val="0"/>
          <w:sz w:val="28"/>
          <w:szCs w:val="28"/>
        </w:rPr>
        <w:t>（</w:t>
      </w:r>
      <w:proofErr w:type="gramStart"/>
      <w:r>
        <w:rPr>
          <w:rFonts w:eastAsia="华文楷体"/>
          <w:color w:val="000000"/>
          <w:kern w:val="0"/>
          <w:sz w:val="28"/>
          <w:szCs w:val="28"/>
        </w:rPr>
        <w:t>教财〔</w:t>
      </w:r>
      <w:r>
        <w:rPr>
          <w:rFonts w:eastAsia="华文楷体"/>
          <w:color w:val="000000"/>
          <w:kern w:val="0"/>
          <w:sz w:val="28"/>
          <w:szCs w:val="28"/>
        </w:rPr>
        <w:t>2020</w:t>
      </w:r>
      <w:r>
        <w:rPr>
          <w:rFonts w:eastAsia="华文楷体"/>
          <w:color w:val="000000"/>
          <w:kern w:val="0"/>
          <w:sz w:val="28"/>
          <w:szCs w:val="28"/>
        </w:rPr>
        <w:t>〕</w:t>
      </w:r>
      <w:proofErr w:type="gramEnd"/>
      <w:r>
        <w:rPr>
          <w:rFonts w:eastAsia="华文楷体"/>
          <w:color w:val="000000"/>
          <w:kern w:val="0"/>
          <w:sz w:val="28"/>
          <w:szCs w:val="28"/>
        </w:rPr>
        <w:t>5</w:t>
      </w:r>
      <w:r>
        <w:rPr>
          <w:rFonts w:eastAsia="华文楷体"/>
          <w:color w:val="000000"/>
          <w:kern w:val="0"/>
          <w:sz w:val="28"/>
          <w:szCs w:val="28"/>
        </w:rPr>
        <w:t>号）</w:t>
      </w:r>
      <w:bookmarkEnd w:id="11"/>
      <w:r>
        <w:rPr>
          <w:rFonts w:eastAsia="华文楷体"/>
          <w:color w:val="000000"/>
          <w:kern w:val="0"/>
          <w:sz w:val="28"/>
          <w:szCs w:val="28"/>
        </w:rPr>
        <w:t>]</w:t>
      </w:r>
    </w:p>
    <w:p w:rsidR="009B62CC" w:rsidRDefault="009B62CC" w:rsidP="009B62CC">
      <w:pPr>
        <w:widowControl/>
        <w:adjustRightInd w:val="0"/>
        <w:snapToGrid w:val="0"/>
        <w:spacing w:line="560" w:lineRule="exact"/>
        <w:ind w:firstLineChars="200" w:firstLine="640"/>
        <w:rPr>
          <w:rFonts w:eastAsia="方正仿宋_GB18030"/>
          <w:sz w:val="32"/>
          <w:szCs w:val="32"/>
        </w:rPr>
      </w:pPr>
      <w:r>
        <w:rPr>
          <w:rFonts w:eastAsia="仿宋_GB2312"/>
          <w:color w:val="000000"/>
          <w:kern w:val="0"/>
          <w:sz w:val="32"/>
          <w:szCs w:val="32"/>
        </w:rPr>
        <w:t>20.</w:t>
      </w:r>
      <w:r>
        <w:rPr>
          <w:rFonts w:eastAsia="仿宋_GB2312"/>
          <w:color w:val="000000"/>
          <w:kern w:val="0"/>
          <w:sz w:val="32"/>
          <w:szCs w:val="32"/>
        </w:rPr>
        <w:t>加大违规收费行为查处力度。要加强对教育收费的日常监督和定期检查，建立完善教育收费风险预警、信访受理、督查督办、公开通报及约谈机制，对发现的违规收费问题要严肃处理。建立</w:t>
      </w:r>
      <w:proofErr w:type="gramStart"/>
      <w:r>
        <w:rPr>
          <w:rFonts w:eastAsia="仿宋_GB2312"/>
          <w:color w:val="000000"/>
          <w:kern w:val="0"/>
          <w:sz w:val="32"/>
          <w:szCs w:val="32"/>
        </w:rPr>
        <w:t>健全问</w:t>
      </w:r>
      <w:proofErr w:type="gramEnd"/>
      <w:r>
        <w:rPr>
          <w:rFonts w:eastAsia="仿宋_GB2312"/>
          <w:color w:val="000000"/>
          <w:kern w:val="0"/>
          <w:sz w:val="32"/>
          <w:szCs w:val="32"/>
        </w:rPr>
        <w:t>责机制，对收费管理主体责任不落实、措施不到位，损坏群众切身利益，造成恶劣社会影响的单位和相关责任人要严肃问责。</w:t>
      </w:r>
      <w:r>
        <w:rPr>
          <w:rFonts w:eastAsia="华文楷体"/>
          <w:color w:val="000000"/>
          <w:kern w:val="0"/>
          <w:sz w:val="28"/>
          <w:szCs w:val="28"/>
        </w:rPr>
        <w:t>[</w:t>
      </w:r>
      <w:r>
        <w:rPr>
          <w:rFonts w:eastAsia="华文楷体"/>
          <w:color w:val="000000"/>
          <w:kern w:val="0"/>
          <w:sz w:val="28"/>
          <w:szCs w:val="28"/>
        </w:rPr>
        <w:t>摘自教育部等五部门印发《关于进一步加强和规范教育收费管理的意见》的通知（</w:t>
      </w:r>
      <w:proofErr w:type="gramStart"/>
      <w:r>
        <w:rPr>
          <w:rFonts w:eastAsia="华文楷体"/>
          <w:color w:val="000000"/>
          <w:kern w:val="0"/>
          <w:sz w:val="28"/>
          <w:szCs w:val="28"/>
        </w:rPr>
        <w:t>教财〔</w:t>
      </w:r>
      <w:r>
        <w:rPr>
          <w:rFonts w:eastAsia="华文楷体"/>
          <w:color w:val="000000"/>
          <w:kern w:val="0"/>
          <w:sz w:val="28"/>
          <w:szCs w:val="28"/>
        </w:rPr>
        <w:t>2020</w:t>
      </w:r>
      <w:r>
        <w:rPr>
          <w:rFonts w:eastAsia="华文楷体"/>
          <w:color w:val="000000"/>
          <w:kern w:val="0"/>
          <w:sz w:val="28"/>
          <w:szCs w:val="28"/>
        </w:rPr>
        <w:t>〕</w:t>
      </w:r>
      <w:proofErr w:type="gramEnd"/>
      <w:r>
        <w:rPr>
          <w:rFonts w:eastAsia="华文楷体"/>
          <w:color w:val="000000"/>
          <w:kern w:val="0"/>
          <w:sz w:val="28"/>
          <w:szCs w:val="28"/>
        </w:rPr>
        <w:t>5</w:t>
      </w:r>
      <w:r>
        <w:rPr>
          <w:rFonts w:eastAsia="华文楷体"/>
          <w:color w:val="000000"/>
          <w:kern w:val="0"/>
          <w:sz w:val="28"/>
          <w:szCs w:val="28"/>
        </w:rPr>
        <w:t>号）</w:t>
      </w:r>
      <w:r>
        <w:rPr>
          <w:rFonts w:eastAsia="华文楷体"/>
          <w:color w:val="000000"/>
          <w:kern w:val="0"/>
          <w:sz w:val="28"/>
          <w:szCs w:val="28"/>
        </w:rPr>
        <w:t>]</w:t>
      </w:r>
      <w:bookmarkEnd w:id="1"/>
    </w:p>
    <w:p w:rsidR="009B62CC" w:rsidRDefault="009B62CC" w:rsidP="009B62CC">
      <w:pPr>
        <w:spacing w:line="560" w:lineRule="exact"/>
        <w:rPr>
          <w:rFonts w:eastAsia="仿宋_GB2312"/>
          <w:sz w:val="32"/>
          <w:szCs w:val="32"/>
        </w:rPr>
      </w:pPr>
      <w:r>
        <w:rPr>
          <w:rFonts w:eastAsia="仿宋_GB2312"/>
          <w:sz w:val="32"/>
          <w:szCs w:val="32"/>
        </w:rPr>
        <w:t xml:space="preserve"> </w:t>
      </w:r>
    </w:p>
    <w:p w:rsidR="00F11421" w:rsidRPr="009B62CC" w:rsidRDefault="00F11421">
      <w:bookmarkStart w:id="12" w:name="_GoBack"/>
      <w:bookmarkEnd w:id="12"/>
    </w:p>
    <w:sectPr w:rsidR="00F11421" w:rsidRPr="009B62CC">
      <w:footerReference w:type="even" r:id="rId7"/>
      <w:footerReference w:type="default" r:id="rId8"/>
      <w:pgSz w:w="11906" w:h="16838"/>
      <w:pgMar w:top="2098" w:right="1531" w:bottom="1701" w:left="1531" w:header="851" w:footer="113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30C" w:rsidRDefault="003F430C" w:rsidP="009B62CC">
      <w:r>
        <w:separator/>
      </w:r>
    </w:p>
  </w:endnote>
  <w:endnote w:type="continuationSeparator" w:id="0">
    <w:p w:rsidR="003F430C" w:rsidRDefault="003F430C" w:rsidP="009B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仿宋_GB18030">
    <w:altName w:val="Arial Unicode MS"/>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F430C">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000000" w:rsidRDefault="003F430C">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F430C">
    <w:pPr>
      <w:pStyle w:val="a4"/>
      <w:framePr w:wrap="around" w:vAnchor="text" w:hAnchor="margin" w:xAlign="outside" w:y="1"/>
      <w:ind w:leftChars="200" w:left="420" w:rightChars="200" w:right="420"/>
      <w:rPr>
        <w:rStyle w:val="a5"/>
        <w:rFonts w:ascii="宋体" w:hAnsi="宋体" w:hint="eastAsia"/>
        <w:sz w:val="28"/>
        <w:szCs w:val="28"/>
      </w:rPr>
    </w:pPr>
    <w:r>
      <w:rPr>
        <w:rStyle w:val="a5"/>
        <w:rFonts w:ascii="宋体" w:hAnsi="宋体" w:hint="eastAsia"/>
        <w:sz w:val="28"/>
        <w:szCs w:val="28"/>
      </w:rPr>
      <w:t>—</w:t>
    </w:r>
    <w:r>
      <w:rPr>
        <w:rStyle w:val="a5"/>
        <w:rFonts w:ascii="宋体" w:hAnsi="宋体"/>
        <w:sz w:val="28"/>
        <w:szCs w:val="28"/>
      </w:rPr>
      <w:fldChar w:fldCharType="begin"/>
    </w:r>
    <w:r>
      <w:rPr>
        <w:rStyle w:val="a5"/>
        <w:rFonts w:ascii="宋体" w:hAnsi="宋体"/>
        <w:sz w:val="28"/>
        <w:szCs w:val="28"/>
      </w:rPr>
      <w:instrText xml:space="preserve">PAGE  </w:instrText>
    </w:r>
    <w:r>
      <w:rPr>
        <w:rStyle w:val="a5"/>
        <w:rFonts w:ascii="宋体" w:hAnsi="宋体"/>
        <w:sz w:val="28"/>
        <w:szCs w:val="28"/>
      </w:rPr>
      <w:fldChar w:fldCharType="separate"/>
    </w:r>
    <w:r w:rsidR="009B62CC">
      <w:rPr>
        <w:rStyle w:val="a5"/>
        <w:rFonts w:ascii="宋体" w:hAnsi="宋体"/>
        <w:noProof/>
        <w:sz w:val="28"/>
        <w:szCs w:val="28"/>
      </w:rPr>
      <w:t>1</w:t>
    </w:r>
    <w:r>
      <w:rPr>
        <w:rStyle w:val="a5"/>
        <w:rFonts w:ascii="宋体" w:hAnsi="宋体"/>
        <w:sz w:val="28"/>
        <w:szCs w:val="28"/>
      </w:rPr>
      <w:fldChar w:fldCharType="end"/>
    </w:r>
    <w:r>
      <w:rPr>
        <w:rStyle w:val="a5"/>
        <w:rFonts w:ascii="宋体" w:hAnsi="宋体" w:hint="eastAsia"/>
        <w:sz w:val="28"/>
        <w:szCs w:val="28"/>
      </w:rPr>
      <w:t>—</w:t>
    </w:r>
  </w:p>
  <w:p w:rsidR="00000000" w:rsidRDefault="003F430C">
    <w:pPr>
      <w:pStyle w:val="a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30C" w:rsidRDefault="003F430C" w:rsidP="009B62CC">
      <w:r>
        <w:separator/>
      </w:r>
    </w:p>
  </w:footnote>
  <w:footnote w:type="continuationSeparator" w:id="0">
    <w:p w:rsidR="003F430C" w:rsidRDefault="003F430C" w:rsidP="009B62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3E1"/>
    <w:rsid w:val="003F430C"/>
    <w:rsid w:val="009B62CC"/>
    <w:rsid w:val="00BA33E1"/>
    <w:rsid w:val="00F11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2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62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62CC"/>
    <w:rPr>
      <w:sz w:val="18"/>
      <w:szCs w:val="18"/>
    </w:rPr>
  </w:style>
  <w:style w:type="paragraph" w:styleId="a4">
    <w:name w:val="footer"/>
    <w:basedOn w:val="a"/>
    <w:link w:val="Char0"/>
    <w:unhideWhenUsed/>
    <w:rsid w:val="009B62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62CC"/>
    <w:rPr>
      <w:sz w:val="18"/>
      <w:szCs w:val="18"/>
    </w:rPr>
  </w:style>
  <w:style w:type="character" w:styleId="a5">
    <w:name w:val="page number"/>
    <w:basedOn w:val="a0"/>
    <w:rsid w:val="009B6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2C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62C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B62CC"/>
    <w:rPr>
      <w:sz w:val="18"/>
      <w:szCs w:val="18"/>
    </w:rPr>
  </w:style>
  <w:style w:type="paragraph" w:styleId="a4">
    <w:name w:val="footer"/>
    <w:basedOn w:val="a"/>
    <w:link w:val="Char0"/>
    <w:unhideWhenUsed/>
    <w:rsid w:val="009B62C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B62CC"/>
    <w:rPr>
      <w:sz w:val="18"/>
      <w:szCs w:val="18"/>
    </w:rPr>
  </w:style>
  <w:style w:type="character" w:styleId="a5">
    <w:name w:val="page number"/>
    <w:basedOn w:val="a0"/>
    <w:rsid w:val="009B6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662</Words>
  <Characters>3778</Characters>
  <Application>Microsoft Office Word</Application>
  <DocSecurity>0</DocSecurity>
  <Lines>31</Lines>
  <Paragraphs>8</Paragraphs>
  <ScaleCrop>false</ScaleCrop>
  <Company>JSJYT</Company>
  <LinksUpToDate>false</LinksUpToDate>
  <CharactersWithSpaces>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2</cp:revision>
  <dcterms:created xsi:type="dcterms:W3CDTF">2026-09-02T02:12:00Z</dcterms:created>
  <dcterms:modified xsi:type="dcterms:W3CDTF">2026-09-02T02:12:00Z</dcterms:modified>
</cp:coreProperties>
</file>