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A5E" w:rsidRDefault="00A53A5E" w:rsidP="00A53A5E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楷体_GB2312"/>
          <w:sz w:val="32"/>
          <w:szCs w:val="32"/>
        </w:rPr>
        <w:t>3</w:t>
      </w:r>
    </w:p>
    <w:p w:rsidR="00A53A5E" w:rsidRDefault="00A53A5E" w:rsidP="00A53A5E">
      <w:pPr>
        <w:widowControl/>
        <w:spacing w:afterLines="100" w:after="312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2026</w:t>
      </w:r>
      <w:r>
        <w:rPr>
          <w:rFonts w:eastAsia="方正小标宋简体"/>
          <w:sz w:val="36"/>
          <w:szCs w:val="36"/>
        </w:rPr>
        <w:t>年</w:t>
      </w:r>
      <w:r>
        <w:rPr>
          <w:rFonts w:eastAsia="方正小标宋简体"/>
          <w:spacing w:val="-2"/>
          <w:sz w:val="36"/>
          <w:szCs w:val="36"/>
        </w:rPr>
        <w:t>中职</w:t>
      </w:r>
      <w:proofErr w:type="gramStart"/>
      <w:r>
        <w:rPr>
          <w:rFonts w:eastAsia="方正小标宋简体"/>
          <w:spacing w:val="-2"/>
          <w:sz w:val="36"/>
          <w:szCs w:val="36"/>
        </w:rPr>
        <w:t>学生</w:t>
      </w:r>
      <w:r>
        <w:rPr>
          <w:rFonts w:eastAsia="方正小标宋简体"/>
          <w:sz w:val="36"/>
          <w:szCs w:val="36"/>
        </w:rPr>
        <w:t>转段升学</w:t>
      </w:r>
      <w:proofErr w:type="gramEnd"/>
      <w:r>
        <w:rPr>
          <w:rFonts w:eastAsia="方正小标宋简体"/>
          <w:sz w:val="36"/>
          <w:szCs w:val="36"/>
        </w:rPr>
        <w:t>考核信息库结构标准</w:t>
      </w:r>
    </w:p>
    <w:p w:rsidR="00A53A5E" w:rsidRDefault="00A53A5E" w:rsidP="00A53A5E">
      <w:pPr>
        <w:spacing w:afterLines="50" w:after="156"/>
        <w:ind w:firstLineChars="49" w:firstLine="118"/>
        <w:rPr>
          <w:rFonts w:eastAsia="仿宋_GB2312"/>
          <w:kern w:val="0"/>
          <w:sz w:val="24"/>
        </w:rPr>
      </w:pPr>
      <w:r>
        <w:rPr>
          <w:rFonts w:eastAsia="黑体"/>
          <w:bCs/>
          <w:kern w:val="0"/>
          <w:sz w:val="24"/>
        </w:rPr>
        <w:t>库名：</w:t>
      </w:r>
      <w:r>
        <w:rPr>
          <w:rFonts w:eastAsia="仿宋_GB2312"/>
          <w:kern w:val="0"/>
          <w:sz w:val="24"/>
        </w:rPr>
        <w:t>年份（</w:t>
      </w:r>
      <w:r>
        <w:rPr>
          <w:rFonts w:eastAsia="仿宋_GB2312"/>
          <w:kern w:val="0"/>
          <w:sz w:val="24"/>
        </w:rPr>
        <w:t>2</w:t>
      </w:r>
      <w:r>
        <w:rPr>
          <w:rFonts w:eastAsia="仿宋_GB2312"/>
          <w:kern w:val="0"/>
          <w:sz w:val="24"/>
        </w:rPr>
        <w:t>位）</w:t>
      </w:r>
      <w:r>
        <w:rPr>
          <w:rFonts w:eastAsia="仿宋_GB2312"/>
          <w:kern w:val="0"/>
          <w:sz w:val="24"/>
        </w:rPr>
        <w:t>+ ZDKHLQ +</w:t>
      </w:r>
      <w:r>
        <w:rPr>
          <w:rFonts w:eastAsia="仿宋_GB2312"/>
          <w:kern w:val="0"/>
          <w:sz w:val="24"/>
        </w:rPr>
        <w:t>院校代码（</w:t>
      </w:r>
      <w:r>
        <w:rPr>
          <w:rFonts w:eastAsia="仿宋_GB2312"/>
          <w:kern w:val="0"/>
          <w:sz w:val="24"/>
        </w:rPr>
        <w:t>4</w:t>
      </w:r>
      <w:r>
        <w:rPr>
          <w:rFonts w:eastAsia="仿宋_GB2312"/>
          <w:kern w:val="0"/>
          <w:sz w:val="24"/>
        </w:rPr>
        <w:t>位）</w:t>
      </w:r>
      <w:r>
        <w:rPr>
          <w:rFonts w:eastAsia="仿宋_GB2312"/>
          <w:kern w:val="0"/>
          <w:sz w:val="24"/>
        </w:rPr>
        <w:t>.DBF</w:t>
      </w:r>
    </w:p>
    <w:tbl>
      <w:tblPr>
        <w:tblW w:w="8309" w:type="dxa"/>
        <w:jc w:val="center"/>
        <w:tblLayout w:type="fixed"/>
        <w:tblCellMar>
          <w:left w:w="54" w:type="dxa"/>
          <w:right w:w="54" w:type="dxa"/>
        </w:tblCellMar>
        <w:tblLook w:val="0000" w:firstRow="0" w:lastRow="0" w:firstColumn="0" w:lastColumn="0" w:noHBand="0" w:noVBand="0"/>
      </w:tblPr>
      <w:tblGrid>
        <w:gridCol w:w="1066"/>
        <w:gridCol w:w="1120"/>
        <w:gridCol w:w="2181"/>
        <w:gridCol w:w="2670"/>
        <w:gridCol w:w="1272"/>
      </w:tblGrid>
      <w:tr w:rsidR="00A53A5E" w:rsidTr="005C5CC0">
        <w:trPr>
          <w:cantSplit/>
          <w:trHeight w:val="502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字段名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类型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说明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是否必填</w:t>
            </w:r>
          </w:p>
        </w:tc>
      </w:tr>
      <w:tr w:rsidR="00A53A5E" w:rsidTr="005C5CC0">
        <w:trPr>
          <w:cantSplit/>
          <w:trHeight w:val="39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kjh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12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考籍号</w:t>
            </w:r>
            <w:proofErr w:type="gramEnd"/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39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xm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24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姓名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39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Kmzdm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2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科目组代码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39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Kmzmc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24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科目组名称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1033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km1cj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</w:t>
            </w:r>
            <w:proofErr w:type="gramStart"/>
            <w:r>
              <w:rPr>
                <w:rFonts w:eastAsia="仿宋_GB2312"/>
                <w:kern w:val="0"/>
                <w:sz w:val="24"/>
              </w:rPr>
              <w:t>一</w:t>
            </w:r>
            <w:proofErr w:type="gramEnd"/>
            <w:r>
              <w:rPr>
                <w:rFonts w:eastAsia="仿宋_GB2312"/>
                <w:kern w:val="0"/>
                <w:sz w:val="24"/>
              </w:rPr>
              <w:t>成绩</w:t>
            </w:r>
          </w:p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（以下有几门成绩填几门）（整数）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Km1mc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</w:t>
            </w:r>
            <w:proofErr w:type="gramStart"/>
            <w:r>
              <w:rPr>
                <w:rFonts w:eastAsia="仿宋_GB2312"/>
                <w:kern w:val="0"/>
                <w:sz w:val="24"/>
              </w:rPr>
              <w:t>一</w:t>
            </w:r>
            <w:proofErr w:type="gramEnd"/>
            <w:r>
              <w:rPr>
                <w:rFonts w:eastAsia="仿宋_GB2312"/>
                <w:kern w:val="0"/>
                <w:sz w:val="24"/>
              </w:rPr>
              <w:t>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Km2cj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科目二成绩（整数）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Km2mc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科目二名称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Km3cj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科目三成绩（整数）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Km3mc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科目三名称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Km4cj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科目四成绩（整数）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Km4mc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科目四名称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Km5cj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科目五成绩（整数）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Km5mc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科目五名称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Km6cj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科目六成绩（整数）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Km6mc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科目六名称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Km7cj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科目七成绩</w:t>
            </w:r>
            <w:proofErr w:type="gramEnd"/>
            <w:r>
              <w:rPr>
                <w:rFonts w:eastAsia="仿宋_GB2312"/>
                <w:kern w:val="0"/>
                <w:sz w:val="24"/>
              </w:rPr>
              <w:t>（整数）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Km7mc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科目七名称</w:t>
            </w:r>
            <w:proofErr w:type="gramEnd"/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Km8cj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科目八</w:t>
            </w:r>
            <w:proofErr w:type="gramEnd"/>
            <w:r>
              <w:rPr>
                <w:rFonts w:eastAsia="仿宋_GB2312"/>
                <w:kern w:val="0"/>
                <w:sz w:val="24"/>
              </w:rPr>
              <w:t>成绩（整数）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360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Km8mc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科目八</w:t>
            </w:r>
            <w:proofErr w:type="gramEnd"/>
            <w:r>
              <w:rPr>
                <w:rFonts w:eastAsia="仿宋_GB2312"/>
                <w:kern w:val="0"/>
                <w:sz w:val="24"/>
              </w:rPr>
              <w:t>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722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Zf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总分（整数）（</w:t>
            </w:r>
            <w:r>
              <w:rPr>
                <w:rFonts w:eastAsia="仿宋_GB2312"/>
                <w:kern w:val="0"/>
                <w:sz w:val="24"/>
              </w:rPr>
              <w:t>km1</w:t>
            </w:r>
            <w:r>
              <w:rPr>
                <w:rFonts w:eastAsia="仿宋_GB2312"/>
                <w:kern w:val="0"/>
                <w:sz w:val="24"/>
              </w:rPr>
              <w:t>至</w:t>
            </w:r>
            <w:r>
              <w:rPr>
                <w:rFonts w:eastAsia="仿宋_GB2312"/>
                <w:kern w:val="0"/>
                <w:sz w:val="24"/>
              </w:rPr>
              <w:t>km8</w:t>
            </w:r>
            <w:r>
              <w:rPr>
                <w:rFonts w:eastAsia="仿宋_GB2312"/>
                <w:kern w:val="0"/>
                <w:sz w:val="24"/>
              </w:rPr>
              <w:t>之和）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858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22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Skcsf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术科测试分</w:t>
            </w:r>
          </w:p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（技能测试成绩）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A53A5E" w:rsidTr="005C5CC0">
        <w:trPr>
          <w:cantSplit/>
          <w:trHeight w:val="405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23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Yxdh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4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院校代号（四位省标）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405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lastRenderedPageBreak/>
              <w:t>序号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字段名</w:t>
            </w:r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类型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说明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是否必填</w:t>
            </w:r>
          </w:p>
        </w:tc>
      </w:tr>
      <w:tr w:rsidR="00A53A5E" w:rsidTr="005C5CC0">
        <w:trPr>
          <w:cantSplit/>
          <w:trHeight w:val="405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24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Yxmc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40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院校名称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405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25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Zydm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6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专业代码（国标）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405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26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Zymc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40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专业名称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159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27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Ccdm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1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层次代码</w:t>
            </w:r>
          </w:p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1</w:t>
            </w:r>
            <w:r>
              <w:rPr>
                <w:rFonts w:eastAsia="仿宋_GB2312"/>
                <w:kern w:val="0"/>
                <w:sz w:val="24"/>
              </w:rPr>
              <w:t>本科，</w:t>
            </w:r>
            <w:r>
              <w:rPr>
                <w:rFonts w:eastAsia="仿宋_GB2312"/>
                <w:kern w:val="0"/>
                <w:sz w:val="24"/>
              </w:rPr>
              <w:t>2</w:t>
            </w:r>
            <w:r>
              <w:rPr>
                <w:rFonts w:eastAsia="仿宋_GB2312"/>
                <w:kern w:val="0"/>
                <w:sz w:val="24"/>
              </w:rPr>
              <w:t>专科）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405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28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Xz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1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学制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405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29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Zzxxmc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40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中职学校名称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405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30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Zzzymc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40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</w:t>
            </w:r>
            <w:proofErr w:type="gramStart"/>
            <w:r>
              <w:rPr>
                <w:rFonts w:eastAsia="仿宋_GB2312"/>
                <w:kern w:val="0"/>
                <w:sz w:val="24"/>
              </w:rPr>
              <w:t>职专业</w:t>
            </w:r>
            <w:proofErr w:type="gramEnd"/>
            <w:r>
              <w:rPr>
                <w:rFonts w:eastAsia="仿宋_GB2312"/>
                <w:kern w:val="0"/>
                <w:sz w:val="24"/>
              </w:rPr>
              <w:t>名称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是</w:t>
            </w:r>
          </w:p>
        </w:tc>
      </w:tr>
      <w:tr w:rsidR="00A53A5E" w:rsidTr="005C5CC0">
        <w:trPr>
          <w:cantSplit/>
          <w:trHeight w:val="405"/>
          <w:jc w:val="center"/>
        </w:trPr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31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proofErr w:type="spellStart"/>
            <w:r>
              <w:rPr>
                <w:rFonts w:eastAsia="仿宋_GB2312"/>
                <w:kern w:val="0"/>
                <w:sz w:val="24"/>
              </w:rPr>
              <w:t>bz</w:t>
            </w:r>
            <w:proofErr w:type="spellEnd"/>
          </w:p>
        </w:tc>
        <w:tc>
          <w:tcPr>
            <w:tcW w:w="2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Char</w:t>
            </w:r>
            <w:r>
              <w:rPr>
                <w:rFonts w:eastAsia="仿宋_GB2312"/>
                <w:kern w:val="0"/>
                <w:sz w:val="24"/>
              </w:rPr>
              <w:t>（</w:t>
            </w:r>
            <w:r>
              <w:rPr>
                <w:rFonts w:eastAsia="仿宋_GB2312"/>
                <w:kern w:val="0"/>
                <w:sz w:val="24"/>
              </w:rPr>
              <w:t>30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备注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3A5E" w:rsidRDefault="00A53A5E" w:rsidP="005C5CC0">
            <w:pPr>
              <w:tabs>
                <w:tab w:val="left" w:pos="0"/>
              </w:tabs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否</w:t>
            </w:r>
          </w:p>
        </w:tc>
      </w:tr>
    </w:tbl>
    <w:p w:rsidR="00A53A5E" w:rsidRDefault="00A53A5E" w:rsidP="00A53A5E">
      <w:pPr>
        <w:tabs>
          <w:tab w:val="left" w:pos="0"/>
        </w:tabs>
        <w:spacing w:beforeLines="50" w:before="156" w:line="360" w:lineRule="exact"/>
        <w:ind w:leftChars="1" w:left="895" w:hangingChars="372" w:hanging="893"/>
        <w:jc w:val="left"/>
        <w:rPr>
          <w:rFonts w:eastAsia="仿宋_GB2312"/>
          <w:sz w:val="24"/>
        </w:rPr>
      </w:pPr>
      <w:r>
        <w:rPr>
          <w:rFonts w:eastAsia="黑体"/>
          <w:sz w:val="24"/>
        </w:rPr>
        <w:t>说明：</w:t>
      </w:r>
      <w:r>
        <w:rPr>
          <w:rFonts w:eastAsia="仿宋_GB2312"/>
          <w:sz w:val="24"/>
        </w:rPr>
        <w:t>1.</w:t>
      </w:r>
      <w:r>
        <w:rPr>
          <w:rFonts w:eastAsia="仿宋_GB2312"/>
          <w:sz w:val="24"/>
        </w:rPr>
        <w:t>科目成绩：</w:t>
      </w:r>
      <w:proofErr w:type="gramStart"/>
      <w:r>
        <w:rPr>
          <w:rFonts w:eastAsia="仿宋_GB2312"/>
          <w:sz w:val="24"/>
        </w:rPr>
        <w:t>指考核</w:t>
      </w:r>
      <w:proofErr w:type="gramEnd"/>
      <w:r>
        <w:rPr>
          <w:rFonts w:eastAsia="仿宋_GB2312"/>
          <w:sz w:val="24"/>
        </w:rPr>
        <w:t>方案中的课程考试成绩，由各牵头高校按顺序列入第</w:t>
      </w:r>
      <w:r>
        <w:rPr>
          <w:rFonts w:eastAsia="仿宋_GB2312"/>
          <w:sz w:val="24"/>
        </w:rPr>
        <w:t>6</w:t>
      </w:r>
      <w:r>
        <w:rPr>
          <w:rFonts w:eastAsia="仿宋_GB2312"/>
          <w:sz w:val="24"/>
        </w:rPr>
        <w:t>－</w:t>
      </w:r>
      <w:r>
        <w:rPr>
          <w:rFonts w:eastAsia="仿宋_GB2312"/>
          <w:sz w:val="24"/>
        </w:rPr>
        <w:t>21</w:t>
      </w:r>
      <w:r>
        <w:rPr>
          <w:rFonts w:eastAsia="仿宋_GB2312"/>
          <w:sz w:val="24"/>
        </w:rPr>
        <w:t>项，列入的考试成绩最少</w:t>
      </w:r>
      <w:r>
        <w:rPr>
          <w:rFonts w:eastAsia="仿宋_GB2312"/>
          <w:sz w:val="24"/>
        </w:rPr>
        <w:t>1</w:t>
      </w:r>
      <w:r>
        <w:rPr>
          <w:rFonts w:eastAsia="仿宋_GB2312"/>
          <w:sz w:val="24"/>
        </w:rPr>
        <w:t>门，最多</w:t>
      </w:r>
      <w:r>
        <w:rPr>
          <w:rFonts w:eastAsia="仿宋_GB2312"/>
          <w:sz w:val="24"/>
        </w:rPr>
        <w:t>8</w:t>
      </w:r>
      <w:r>
        <w:rPr>
          <w:rFonts w:eastAsia="仿宋_GB2312"/>
          <w:sz w:val="24"/>
        </w:rPr>
        <w:t>门。</w:t>
      </w:r>
    </w:p>
    <w:p w:rsidR="00A53A5E" w:rsidRDefault="00A53A5E" w:rsidP="00A53A5E">
      <w:pPr>
        <w:tabs>
          <w:tab w:val="left" w:pos="0"/>
        </w:tabs>
        <w:spacing w:line="360" w:lineRule="exact"/>
        <w:ind w:firstLineChars="300" w:firstLine="72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2.</w:t>
      </w:r>
      <w:r>
        <w:rPr>
          <w:rFonts w:eastAsia="仿宋_GB2312"/>
          <w:sz w:val="24"/>
        </w:rPr>
        <w:t>总分：指考生所有课程考试成绩之和，不能小于</w:t>
      </w:r>
      <w:r>
        <w:rPr>
          <w:rFonts w:eastAsia="仿宋_GB2312"/>
          <w:sz w:val="24"/>
        </w:rPr>
        <w:t>0</w:t>
      </w:r>
      <w:r>
        <w:rPr>
          <w:rFonts w:eastAsia="仿宋_GB2312"/>
          <w:sz w:val="24"/>
        </w:rPr>
        <w:t>分，或大于</w:t>
      </w:r>
      <w:r>
        <w:rPr>
          <w:rFonts w:eastAsia="仿宋_GB2312"/>
          <w:sz w:val="24"/>
        </w:rPr>
        <w:t>1000</w:t>
      </w:r>
      <w:r>
        <w:rPr>
          <w:rFonts w:eastAsia="仿宋_GB2312"/>
          <w:sz w:val="24"/>
        </w:rPr>
        <w:t>分。</w:t>
      </w:r>
    </w:p>
    <w:p w:rsidR="00A53A5E" w:rsidRDefault="00A53A5E" w:rsidP="00A53A5E">
      <w:pPr>
        <w:tabs>
          <w:tab w:val="left" w:pos="0"/>
        </w:tabs>
        <w:spacing w:line="360" w:lineRule="exact"/>
        <w:ind w:leftChars="341" w:left="908" w:hangingChars="80" w:hanging="192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3.</w:t>
      </w:r>
      <w:r>
        <w:rPr>
          <w:rFonts w:eastAsia="仿宋_GB2312"/>
          <w:sz w:val="24"/>
        </w:rPr>
        <w:t>术科测试分：指在考核过程中的技能测试成绩。有技能测试成绩则填写，无则不填。</w:t>
      </w:r>
    </w:p>
    <w:p w:rsidR="00A53A5E" w:rsidRDefault="00A53A5E" w:rsidP="00A53A5E">
      <w:pPr>
        <w:tabs>
          <w:tab w:val="left" w:pos="0"/>
        </w:tabs>
        <w:spacing w:line="360" w:lineRule="exact"/>
        <w:ind w:firstLineChars="300" w:firstLine="72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4.</w:t>
      </w:r>
      <w:r>
        <w:rPr>
          <w:rFonts w:eastAsia="仿宋_GB2312"/>
          <w:sz w:val="24"/>
        </w:rPr>
        <w:t>仅上报考核合格并被录取的考生信息。</w:t>
      </w:r>
    </w:p>
    <w:p w:rsidR="00A53A5E" w:rsidRDefault="00A53A5E" w:rsidP="00A53A5E">
      <w:pPr>
        <w:tabs>
          <w:tab w:val="left" w:pos="0"/>
        </w:tabs>
        <w:spacing w:line="360" w:lineRule="exact"/>
        <w:ind w:leftChars="341" w:left="894" w:hangingChars="74" w:hanging="178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5.</w:t>
      </w:r>
      <w:r>
        <w:rPr>
          <w:rFonts w:eastAsia="仿宋_GB2312"/>
          <w:sz w:val="24"/>
        </w:rPr>
        <w:t>牵头高校须在规定时间内</w:t>
      </w:r>
      <w:proofErr w:type="gramStart"/>
      <w:r>
        <w:rPr>
          <w:rFonts w:eastAsia="仿宋_GB2312"/>
          <w:sz w:val="24"/>
        </w:rPr>
        <w:t>将转段升学</w:t>
      </w:r>
      <w:proofErr w:type="gramEnd"/>
      <w:r>
        <w:rPr>
          <w:rFonts w:eastAsia="仿宋_GB2312"/>
          <w:sz w:val="24"/>
        </w:rPr>
        <w:t>考核录取信息库导入网上管理系统。</w:t>
      </w:r>
    </w:p>
    <w:p w:rsidR="00A53A5E" w:rsidRDefault="00A53A5E" w:rsidP="00A53A5E">
      <w:pPr>
        <w:tabs>
          <w:tab w:val="left" w:pos="0"/>
        </w:tabs>
        <w:spacing w:line="280" w:lineRule="exact"/>
        <w:jc w:val="left"/>
        <w:rPr>
          <w:rFonts w:eastAsia="仿宋_GB2312"/>
          <w:sz w:val="24"/>
        </w:rPr>
      </w:pPr>
    </w:p>
    <w:p w:rsidR="00A53A5E" w:rsidRDefault="00A53A5E" w:rsidP="00A53A5E">
      <w:pPr>
        <w:tabs>
          <w:tab w:val="left" w:pos="0"/>
        </w:tabs>
        <w:spacing w:line="280" w:lineRule="exact"/>
        <w:rPr>
          <w:rFonts w:eastAsia="仿宋_GB2312"/>
          <w:sz w:val="24"/>
        </w:rPr>
      </w:pPr>
    </w:p>
    <w:p w:rsidR="00A53A5E" w:rsidRDefault="00A53A5E" w:rsidP="00A53A5E">
      <w:pPr>
        <w:tabs>
          <w:tab w:val="left" w:pos="0"/>
        </w:tabs>
        <w:spacing w:line="280" w:lineRule="exact"/>
        <w:rPr>
          <w:rFonts w:eastAsia="仿宋_GB2312"/>
          <w:sz w:val="24"/>
        </w:rPr>
      </w:pPr>
    </w:p>
    <w:p w:rsidR="00A53A5E" w:rsidRDefault="00A53A5E" w:rsidP="00A53A5E">
      <w:pPr>
        <w:tabs>
          <w:tab w:val="left" w:pos="0"/>
        </w:tabs>
        <w:spacing w:line="280" w:lineRule="exact"/>
        <w:rPr>
          <w:rFonts w:eastAsia="仿宋_GB2312"/>
          <w:sz w:val="24"/>
        </w:rPr>
      </w:pPr>
    </w:p>
    <w:p w:rsidR="00A53A5E" w:rsidRDefault="00A53A5E" w:rsidP="00A53A5E">
      <w:pPr>
        <w:tabs>
          <w:tab w:val="left" w:pos="0"/>
        </w:tabs>
        <w:spacing w:line="280" w:lineRule="exact"/>
        <w:rPr>
          <w:rFonts w:eastAsia="仿宋_GB2312"/>
          <w:sz w:val="24"/>
        </w:rPr>
      </w:pPr>
    </w:p>
    <w:p w:rsidR="00A53A5E" w:rsidRDefault="00A53A5E" w:rsidP="00A53A5E">
      <w:pPr>
        <w:tabs>
          <w:tab w:val="left" w:pos="0"/>
        </w:tabs>
        <w:spacing w:line="280" w:lineRule="exact"/>
        <w:rPr>
          <w:rFonts w:eastAsia="仿宋_GB2312"/>
          <w:sz w:val="24"/>
        </w:rPr>
      </w:pPr>
    </w:p>
    <w:p w:rsidR="00A53A5E" w:rsidRDefault="00A53A5E" w:rsidP="00A53A5E">
      <w:pPr>
        <w:tabs>
          <w:tab w:val="left" w:pos="0"/>
        </w:tabs>
        <w:spacing w:line="280" w:lineRule="exact"/>
        <w:rPr>
          <w:rFonts w:eastAsia="仿宋_GB2312"/>
          <w:sz w:val="24"/>
        </w:rPr>
      </w:pPr>
    </w:p>
    <w:p w:rsidR="00A53A5E" w:rsidRDefault="00A53A5E" w:rsidP="00A53A5E">
      <w:pPr>
        <w:tabs>
          <w:tab w:val="left" w:pos="0"/>
        </w:tabs>
        <w:spacing w:line="280" w:lineRule="exact"/>
        <w:rPr>
          <w:rFonts w:eastAsia="仿宋_GB2312"/>
          <w:sz w:val="24"/>
        </w:rPr>
      </w:pPr>
    </w:p>
    <w:p w:rsidR="00A53A5E" w:rsidRDefault="00A53A5E" w:rsidP="00A53A5E">
      <w:pPr>
        <w:spacing w:line="520" w:lineRule="exact"/>
        <w:rPr>
          <w:sz w:val="32"/>
          <w:szCs w:val="32"/>
        </w:rPr>
      </w:pPr>
    </w:p>
    <w:p w:rsidR="00A53A5E" w:rsidRDefault="00A53A5E" w:rsidP="00A53A5E">
      <w:pPr>
        <w:spacing w:line="520" w:lineRule="exact"/>
        <w:rPr>
          <w:sz w:val="32"/>
          <w:szCs w:val="32"/>
        </w:rPr>
      </w:pPr>
    </w:p>
    <w:p w:rsidR="00A53A5E" w:rsidRDefault="00A53A5E" w:rsidP="00A53A5E"/>
    <w:p w:rsidR="00A53A5E" w:rsidRDefault="00A53A5E" w:rsidP="00A53A5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AC3F9E" w:rsidRPr="00A53A5E" w:rsidRDefault="00AC3F9E">
      <w:bookmarkStart w:id="0" w:name="_GoBack"/>
      <w:bookmarkEnd w:id="0"/>
    </w:p>
    <w:sectPr w:rsidR="00AC3F9E" w:rsidRPr="00A53A5E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432" w:rsidRDefault="00B46432" w:rsidP="00A53A5E">
      <w:r>
        <w:separator/>
      </w:r>
    </w:p>
  </w:endnote>
  <w:endnote w:type="continuationSeparator" w:id="0">
    <w:p w:rsidR="00B46432" w:rsidRDefault="00B46432" w:rsidP="00A53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46432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B4643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46432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A53A5E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B4643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432" w:rsidRDefault="00B46432" w:rsidP="00A53A5E">
      <w:r>
        <w:separator/>
      </w:r>
    </w:p>
  </w:footnote>
  <w:footnote w:type="continuationSeparator" w:id="0">
    <w:p w:rsidR="00B46432" w:rsidRDefault="00B46432" w:rsidP="00A53A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16E"/>
    <w:rsid w:val="00A53A5E"/>
    <w:rsid w:val="00AC3F9E"/>
    <w:rsid w:val="00B46432"/>
    <w:rsid w:val="00D81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A5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3A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3A5E"/>
    <w:rPr>
      <w:sz w:val="18"/>
      <w:szCs w:val="18"/>
    </w:rPr>
  </w:style>
  <w:style w:type="paragraph" w:styleId="a4">
    <w:name w:val="footer"/>
    <w:basedOn w:val="a"/>
    <w:link w:val="Char0"/>
    <w:unhideWhenUsed/>
    <w:rsid w:val="00A53A5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3A5E"/>
    <w:rPr>
      <w:sz w:val="18"/>
      <w:szCs w:val="18"/>
    </w:rPr>
  </w:style>
  <w:style w:type="character" w:styleId="a5">
    <w:name w:val="page number"/>
    <w:basedOn w:val="a0"/>
    <w:rsid w:val="00A53A5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A5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3A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3A5E"/>
    <w:rPr>
      <w:sz w:val="18"/>
      <w:szCs w:val="18"/>
    </w:rPr>
  </w:style>
  <w:style w:type="paragraph" w:styleId="a4">
    <w:name w:val="footer"/>
    <w:basedOn w:val="a"/>
    <w:link w:val="Char0"/>
    <w:unhideWhenUsed/>
    <w:rsid w:val="00A53A5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3A5E"/>
    <w:rPr>
      <w:sz w:val="18"/>
      <w:szCs w:val="18"/>
    </w:rPr>
  </w:style>
  <w:style w:type="character" w:styleId="a5">
    <w:name w:val="page number"/>
    <w:basedOn w:val="a0"/>
    <w:rsid w:val="00A53A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174</Words>
  <Characters>996</Characters>
  <Application>Microsoft Office Word</Application>
  <DocSecurity>0</DocSecurity>
  <Lines>8</Lines>
  <Paragraphs>2</Paragraphs>
  <ScaleCrop>false</ScaleCrop>
  <Company>JSJYT</Company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2025-11-28T07:28:00Z</dcterms:created>
  <dcterms:modified xsi:type="dcterms:W3CDTF">2025-11-28T07:28:00Z</dcterms:modified>
</cp:coreProperties>
</file>