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B25CB4">
      <w:pPr>
        <w:overflowPunct w:val="0"/>
        <w:spacing w:beforeLines="0" w:afterLines="0" w:line="560" w:lineRule="exact"/>
        <w:ind w:right="0" w:rightChars="0" w:firstLine="0" w:firstLineChars="0"/>
        <w:rPr>
          <w:rFonts w:hint="eastAsia" w:ascii="Times New Roman" w:hAnsi="Times New Roman" w:eastAsia="黑体" w:cs="Times New Roman"/>
          <w:bCs/>
          <w:sz w:val="32"/>
          <w:szCs w:val="32"/>
          <w:shd w:val="clear"/>
          <w:lang w:val="en-US" w:eastAsia="zh-CN"/>
        </w:rPr>
      </w:pPr>
      <w:r>
        <w:rPr>
          <w:rFonts w:hint="default" w:ascii="Times New Roman" w:hAnsi="Times New Roman" w:eastAsia="黑体" w:cs="Times New Roman"/>
          <w:bCs/>
          <w:sz w:val="32"/>
          <w:szCs w:val="32"/>
          <w:shd w:val="clear"/>
          <w:lang w:val="en-US" w:eastAsia="zh-Hans"/>
        </w:rPr>
        <w:t>附件</w:t>
      </w:r>
      <w:r>
        <w:rPr>
          <w:rFonts w:hint="eastAsia" w:ascii="Times New Roman" w:hAnsi="Times New Roman" w:eastAsia="黑体" w:cs="Times New Roman"/>
          <w:bCs/>
          <w:sz w:val="32"/>
          <w:szCs w:val="32"/>
          <w:shd w:val="clear"/>
          <w:lang w:val="en-US" w:eastAsia="zh-CN"/>
        </w:rPr>
        <w:t>3</w:t>
      </w:r>
    </w:p>
    <w:p w14:paraId="21E7AD1E">
      <w:pPr>
        <w:overflowPunct w:val="0"/>
        <w:spacing w:beforeLines="0" w:afterLines="0" w:line="560" w:lineRule="exact"/>
        <w:ind w:right="0" w:rightChars="0" w:firstLine="0" w:firstLineChars="0"/>
        <w:rPr>
          <w:rFonts w:hint="eastAsia" w:ascii="Times New Roman" w:hAnsi="Times New Roman" w:eastAsia="黑体" w:cs="Times New Roman"/>
          <w:bCs/>
          <w:sz w:val="32"/>
          <w:szCs w:val="32"/>
          <w:shd w:val="clear"/>
          <w:lang w:val="en-US" w:eastAsia="zh-CN"/>
        </w:rPr>
      </w:pPr>
    </w:p>
    <w:p w14:paraId="092FB3AE">
      <w:pPr>
        <w:overflowPunct w:val="0"/>
        <w:spacing w:line="560" w:lineRule="exact"/>
        <w:jc w:val="center"/>
        <w:rPr>
          <w:rFonts w:ascii="Times New Roman" w:hAnsi="Times New Roman" w:eastAsia="方正小标宋简体" w:cs="Times New Roman"/>
          <w:bCs/>
          <w:sz w:val="44"/>
          <w:szCs w:val="44"/>
          <w:lang w:eastAsia="zh-Hans"/>
        </w:rPr>
      </w:pPr>
      <w:r>
        <w:rPr>
          <w:rFonts w:hint="eastAsia" w:ascii="Times New Roman" w:hAnsi="Times New Roman" w:eastAsia="方正小标宋简体" w:cs="Times New Roman"/>
          <w:bCs/>
          <w:sz w:val="44"/>
          <w:szCs w:val="44"/>
          <w:lang w:eastAsia="zh-Hans"/>
        </w:rPr>
        <w:t>2024年江苏省高校</w:t>
      </w:r>
      <w:r>
        <w:rPr>
          <w:rFonts w:ascii="Times New Roman" w:hAnsi="Times New Roman" w:eastAsia="方正小标宋简体" w:cs="Times New Roman"/>
          <w:bCs/>
          <w:sz w:val="44"/>
          <w:szCs w:val="44"/>
          <w:lang w:eastAsia="zh-Hans"/>
        </w:rPr>
        <w:t>学历继续教育工作</w:t>
      </w:r>
    </w:p>
    <w:p w14:paraId="3D9D15BA">
      <w:pPr>
        <w:overflowPunct w:val="0"/>
        <w:spacing w:line="560" w:lineRule="exact"/>
        <w:jc w:val="center"/>
        <w:rPr>
          <w:rFonts w:hint="eastAsia" w:ascii="Times New Roman" w:hAnsi="Times New Roman" w:eastAsia="方正小标宋简体" w:cs="Times New Roman"/>
          <w:bCs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bCs/>
          <w:sz w:val="44"/>
          <w:szCs w:val="44"/>
          <w:lang w:val="en-US" w:eastAsia="zh-CN"/>
        </w:rPr>
        <w:t>自查</w:t>
      </w:r>
      <w:r>
        <w:rPr>
          <w:rFonts w:ascii="Times New Roman" w:hAnsi="Times New Roman" w:eastAsia="方正小标宋简体" w:cs="Times New Roman"/>
          <w:bCs/>
          <w:sz w:val="44"/>
          <w:szCs w:val="44"/>
          <w:lang w:eastAsia="zh-Hans"/>
        </w:rPr>
        <w:t>报告</w:t>
      </w:r>
      <w:r>
        <w:rPr>
          <w:rFonts w:hint="eastAsia" w:ascii="Times New Roman" w:hAnsi="Times New Roman" w:eastAsia="方正小标宋简体" w:cs="Times New Roman"/>
          <w:bCs/>
          <w:sz w:val="44"/>
          <w:szCs w:val="44"/>
          <w:lang w:val="en-US" w:eastAsia="zh-CN"/>
        </w:rPr>
        <w:t>提纲</w:t>
      </w:r>
    </w:p>
    <w:p w14:paraId="6A390F36">
      <w:pPr>
        <w:pStyle w:val="3"/>
        <w:wordWrap w:val="0"/>
        <w:spacing w:beforeAutospacing="0" w:afterAutospacing="0" w:line="560" w:lineRule="exact"/>
        <w:ind w:firstLine="600" w:firstLineChars="200"/>
        <w:jc w:val="both"/>
        <w:rPr>
          <w:rFonts w:hint="eastAsia" w:ascii="Times New Roman" w:hAnsi="Times New Roman" w:eastAsia="黑体"/>
          <w:sz w:val="30"/>
          <w:szCs w:val="30"/>
          <w:shd w:val="clear" w:color="auto" w:fill="FFFFFF"/>
          <w:lang w:val="en-US" w:eastAsia="zh-CN"/>
        </w:rPr>
      </w:pPr>
    </w:p>
    <w:p w14:paraId="2A73BF09">
      <w:pPr>
        <w:pStyle w:val="3"/>
        <w:wordWrap w:val="0"/>
        <w:spacing w:beforeAutospacing="0" w:afterAutospacing="0" w:line="560" w:lineRule="exact"/>
        <w:ind w:firstLine="600" w:firstLineChars="200"/>
        <w:jc w:val="both"/>
        <w:rPr>
          <w:rFonts w:hint="default" w:ascii="Times New Roman" w:hAnsi="Times New Roman" w:eastAsia="黑体"/>
          <w:sz w:val="30"/>
          <w:szCs w:val="30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黑体"/>
          <w:sz w:val="30"/>
          <w:szCs w:val="30"/>
          <w:shd w:val="clear" w:color="auto" w:fill="FFFFFF"/>
          <w:lang w:val="en-US" w:eastAsia="zh-CN"/>
        </w:rPr>
        <w:t>高校名称：</w:t>
      </w:r>
    </w:p>
    <w:p w14:paraId="77684669">
      <w:pPr>
        <w:pStyle w:val="3"/>
        <w:wordWrap w:val="0"/>
        <w:spacing w:beforeAutospacing="0" w:afterAutospacing="0" w:line="560" w:lineRule="exact"/>
        <w:ind w:firstLine="640" w:firstLineChars="200"/>
        <w:jc w:val="both"/>
        <w:rPr>
          <w:rFonts w:ascii="Times New Roman" w:hAnsi="Times New Roman" w:eastAsia="黑体"/>
          <w:sz w:val="32"/>
          <w:szCs w:val="32"/>
          <w:shd w:val="clear" w:color="auto" w:fill="FFFFFF"/>
          <w:lang w:eastAsia="zh-Hans"/>
        </w:rPr>
      </w:pPr>
      <w:r>
        <w:rPr>
          <w:rFonts w:ascii="Times New Roman" w:hAnsi="Times New Roman" w:eastAsia="黑体"/>
          <w:sz w:val="32"/>
          <w:szCs w:val="32"/>
          <w:shd w:val="clear" w:color="auto" w:fill="FFFFFF"/>
          <w:lang w:eastAsia="zh-Hans"/>
        </w:rPr>
        <w:t>一、</w:t>
      </w:r>
      <w:r>
        <w:rPr>
          <w:rFonts w:hint="eastAsia" w:ascii="Times New Roman" w:hAnsi="Times New Roman" w:eastAsia="黑体"/>
          <w:sz w:val="32"/>
          <w:szCs w:val="32"/>
          <w:shd w:val="clear" w:color="auto" w:fill="FFFFFF"/>
          <w:lang w:val="en-US" w:eastAsia="zh-CN"/>
        </w:rPr>
        <w:t>整体</w:t>
      </w:r>
      <w:r>
        <w:rPr>
          <w:rFonts w:ascii="Times New Roman" w:hAnsi="Times New Roman" w:eastAsia="黑体"/>
          <w:sz w:val="32"/>
          <w:szCs w:val="32"/>
          <w:shd w:val="clear" w:color="auto" w:fill="FFFFFF"/>
          <w:lang w:eastAsia="zh-Hans"/>
        </w:rPr>
        <w:t>概况</w:t>
      </w:r>
    </w:p>
    <w:p w14:paraId="3CC25E0B">
      <w:pPr>
        <w:pStyle w:val="3"/>
        <w:numPr>
          <w:ilvl w:val="-1"/>
          <w:numId w:val="0"/>
        </w:numPr>
        <w:wordWrap w:val="0"/>
        <w:spacing w:beforeAutospacing="0" w:afterAutospacing="0" w:line="560" w:lineRule="exact"/>
        <w:ind w:firstLine="640" w:firstLineChars="200"/>
        <w:jc w:val="both"/>
        <w:rPr>
          <w:rFonts w:hint="default" w:ascii="Times New Roman" w:hAnsi="Times New Roman" w:eastAsia="黑体"/>
          <w:sz w:val="32"/>
          <w:szCs w:val="32"/>
          <w:shd w:val="clear" w:color="auto" w:fill="FFFFFF"/>
          <w:lang w:val="en-US" w:eastAsia="zh-Hans"/>
        </w:rPr>
      </w:pPr>
      <w:r>
        <w:rPr>
          <w:rFonts w:hint="eastAsia" w:ascii="Times New Roman" w:hAnsi="Times New Roman" w:eastAsia="黑体"/>
          <w:sz w:val="32"/>
          <w:szCs w:val="32"/>
          <w:shd w:val="clear" w:color="auto" w:fill="FFFFFF"/>
          <w:lang w:val="en-US" w:eastAsia="zh-CN"/>
        </w:rPr>
        <w:t>二、工作开展</w:t>
      </w:r>
      <w:bookmarkStart w:id="0" w:name="_GoBack"/>
      <w:bookmarkEnd w:id="0"/>
      <w:r>
        <w:rPr>
          <w:rFonts w:hint="eastAsia" w:ascii="Times New Roman" w:hAnsi="Times New Roman" w:eastAsia="黑体"/>
          <w:sz w:val="32"/>
          <w:szCs w:val="32"/>
          <w:shd w:val="clear" w:color="auto" w:fill="FFFFFF"/>
          <w:lang w:val="en-US" w:eastAsia="zh-CN"/>
        </w:rPr>
        <w:t>情况</w:t>
      </w:r>
    </w:p>
    <w:p w14:paraId="253E6282">
      <w:pPr>
        <w:pStyle w:val="3"/>
        <w:numPr>
          <w:ilvl w:val="255"/>
          <w:numId w:val="0"/>
        </w:numPr>
        <w:wordWrap w:val="0"/>
        <w:spacing w:beforeAutospacing="0" w:afterAutospacing="0" w:line="560" w:lineRule="exact"/>
        <w:ind w:firstLine="640" w:firstLineChars="200"/>
        <w:jc w:val="both"/>
        <w:rPr>
          <w:rFonts w:hint="eastAsia" w:ascii="Times New Roman" w:hAnsi="Times New Roman" w:eastAsia="仿宋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仿宋"/>
          <w:sz w:val="32"/>
          <w:szCs w:val="32"/>
          <w:shd w:val="clear" w:color="auto" w:fill="FFFFFF"/>
          <w:lang w:val="en-US" w:eastAsia="zh-CN"/>
        </w:rPr>
        <w:t>（一）学历继续教育整体工作情况</w:t>
      </w:r>
    </w:p>
    <w:p w14:paraId="4C60EF5C">
      <w:pPr>
        <w:pStyle w:val="3"/>
        <w:numPr>
          <w:ilvl w:val="255"/>
          <w:numId w:val="0"/>
        </w:numPr>
        <w:wordWrap w:val="0"/>
        <w:spacing w:beforeAutospacing="0" w:afterAutospacing="0" w:line="560" w:lineRule="exact"/>
        <w:ind w:firstLine="640" w:firstLineChars="200"/>
        <w:jc w:val="both"/>
        <w:rPr>
          <w:rFonts w:hint="eastAsia" w:ascii="Times New Roman" w:hAnsi="Times New Roman" w:eastAsia="仿宋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仿宋"/>
          <w:sz w:val="32"/>
          <w:szCs w:val="32"/>
          <w:shd w:val="clear" w:color="auto" w:fill="FFFFFF"/>
          <w:lang w:val="en-US" w:eastAsia="zh-CN"/>
        </w:rPr>
        <w:t>（二）专业设置与管理情况</w:t>
      </w:r>
    </w:p>
    <w:p w14:paraId="324A71C4">
      <w:pPr>
        <w:pStyle w:val="3"/>
        <w:numPr>
          <w:ilvl w:val="255"/>
          <w:numId w:val="0"/>
        </w:numPr>
        <w:wordWrap w:val="0"/>
        <w:spacing w:beforeAutospacing="0" w:afterAutospacing="0" w:line="560" w:lineRule="exact"/>
        <w:ind w:firstLine="640" w:firstLineChars="200"/>
        <w:jc w:val="both"/>
        <w:rPr>
          <w:rFonts w:ascii="Times New Roman" w:hAnsi="Times New Roman" w:eastAsia="仿宋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"/>
          <w:sz w:val="32"/>
          <w:szCs w:val="32"/>
          <w:shd w:val="clear" w:color="auto" w:fill="FFFFFF"/>
          <w:lang w:val="en-US" w:eastAsia="zh-CN"/>
        </w:rPr>
        <w:t>（三）校外教学点设置与管理情况</w:t>
      </w:r>
    </w:p>
    <w:p w14:paraId="6A6D62F4">
      <w:pPr>
        <w:pStyle w:val="3"/>
        <w:numPr>
          <w:ilvl w:val="-1"/>
          <w:numId w:val="0"/>
        </w:numPr>
        <w:wordWrap w:val="0"/>
        <w:spacing w:beforeAutospacing="0" w:afterAutospacing="0" w:line="560" w:lineRule="exact"/>
        <w:ind w:firstLine="640" w:firstLineChars="200"/>
        <w:jc w:val="both"/>
        <w:rPr>
          <w:rFonts w:hint="default" w:ascii="Times New Roman" w:hAnsi="Times New Roman" w:eastAsia="黑体"/>
          <w:sz w:val="32"/>
          <w:szCs w:val="32"/>
          <w:shd w:val="clear" w:color="auto" w:fill="FFFFFF"/>
          <w:lang w:val="en-US" w:eastAsia="zh-Hans"/>
        </w:rPr>
      </w:pPr>
      <w:r>
        <w:rPr>
          <w:rFonts w:hint="eastAsia" w:ascii="Times New Roman" w:hAnsi="Times New Roman" w:eastAsia="黑体"/>
          <w:sz w:val="32"/>
          <w:szCs w:val="32"/>
          <w:shd w:val="clear" w:color="auto" w:fill="FFFFFF"/>
          <w:lang w:val="en-US" w:eastAsia="zh-CN"/>
        </w:rPr>
        <w:t>三、</w:t>
      </w:r>
      <w:r>
        <w:rPr>
          <w:rFonts w:ascii="Times New Roman" w:hAnsi="Times New Roman" w:eastAsia="黑体"/>
          <w:sz w:val="32"/>
          <w:szCs w:val="32"/>
          <w:shd w:val="clear" w:color="auto" w:fill="FFFFFF"/>
          <w:lang w:eastAsia="zh-Hans"/>
        </w:rPr>
        <w:t>存在问题</w:t>
      </w:r>
      <w:r>
        <w:rPr>
          <w:rFonts w:hint="default" w:ascii="Times New Roman" w:hAnsi="Times New Roman" w:eastAsia="黑体"/>
          <w:sz w:val="32"/>
          <w:szCs w:val="32"/>
          <w:shd w:val="clear" w:color="auto" w:fill="FFFFFF"/>
          <w:lang w:val="en-US" w:eastAsia="zh-Hans"/>
        </w:rPr>
        <w:t>和</w:t>
      </w:r>
      <w:r>
        <w:rPr>
          <w:rFonts w:ascii="Times New Roman" w:hAnsi="Times New Roman" w:eastAsia="黑体"/>
          <w:sz w:val="32"/>
          <w:szCs w:val="32"/>
          <w:shd w:val="clear" w:color="auto" w:fill="FFFFFF"/>
          <w:lang w:eastAsia="zh-Hans"/>
        </w:rPr>
        <w:t>整改措施</w:t>
      </w:r>
    </w:p>
    <w:p w14:paraId="50630059">
      <w:pPr>
        <w:pStyle w:val="3"/>
        <w:numPr>
          <w:ilvl w:val="-1"/>
          <w:numId w:val="0"/>
        </w:numPr>
        <w:wordWrap w:val="0"/>
        <w:spacing w:beforeAutospacing="0" w:afterAutospacing="0" w:line="560" w:lineRule="exact"/>
        <w:ind w:firstLine="640" w:firstLineChars="200"/>
        <w:jc w:val="both"/>
        <w:rPr>
          <w:rFonts w:ascii="Times New Roman" w:hAnsi="Times New Roman" w:eastAsia="黑体"/>
          <w:sz w:val="32"/>
          <w:szCs w:val="32"/>
          <w:shd w:val="clear" w:color="auto" w:fill="FFFFFF"/>
          <w:lang w:eastAsia="zh-Hans"/>
        </w:rPr>
      </w:pPr>
      <w:r>
        <w:rPr>
          <w:rFonts w:hint="eastAsia" w:ascii="Times New Roman" w:hAnsi="Times New Roman" w:eastAsia="黑体"/>
          <w:sz w:val="32"/>
          <w:szCs w:val="32"/>
          <w:shd w:val="clear" w:color="auto" w:fill="FFFFFF"/>
          <w:lang w:val="en-US" w:eastAsia="zh-CN"/>
        </w:rPr>
        <w:t>四</w:t>
      </w:r>
      <w:r>
        <w:rPr>
          <w:rFonts w:ascii="Times New Roman" w:hAnsi="Times New Roman" w:eastAsia="黑体"/>
          <w:sz w:val="32"/>
          <w:szCs w:val="32"/>
          <w:shd w:val="clear" w:color="auto" w:fill="FFFFFF"/>
          <w:lang w:eastAsia="zh-Hans"/>
        </w:rPr>
        <w:t>、</w:t>
      </w:r>
      <w:r>
        <w:rPr>
          <w:rFonts w:hint="eastAsia" w:ascii="Times New Roman" w:hAnsi="Times New Roman" w:eastAsia="黑体"/>
          <w:sz w:val="32"/>
          <w:szCs w:val="32"/>
          <w:shd w:val="clear" w:color="auto" w:fill="FFFFFF"/>
          <w:lang w:val="en-US" w:eastAsia="zh-CN"/>
        </w:rPr>
        <w:t>2025年</w:t>
      </w:r>
      <w:r>
        <w:rPr>
          <w:rFonts w:ascii="Times New Roman" w:hAnsi="Times New Roman" w:eastAsia="黑体"/>
          <w:sz w:val="32"/>
          <w:szCs w:val="32"/>
          <w:shd w:val="clear" w:color="auto" w:fill="FFFFFF"/>
          <w:lang w:eastAsia="zh-Hans"/>
        </w:rPr>
        <w:t>工作考虑</w:t>
      </w:r>
    </w:p>
    <w:p w14:paraId="38766D49">
      <w:pPr>
        <w:pStyle w:val="3"/>
        <w:numPr>
          <w:ilvl w:val="255"/>
          <w:numId w:val="0"/>
        </w:numPr>
        <w:wordWrap w:val="0"/>
        <w:spacing w:beforeAutospacing="0" w:afterAutospacing="0" w:line="560" w:lineRule="exact"/>
        <w:ind w:firstLine="640" w:firstLineChars="200"/>
        <w:jc w:val="both"/>
        <w:rPr>
          <w:rFonts w:hint="eastAsia" w:ascii="Times New Roman" w:hAnsi="Times New Roman" w:eastAsia="仿宋"/>
          <w:sz w:val="32"/>
          <w:szCs w:val="32"/>
          <w:shd w:val="clear" w:color="auto" w:fill="FFFFFF"/>
          <w:lang w:eastAsia="zh-CN"/>
        </w:rPr>
      </w:pPr>
      <w:r>
        <w:rPr>
          <w:rFonts w:ascii="Times New Roman" w:hAnsi="Times New Roman" w:eastAsia="仿宋"/>
          <w:sz w:val="32"/>
          <w:szCs w:val="32"/>
          <w:shd w:val="clear" w:color="auto" w:fill="FFFFFF"/>
          <w:lang w:eastAsia="zh-Hans"/>
        </w:rPr>
        <w:t>落实有关政策文件，</w:t>
      </w:r>
      <w:r>
        <w:rPr>
          <w:rFonts w:hint="eastAsia" w:ascii="Times New Roman" w:hAnsi="Times New Roman" w:eastAsia="仿宋"/>
          <w:sz w:val="32"/>
          <w:szCs w:val="32"/>
          <w:shd w:val="clear" w:color="auto" w:fill="FFFFFF"/>
          <w:lang w:val="en-US" w:eastAsia="zh-CN"/>
        </w:rPr>
        <w:t>促进</w:t>
      </w:r>
      <w:r>
        <w:rPr>
          <w:rFonts w:ascii="Times New Roman" w:hAnsi="Times New Roman" w:eastAsia="仿宋"/>
          <w:sz w:val="32"/>
          <w:szCs w:val="32"/>
          <w:shd w:val="clear" w:color="auto" w:fill="FFFFFF"/>
          <w:lang w:eastAsia="zh-Hans"/>
        </w:rPr>
        <w:t>本</w:t>
      </w:r>
      <w:r>
        <w:rPr>
          <w:rFonts w:hint="eastAsia" w:ascii="Times New Roman" w:hAnsi="Times New Roman" w:eastAsia="仿宋"/>
          <w:sz w:val="32"/>
          <w:szCs w:val="32"/>
          <w:shd w:val="clear" w:color="auto" w:fill="FFFFFF"/>
          <w:lang w:val="en-US" w:eastAsia="zh-CN"/>
        </w:rPr>
        <w:t>校学历继续教育规范、有序、高质量发展的举措</w:t>
      </w:r>
      <w:r>
        <w:rPr>
          <w:rFonts w:hint="eastAsia" w:ascii="Times New Roman" w:hAnsi="Times New Roman" w:eastAsia="仿宋"/>
          <w:sz w:val="32"/>
          <w:szCs w:val="32"/>
          <w:shd w:val="clear" w:color="auto" w:fill="FFFFFF"/>
          <w:lang w:eastAsia="zh-CN"/>
        </w:rPr>
        <w:t>（</w:t>
      </w:r>
      <w:r>
        <w:rPr>
          <w:rFonts w:hint="eastAsia" w:ascii="Times New Roman" w:hAnsi="Times New Roman" w:eastAsia="仿宋"/>
          <w:sz w:val="32"/>
          <w:szCs w:val="32"/>
          <w:shd w:val="clear" w:color="auto" w:fill="FFFFFF"/>
          <w:lang w:val="en-US" w:eastAsia="zh-CN"/>
        </w:rPr>
        <w:t>重点为专业和校外教学点设置与管理</w:t>
      </w:r>
      <w:r>
        <w:rPr>
          <w:rFonts w:hint="eastAsia" w:ascii="Times New Roman" w:hAnsi="Times New Roman" w:eastAsia="仿宋"/>
          <w:sz w:val="32"/>
          <w:szCs w:val="32"/>
          <w:shd w:val="clear" w:color="auto" w:fill="FFFFFF"/>
          <w:lang w:eastAsia="zh-CN"/>
        </w:rPr>
        <w:t>）</w:t>
      </w:r>
      <w:r>
        <w:rPr>
          <w:rFonts w:ascii="Times New Roman" w:hAnsi="Times New Roman" w:eastAsia="仿宋"/>
          <w:sz w:val="32"/>
          <w:szCs w:val="32"/>
          <w:shd w:val="clear" w:color="auto" w:fill="FFFFFF"/>
        </w:rPr>
        <w:t>。</w:t>
      </w:r>
    </w:p>
    <w:p w14:paraId="07477115">
      <w:pPr>
        <w:pStyle w:val="3"/>
        <w:numPr>
          <w:ilvl w:val="255"/>
          <w:numId w:val="0"/>
        </w:numPr>
        <w:wordWrap w:val="0"/>
        <w:spacing w:beforeAutospacing="0" w:afterAutospacing="0" w:line="560" w:lineRule="exact"/>
        <w:ind w:firstLine="640" w:firstLineChars="200"/>
        <w:jc w:val="both"/>
        <w:rPr>
          <w:rFonts w:ascii="Times New Roman" w:hAnsi="Times New Roman" w:eastAsia="黑体"/>
          <w:sz w:val="32"/>
          <w:szCs w:val="32"/>
          <w:shd w:val="clear" w:color="auto" w:fill="FFFFFF"/>
          <w:lang w:eastAsia="zh-Hans"/>
        </w:rPr>
      </w:pPr>
      <w:r>
        <w:rPr>
          <w:rFonts w:hint="eastAsia" w:ascii="Times New Roman" w:hAnsi="Times New Roman" w:eastAsia="黑体"/>
          <w:sz w:val="32"/>
          <w:szCs w:val="32"/>
          <w:shd w:val="clear" w:color="auto" w:fill="FFFFFF"/>
          <w:lang w:val="en-US" w:eastAsia="zh-CN"/>
        </w:rPr>
        <w:t>五、</w:t>
      </w:r>
      <w:r>
        <w:rPr>
          <w:rFonts w:ascii="Times New Roman" w:hAnsi="Times New Roman" w:eastAsia="黑体"/>
          <w:sz w:val="32"/>
          <w:szCs w:val="32"/>
          <w:shd w:val="clear" w:color="auto" w:fill="FFFFFF"/>
          <w:lang w:eastAsia="zh-Hans"/>
        </w:rPr>
        <w:t>有关意见建议</w:t>
      </w:r>
    </w:p>
    <w:p w14:paraId="70B896BC">
      <w:pPr>
        <w:pStyle w:val="3"/>
        <w:numPr>
          <w:ilvl w:val="255"/>
          <w:numId w:val="0"/>
        </w:numPr>
        <w:wordWrap w:val="0"/>
        <w:spacing w:beforeAutospacing="0" w:afterAutospacing="0" w:line="560" w:lineRule="exact"/>
        <w:ind w:firstLine="640" w:firstLineChars="200"/>
        <w:jc w:val="both"/>
        <w:rPr>
          <w:rFonts w:ascii="Times New Roman" w:hAnsi="Times New Roman" w:eastAsia="仿宋"/>
          <w:sz w:val="32"/>
          <w:szCs w:val="32"/>
          <w:shd w:val="clear" w:color="auto" w:fill="FFFFFF"/>
          <w:lang w:eastAsia="zh-Hans"/>
        </w:rPr>
      </w:pPr>
      <w:r>
        <w:rPr>
          <w:rFonts w:hint="eastAsia" w:ascii="Times New Roman" w:hAnsi="Times New Roman" w:eastAsia="仿宋"/>
          <w:sz w:val="32"/>
          <w:szCs w:val="32"/>
          <w:shd w:val="clear" w:color="auto" w:fill="FFFFFF"/>
          <w:lang w:val="en-US" w:eastAsia="zh-CN"/>
        </w:rPr>
        <w:t>重点为</w:t>
      </w:r>
      <w:r>
        <w:rPr>
          <w:rFonts w:ascii="Times New Roman" w:hAnsi="Times New Roman" w:eastAsia="仿宋"/>
          <w:sz w:val="32"/>
          <w:szCs w:val="32"/>
          <w:shd w:val="clear" w:color="auto" w:fill="FFFFFF"/>
          <w:lang w:eastAsia="zh-Hans"/>
        </w:rPr>
        <w:t>专业</w:t>
      </w:r>
      <w:r>
        <w:rPr>
          <w:rFonts w:hint="eastAsia" w:ascii="Times New Roman" w:hAnsi="Times New Roman" w:eastAsia="仿宋"/>
          <w:sz w:val="32"/>
          <w:szCs w:val="32"/>
          <w:shd w:val="clear" w:color="auto" w:fill="FFFFFF"/>
          <w:lang w:val="en-US" w:eastAsia="zh-CN"/>
        </w:rPr>
        <w:t>和校外教学点</w:t>
      </w:r>
      <w:r>
        <w:rPr>
          <w:rFonts w:ascii="Times New Roman" w:hAnsi="Times New Roman" w:eastAsia="仿宋"/>
          <w:sz w:val="32"/>
          <w:szCs w:val="32"/>
          <w:shd w:val="clear" w:color="auto" w:fill="FFFFFF"/>
          <w:lang w:eastAsia="zh-Hans"/>
        </w:rPr>
        <w:t>设置</w:t>
      </w:r>
      <w:r>
        <w:rPr>
          <w:rFonts w:hint="eastAsia" w:ascii="Times New Roman" w:hAnsi="Times New Roman" w:eastAsia="仿宋"/>
          <w:sz w:val="32"/>
          <w:szCs w:val="32"/>
          <w:shd w:val="clear" w:color="auto" w:fill="FFFFFF"/>
        </w:rPr>
        <w:t>与</w:t>
      </w:r>
      <w:r>
        <w:rPr>
          <w:rFonts w:ascii="Times New Roman" w:hAnsi="Times New Roman" w:eastAsia="仿宋"/>
          <w:sz w:val="32"/>
          <w:szCs w:val="32"/>
          <w:shd w:val="clear" w:color="auto" w:fill="FFFFFF"/>
          <w:lang w:eastAsia="zh-Hans"/>
        </w:rPr>
        <w:t>管理工作的意见建议</w:t>
      </w:r>
      <w:r>
        <w:rPr>
          <w:rFonts w:ascii="Times New Roman" w:hAnsi="Times New Roman" w:eastAsia="仿宋"/>
          <w:sz w:val="32"/>
          <w:szCs w:val="32"/>
          <w:shd w:val="clear" w:color="auto" w:fill="FFFFFF"/>
        </w:rPr>
        <w:t>。</w:t>
      </w:r>
    </w:p>
    <w:p w14:paraId="42C4083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C13B3D"/>
    <w:rsid w:val="06EC4C4B"/>
    <w:rsid w:val="08624EAC"/>
    <w:rsid w:val="0BF7590B"/>
    <w:rsid w:val="1114390E"/>
    <w:rsid w:val="121C7AA9"/>
    <w:rsid w:val="13913645"/>
    <w:rsid w:val="19EE47F1"/>
    <w:rsid w:val="1F5D5243"/>
    <w:rsid w:val="2C2E3173"/>
    <w:rsid w:val="30316D8E"/>
    <w:rsid w:val="305C419A"/>
    <w:rsid w:val="32673C7A"/>
    <w:rsid w:val="33C42DEB"/>
    <w:rsid w:val="35103416"/>
    <w:rsid w:val="357A353D"/>
    <w:rsid w:val="38CA08C0"/>
    <w:rsid w:val="3E900EC6"/>
    <w:rsid w:val="40FC5196"/>
    <w:rsid w:val="43382A65"/>
    <w:rsid w:val="45C75D73"/>
    <w:rsid w:val="4D6D5452"/>
    <w:rsid w:val="547A0454"/>
    <w:rsid w:val="56CB4F97"/>
    <w:rsid w:val="5B0D5B7E"/>
    <w:rsid w:val="5D505E85"/>
    <w:rsid w:val="62243F99"/>
    <w:rsid w:val="6423643C"/>
    <w:rsid w:val="663568D1"/>
    <w:rsid w:val="6BA15C7E"/>
    <w:rsid w:val="6C461AFE"/>
    <w:rsid w:val="74790F07"/>
    <w:rsid w:val="7CA87703"/>
    <w:rsid w:val="7F1C7CB2"/>
    <w:rsid w:val="7F970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kern w:val="44"/>
      <w:sz w:val="48"/>
      <w:szCs w:val="48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183</Words>
  <Characters>189</Characters>
  <Lines>0</Lines>
  <Paragraphs>0</Paragraphs>
  <TotalTime>0</TotalTime>
  <ScaleCrop>false</ScaleCrop>
  <LinksUpToDate>false</LinksUpToDate>
  <CharactersWithSpaces>189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2025-02-13T01:55:00Z</dcterms:created>
  <dc:creator>EvelynD</dc:creator>
  <cp:lastModifiedBy>豆艳</cp:lastModifiedBy>
  <dcterms:modified xsi:type="dcterms:W3CDTF">2025-02-18T02:27:13Z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eyJoZGlkIjoiODVmMWNhYjI4ZGVmZWZmMzg2NjliN2NlNzc0ZTVkNTgiLCJ1c2VySWQiOiIxNjY1NDA5ODQyIn0=</vt:lpwstr>
  </property>
  <property fmtid="{D5CDD505-2E9C-101B-9397-08002B2CF9AE}" pid="4" name="ICV">
    <vt:lpwstr>16FF57586BF24794B01198355B689FAB_12</vt:lpwstr>
  </property>
</Properties>
</file>