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706E" w:rsidRDefault="00FF706E" w:rsidP="00FF706E">
      <w:pPr>
        <w:spacing w:line="560" w:lineRule="exact"/>
        <w:rPr>
          <w:rFonts w:eastAsia="黑体"/>
          <w:sz w:val="32"/>
          <w:szCs w:val="32"/>
        </w:rPr>
      </w:pPr>
      <w:r>
        <w:rPr>
          <w:rFonts w:eastAsia="黑体"/>
          <w:sz w:val="32"/>
          <w:szCs w:val="32"/>
        </w:rPr>
        <w:t>附件</w:t>
      </w:r>
      <w:r>
        <w:rPr>
          <w:rFonts w:eastAsia="黑体"/>
          <w:sz w:val="32"/>
          <w:szCs w:val="32"/>
        </w:rPr>
        <w:t>2</w:t>
      </w:r>
    </w:p>
    <w:p w:rsidR="00FF706E" w:rsidRDefault="00FF706E" w:rsidP="00FF706E">
      <w:pPr>
        <w:spacing w:line="540" w:lineRule="exact"/>
        <w:jc w:val="center"/>
        <w:rPr>
          <w:rFonts w:eastAsia="方正小标宋_GBK"/>
          <w:sz w:val="44"/>
          <w:szCs w:val="44"/>
        </w:rPr>
      </w:pPr>
      <w:r>
        <w:rPr>
          <w:rFonts w:eastAsia="方正小标宋_GBK"/>
          <w:sz w:val="44"/>
          <w:szCs w:val="44"/>
        </w:rPr>
        <w:t>第七届中华经典</w:t>
      </w:r>
      <w:proofErr w:type="gramStart"/>
      <w:r>
        <w:rPr>
          <w:rFonts w:eastAsia="方正小标宋_GBK"/>
          <w:sz w:val="44"/>
          <w:szCs w:val="44"/>
        </w:rPr>
        <w:t>诵写讲</w:t>
      </w:r>
      <w:proofErr w:type="gramEnd"/>
      <w:r>
        <w:rPr>
          <w:rFonts w:eastAsia="方正小标宋_GBK"/>
          <w:sz w:val="44"/>
          <w:szCs w:val="44"/>
        </w:rPr>
        <w:t>大赛</w:t>
      </w:r>
    </w:p>
    <w:p w:rsidR="00FF706E" w:rsidRDefault="00FF706E" w:rsidP="00FF706E">
      <w:pPr>
        <w:spacing w:line="540" w:lineRule="exact"/>
        <w:jc w:val="center"/>
        <w:rPr>
          <w:rFonts w:eastAsia="方正小标宋_GBK"/>
          <w:sz w:val="44"/>
          <w:szCs w:val="44"/>
        </w:rPr>
      </w:pPr>
      <w:r>
        <w:rPr>
          <w:rFonts w:eastAsia="方正小标宋_GBK"/>
          <w:sz w:val="44"/>
          <w:szCs w:val="44"/>
        </w:rPr>
        <w:t>“</w:t>
      </w:r>
      <w:r>
        <w:rPr>
          <w:rFonts w:eastAsia="方正小标宋_GBK"/>
          <w:sz w:val="44"/>
          <w:szCs w:val="44"/>
        </w:rPr>
        <w:t>诗教中国</w:t>
      </w:r>
      <w:r>
        <w:rPr>
          <w:rFonts w:eastAsia="方正小标宋_GBK"/>
          <w:sz w:val="44"/>
          <w:szCs w:val="44"/>
        </w:rPr>
        <w:t>”</w:t>
      </w:r>
      <w:r>
        <w:rPr>
          <w:rFonts w:eastAsia="方正小标宋_GBK"/>
          <w:sz w:val="44"/>
          <w:szCs w:val="44"/>
        </w:rPr>
        <w:t>诗词讲解大赛方案</w:t>
      </w:r>
    </w:p>
    <w:p w:rsidR="00FF706E" w:rsidRDefault="00FF706E" w:rsidP="00FF706E">
      <w:pPr>
        <w:spacing w:line="540" w:lineRule="exact"/>
        <w:ind w:firstLineChars="200" w:firstLine="640"/>
        <w:rPr>
          <w:rFonts w:eastAsia="仿宋"/>
          <w:sz w:val="32"/>
          <w:szCs w:val="32"/>
        </w:rPr>
      </w:pPr>
    </w:p>
    <w:p w:rsidR="00FF706E" w:rsidRDefault="00FF706E" w:rsidP="00FF706E">
      <w:pPr>
        <w:spacing w:line="540" w:lineRule="exact"/>
        <w:ind w:firstLineChars="200" w:firstLine="640"/>
        <w:rPr>
          <w:rFonts w:eastAsia="仿宋_GB2312"/>
          <w:sz w:val="32"/>
          <w:szCs w:val="32"/>
        </w:rPr>
      </w:pPr>
      <w:r>
        <w:rPr>
          <w:rFonts w:eastAsia="仿宋_GB2312"/>
          <w:sz w:val="32"/>
          <w:szCs w:val="32"/>
        </w:rPr>
        <w:t>第七届中华经典</w:t>
      </w:r>
      <w:proofErr w:type="gramStart"/>
      <w:r>
        <w:rPr>
          <w:rFonts w:eastAsia="仿宋_GB2312"/>
          <w:sz w:val="32"/>
          <w:szCs w:val="32"/>
        </w:rPr>
        <w:t>诵写讲大赛</w:t>
      </w:r>
      <w:proofErr w:type="gramEnd"/>
      <w:r>
        <w:rPr>
          <w:rFonts w:eastAsia="仿宋_GB2312"/>
          <w:sz w:val="32"/>
          <w:szCs w:val="32"/>
        </w:rPr>
        <w:t>“</w:t>
      </w:r>
      <w:r>
        <w:rPr>
          <w:rFonts w:eastAsia="仿宋_GB2312"/>
          <w:sz w:val="32"/>
          <w:szCs w:val="32"/>
        </w:rPr>
        <w:t>诗教中国</w:t>
      </w:r>
      <w:r>
        <w:rPr>
          <w:rFonts w:eastAsia="仿宋_GB2312"/>
          <w:sz w:val="32"/>
          <w:szCs w:val="32"/>
        </w:rPr>
        <w:t>”</w:t>
      </w:r>
      <w:r>
        <w:rPr>
          <w:rFonts w:eastAsia="仿宋_GB2312"/>
          <w:sz w:val="32"/>
          <w:szCs w:val="32"/>
        </w:rPr>
        <w:t>诗词讲解大赛（以下简称讲解大赛）由北京师范大学、高等教育出版社承办。方案如下。</w:t>
      </w:r>
    </w:p>
    <w:p w:rsidR="00FF706E" w:rsidRDefault="00FF706E" w:rsidP="00FF706E">
      <w:pPr>
        <w:spacing w:line="540" w:lineRule="exact"/>
        <w:ind w:firstLineChars="200" w:firstLine="640"/>
        <w:rPr>
          <w:rFonts w:eastAsia="黑体"/>
          <w:sz w:val="32"/>
          <w:szCs w:val="32"/>
        </w:rPr>
      </w:pPr>
      <w:r>
        <w:rPr>
          <w:rFonts w:eastAsia="黑体"/>
          <w:sz w:val="32"/>
          <w:szCs w:val="32"/>
        </w:rPr>
        <w:t>一、参赛对象与组别</w:t>
      </w:r>
    </w:p>
    <w:p w:rsidR="00FF706E" w:rsidRDefault="00FF706E" w:rsidP="00FF706E">
      <w:pPr>
        <w:spacing w:line="540" w:lineRule="exact"/>
        <w:ind w:firstLineChars="200" w:firstLine="640"/>
        <w:rPr>
          <w:rFonts w:eastAsia="仿宋_GB2312"/>
          <w:sz w:val="32"/>
          <w:szCs w:val="32"/>
        </w:rPr>
      </w:pPr>
      <w:r>
        <w:rPr>
          <w:rFonts w:eastAsia="仿宋_GB2312"/>
          <w:sz w:val="32"/>
          <w:szCs w:val="32"/>
        </w:rPr>
        <w:t>参赛对象为全国在校大中小学生、留学生及全国大中小学校在职教师。</w:t>
      </w:r>
    </w:p>
    <w:p w:rsidR="00FF706E" w:rsidRDefault="00FF706E" w:rsidP="00FF706E">
      <w:pPr>
        <w:spacing w:line="540" w:lineRule="exact"/>
        <w:ind w:firstLineChars="200" w:firstLine="640"/>
        <w:rPr>
          <w:rFonts w:eastAsia="仿宋_GB2312"/>
          <w:sz w:val="32"/>
          <w:szCs w:val="32"/>
        </w:rPr>
      </w:pPr>
      <w:r>
        <w:rPr>
          <w:rFonts w:eastAsia="仿宋_GB2312"/>
          <w:sz w:val="32"/>
          <w:szCs w:val="32"/>
        </w:rPr>
        <w:t>分为小学教师组、中学教师组（含中职教师）、大学教师组（含高职教师、博士后）、小学生组、中学生组、职业学校学生组</w:t>
      </w:r>
      <w:r>
        <w:rPr>
          <w:rFonts w:eastAsia="仿宋_GB2312"/>
          <w:sz w:val="32"/>
          <w:szCs w:val="32"/>
        </w:rPr>
        <w:t>(</w:t>
      </w:r>
      <w:r>
        <w:rPr>
          <w:rFonts w:eastAsia="仿宋_GB2312"/>
          <w:sz w:val="32"/>
          <w:szCs w:val="32"/>
        </w:rPr>
        <w:t>含中职、高职学生</w:t>
      </w:r>
      <w:r>
        <w:rPr>
          <w:rFonts w:eastAsia="仿宋_GB2312"/>
          <w:sz w:val="32"/>
          <w:szCs w:val="32"/>
        </w:rPr>
        <w:t>)</w:t>
      </w:r>
      <w:r>
        <w:rPr>
          <w:rFonts w:eastAsia="仿宋_GB2312"/>
          <w:sz w:val="32"/>
          <w:szCs w:val="32"/>
        </w:rPr>
        <w:t>、大学生组（含研究生）、留学生组（在华外国留学生），共</w:t>
      </w:r>
      <w:r>
        <w:rPr>
          <w:rFonts w:eastAsia="仿宋_GB2312"/>
          <w:sz w:val="32"/>
          <w:szCs w:val="32"/>
        </w:rPr>
        <w:t>8</w:t>
      </w:r>
      <w:r>
        <w:rPr>
          <w:rFonts w:eastAsia="仿宋_GB2312"/>
          <w:sz w:val="32"/>
          <w:szCs w:val="32"/>
        </w:rPr>
        <w:t>个组别。</w:t>
      </w:r>
    </w:p>
    <w:p w:rsidR="00FF706E" w:rsidRDefault="00FF706E" w:rsidP="00FF706E">
      <w:pPr>
        <w:spacing w:line="540" w:lineRule="exact"/>
        <w:ind w:firstLineChars="200" w:firstLine="640"/>
        <w:rPr>
          <w:rFonts w:eastAsia="黑体"/>
          <w:sz w:val="32"/>
          <w:szCs w:val="32"/>
        </w:rPr>
      </w:pPr>
      <w:r>
        <w:rPr>
          <w:rFonts w:eastAsia="黑体"/>
          <w:sz w:val="32"/>
          <w:szCs w:val="32"/>
        </w:rPr>
        <w:t>二、参赛要求</w:t>
      </w:r>
      <w:r>
        <w:rPr>
          <w:rFonts w:eastAsia="黑体"/>
          <w:sz w:val="32"/>
          <w:szCs w:val="32"/>
        </w:rPr>
        <w:t xml:space="preserve"> </w:t>
      </w:r>
    </w:p>
    <w:p w:rsidR="00FF706E" w:rsidRDefault="00FF706E" w:rsidP="00FF706E">
      <w:pPr>
        <w:spacing w:line="540" w:lineRule="exact"/>
        <w:ind w:firstLineChars="200" w:firstLine="640"/>
        <w:rPr>
          <w:rFonts w:eastAsia="方正楷体_GBK"/>
          <w:sz w:val="32"/>
          <w:szCs w:val="32"/>
        </w:rPr>
      </w:pPr>
      <w:r>
        <w:rPr>
          <w:rFonts w:eastAsia="方正楷体_GBK"/>
          <w:sz w:val="32"/>
          <w:szCs w:val="32"/>
        </w:rPr>
        <w:t>（一）内容要求</w:t>
      </w:r>
      <w:r>
        <w:rPr>
          <w:rFonts w:eastAsia="方正楷体_GBK"/>
          <w:sz w:val="32"/>
          <w:szCs w:val="32"/>
        </w:rPr>
        <w:t xml:space="preserve"> </w:t>
      </w:r>
    </w:p>
    <w:p w:rsidR="00FF706E" w:rsidRDefault="00FF706E" w:rsidP="00FF706E">
      <w:pPr>
        <w:spacing w:line="540" w:lineRule="exact"/>
        <w:ind w:firstLineChars="200" w:firstLine="640"/>
        <w:rPr>
          <w:rFonts w:eastAsia="仿宋_GB2312"/>
          <w:sz w:val="32"/>
          <w:szCs w:val="32"/>
        </w:rPr>
      </w:pPr>
      <w:r>
        <w:rPr>
          <w:rFonts w:eastAsia="仿宋_GB2312"/>
          <w:sz w:val="32"/>
          <w:szCs w:val="32"/>
        </w:rPr>
        <w:t>讲解须使用国家通用语言文字，内容应选自中小学（含中职）统编语文教材、普通高等教育国家级规划教材及高等职业教育国家规划教材的大学语文教材中的一首经典诗词作品。</w:t>
      </w:r>
      <w:r>
        <w:rPr>
          <w:rFonts w:eastAsia="仿宋_GB2312"/>
          <w:sz w:val="32"/>
          <w:szCs w:val="32"/>
        </w:rPr>
        <w:t xml:space="preserve"> </w:t>
      </w:r>
    </w:p>
    <w:p w:rsidR="00FF706E" w:rsidRDefault="00FF706E" w:rsidP="00FF706E">
      <w:pPr>
        <w:spacing w:line="540" w:lineRule="exact"/>
        <w:ind w:firstLineChars="200" w:firstLine="640"/>
        <w:rPr>
          <w:rFonts w:eastAsia="仿宋_GB2312"/>
          <w:sz w:val="32"/>
          <w:szCs w:val="32"/>
        </w:rPr>
      </w:pPr>
      <w:r>
        <w:rPr>
          <w:rFonts w:eastAsia="仿宋_GB2312"/>
          <w:sz w:val="32"/>
          <w:szCs w:val="32"/>
        </w:rPr>
        <w:t>参赛教师应广泛阅读相关书籍，按照课堂教学相关要求，遵循诗词教育基本规律和学术规范，录制以诗词教学为主要内容</w:t>
      </w:r>
      <w:proofErr w:type="gramStart"/>
      <w:r>
        <w:rPr>
          <w:rFonts w:eastAsia="仿宋_GB2312"/>
          <w:sz w:val="32"/>
          <w:szCs w:val="32"/>
        </w:rPr>
        <w:t>的微课视频</w:t>
      </w:r>
      <w:proofErr w:type="gramEnd"/>
      <w:r>
        <w:rPr>
          <w:rFonts w:eastAsia="仿宋_GB2312"/>
          <w:sz w:val="32"/>
          <w:szCs w:val="32"/>
        </w:rPr>
        <w:t>。</w:t>
      </w:r>
      <w:r>
        <w:rPr>
          <w:rFonts w:eastAsia="仿宋_GB2312"/>
          <w:sz w:val="32"/>
          <w:szCs w:val="32"/>
        </w:rPr>
        <w:t xml:space="preserve"> </w:t>
      </w:r>
    </w:p>
    <w:p w:rsidR="00FF706E" w:rsidRDefault="00FF706E" w:rsidP="00FF706E">
      <w:pPr>
        <w:spacing w:line="540" w:lineRule="exact"/>
        <w:ind w:firstLineChars="200" w:firstLine="640"/>
        <w:rPr>
          <w:rFonts w:eastAsia="仿宋_GB2312"/>
          <w:sz w:val="32"/>
          <w:szCs w:val="32"/>
        </w:rPr>
      </w:pPr>
      <w:r>
        <w:rPr>
          <w:rFonts w:eastAsia="仿宋_GB2312"/>
          <w:sz w:val="32"/>
          <w:szCs w:val="32"/>
        </w:rPr>
        <w:t>参赛学生应广泛阅读相关书籍，结合个人经历与感受，讲解诗词作品，并阐述诗词的意义与价值，使用多媒体及其</w:t>
      </w:r>
      <w:r>
        <w:rPr>
          <w:rFonts w:eastAsia="仿宋_GB2312"/>
          <w:sz w:val="32"/>
          <w:szCs w:val="32"/>
        </w:rPr>
        <w:lastRenderedPageBreak/>
        <w:t>他创新形式录制讲解视频。</w:t>
      </w:r>
      <w:r>
        <w:rPr>
          <w:rFonts w:eastAsia="仿宋_GB2312"/>
          <w:sz w:val="32"/>
          <w:szCs w:val="32"/>
        </w:rPr>
        <w:t xml:space="preserve"> </w:t>
      </w:r>
    </w:p>
    <w:p w:rsidR="00FF706E" w:rsidRDefault="00FF706E" w:rsidP="00FF706E">
      <w:pPr>
        <w:spacing w:line="540" w:lineRule="exact"/>
        <w:ind w:firstLineChars="200" w:firstLine="640"/>
        <w:rPr>
          <w:rFonts w:eastAsia="仿宋_GB2312"/>
          <w:sz w:val="32"/>
          <w:szCs w:val="32"/>
        </w:rPr>
      </w:pPr>
      <w:r>
        <w:rPr>
          <w:rFonts w:eastAsia="方正楷体_GBK"/>
          <w:sz w:val="32"/>
          <w:szCs w:val="32"/>
        </w:rPr>
        <w:t>（二）形式要求</w:t>
      </w:r>
      <w:r>
        <w:rPr>
          <w:rFonts w:eastAsia="仿宋_GB2312"/>
          <w:sz w:val="32"/>
          <w:szCs w:val="32"/>
        </w:rPr>
        <w:t xml:space="preserve"> </w:t>
      </w:r>
    </w:p>
    <w:p w:rsidR="00FF706E" w:rsidRDefault="00FF706E" w:rsidP="00FF706E">
      <w:pPr>
        <w:spacing w:line="540" w:lineRule="exact"/>
        <w:ind w:firstLineChars="200" w:firstLine="640"/>
        <w:rPr>
          <w:rFonts w:eastAsia="仿宋_GB2312"/>
          <w:sz w:val="32"/>
          <w:szCs w:val="32"/>
        </w:rPr>
      </w:pPr>
      <w:r>
        <w:rPr>
          <w:rFonts w:eastAsia="仿宋_GB2312"/>
          <w:sz w:val="32"/>
          <w:szCs w:val="32"/>
        </w:rPr>
        <w:t>参赛作品要求为</w:t>
      </w:r>
      <w:r>
        <w:rPr>
          <w:rFonts w:eastAsia="仿宋_GB2312"/>
          <w:sz w:val="32"/>
          <w:szCs w:val="32"/>
        </w:rPr>
        <w:t>2025</w:t>
      </w:r>
      <w:r>
        <w:rPr>
          <w:rFonts w:eastAsia="仿宋_GB2312"/>
          <w:sz w:val="32"/>
          <w:szCs w:val="32"/>
        </w:rPr>
        <w:t>年新创作录制的视频，横屏拍摄，格式为</w:t>
      </w:r>
      <w:r>
        <w:rPr>
          <w:rFonts w:eastAsia="仿宋_GB2312"/>
          <w:sz w:val="32"/>
          <w:szCs w:val="32"/>
        </w:rPr>
        <w:t>MP4</w:t>
      </w:r>
      <w:r>
        <w:rPr>
          <w:rFonts w:eastAsia="仿宋_GB2312"/>
          <w:sz w:val="32"/>
          <w:szCs w:val="32"/>
        </w:rPr>
        <w:t>。教师组视频长度为</w:t>
      </w:r>
      <w:r>
        <w:rPr>
          <w:rFonts w:eastAsia="仿宋_GB2312"/>
          <w:sz w:val="32"/>
          <w:szCs w:val="32"/>
        </w:rPr>
        <w:t>8</w:t>
      </w:r>
      <w:r>
        <w:rPr>
          <w:rFonts w:eastAsia="仿宋_GB2312"/>
          <w:sz w:val="32"/>
          <w:szCs w:val="32"/>
        </w:rPr>
        <w:t>分钟以内，学生组视频长度为</w:t>
      </w:r>
      <w:r>
        <w:rPr>
          <w:rFonts w:eastAsia="仿宋_GB2312"/>
          <w:sz w:val="32"/>
          <w:szCs w:val="32"/>
        </w:rPr>
        <w:t>5</w:t>
      </w:r>
      <w:r>
        <w:rPr>
          <w:rFonts w:eastAsia="仿宋_GB2312"/>
          <w:sz w:val="32"/>
          <w:szCs w:val="32"/>
        </w:rPr>
        <w:t>分钟以内。视频清晰度不低于</w:t>
      </w:r>
      <w:r>
        <w:rPr>
          <w:rFonts w:eastAsia="仿宋_GB2312"/>
          <w:sz w:val="32"/>
          <w:szCs w:val="32"/>
        </w:rPr>
        <w:t>720P</w:t>
      </w:r>
      <w:r>
        <w:rPr>
          <w:rFonts w:eastAsia="仿宋_GB2312"/>
          <w:sz w:val="32"/>
          <w:szCs w:val="32"/>
        </w:rPr>
        <w:t>，大小不超过</w:t>
      </w:r>
      <w:r>
        <w:rPr>
          <w:rFonts w:eastAsia="仿宋_GB2312"/>
          <w:sz w:val="32"/>
          <w:szCs w:val="32"/>
        </w:rPr>
        <w:t>700MB</w:t>
      </w:r>
      <w:r>
        <w:rPr>
          <w:rFonts w:eastAsia="仿宋_GB2312"/>
          <w:sz w:val="32"/>
          <w:szCs w:val="32"/>
        </w:rPr>
        <w:t>，图像、声音清晰，不抖动、无噪声，参赛者须出镜。</w:t>
      </w:r>
      <w:r>
        <w:rPr>
          <w:rFonts w:eastAsia="仿宋_GB2312"/>
          <w:sz w:val="32"/>
          <w:szCs w:val="32"/>
        </w:rPr>
        <w:t xml:space="preserve"> </w:t>
      </w:r>
    </w:p>
    <w:p w:rsidR="00FF706E" w:rsidRDefault="00FF706E" w:rsidP="00FF706E">
      <w:pPr>
        <w:spacing w:line="540" w:lineRule="exact"/>
        <w:ind w:firstLineChars="200" w:firstLine="640"/>
        <w:rPr>
          <w:rFonts w:eastAsia="仿宋_GB2312"/>
          <w:sz w:val="32"/>
          <w:szCs w:val="32"/>
        </w:rPr>
      </w:pPr>
      <w:r>
        <w:rPr>
          <w:rFonts w:eastAsia="仿宋_GB2312"/>
          <w:sz w:val="32"/>
          <w:szCs w:val="32"/>
        </w:rPr>
        <w:t>视频开头以文字方式展示作品名称、组别、诗词题目等信息。信息须正确、规范，与赛事平台填报信息一致。不可出现参赛者姓名、指导教师姓名、学校或单位等信息。视频文字建议使用方正字库字体或其他有版权的字体。视频中不得使用未经肖像权人同意的肖像，不得使用未经授权的图片、视频和音频，应使用正确表示国家版图的地图，不得出现与大赛无关的条幅、</w:t>
      </w:r>
      <w:proofErr w:type="gramStart"/>
      <w:r>
        <w:rPr>
          <w:rFonts w:eastAsia="仿宋_GB2312"/>
          <w:sz w:val="32"/>
          <w:szCs w:val="32"/>
        </w:rPr>
        <w:t>角标等</w:t>
      </w:r>
      <w:proofErr w:type="gramEnd"/>
      <w:r>
        <w:rPr>
          <w:rFonts w:eastAsia="仿宋_GB2312"/>
          <w:sz w:val="32"/>
          <w:szCs w:val="32"/>
        </w:rPr>
        <w:t>。</w:t>
      </w:r>
      <w:r>
        <w:rPr>
          <w:rFonts w:eastAsia="仿宋_GB2312"/>
          <w:sz w:val="32"/>
          <w:szCs w:val="32"/>
        </w:rPr>
        <w:t xml:space="preserve"> </w:t>
      </w:r>
    </w:p>
    <w:p w:rsidR="00FF706E" w:rsidRDefault="00FF706E" w:rsidP="00FF706E">
      <w:pPr>
        <w:spacing w:line="540" w:lineRule="exact"/>
        <w:ind w:firstLineChars="200" w:firstLine="640"/>
        <w:rPr>
          <w:rFonts w:eastAsia="方正楷体_GBK"/>
          <w:sz w:val="32"/>
          <w:szCs w:val="32"/>
        </w:rPr>
      </w:pPr>
      <w:r>
        <w:rPr>
          <w:rFonts w:eastAsia="方正楷体_GBK"/>
          <w:sz w:val="32"/>
          <w:szCs w:val="32"/>
        </w:rPr>
        <w:t>（三）提交要求</w:t>
      </w:r>
      <w:r>
        <w:rPr>
          <w:rFonts w:eastAsia="方正楷体_GBK"/>
          <w:sz w:val="32"/>
          <w:szCs w:val="32"/>
        </w:rPr>
        <w:t xml:space="preserve"> </w:t>
      </w:r>
    </w:p>
    <w:p w:rsidR="00FF706E" w:rsidRDefault="00FF706E" w:rsidP="00FF706E">
      <w:pPr>
        <w:spacing w:line="540" w:lineRule="exact"/>
        <w:ind w:firstLineChars="200" w:firstLine="640"/>
        <w:rPr>
          <w:rFonts w:eastAsia="仿宋_GB2312"/>
          <w:sz w:val="32"/>
          <w:szCs w:val="32"/>
        </w:rPr>
      </w:pPr>
      <w:r>
        <w:rPr>
          <w:rFonts w:eastAsia="仿宋_GB2312"/>
          <w:sz w:val="32"/>
          <w:szCs w:val="32"/>
        </w:rPr>
        <w:t>每人限报</w:t>
      </w:r>
      <w:r>
        <w:rPr>
          <w:rFonts w:eastAsia="仿宋_GB2312"/>
          <w:sz w:val="32"/>
          <w:szCs w:val="32"/>
        </w:rPr>
        <w:t>1</w:t>
      </w:r>
      <w:r>
        <w:rPr>
          <w:rFonts w:eastAsia="仿宋_GB2312"/>
          <w:sz w:val="32"/>
          <w:szCs w:val="32"/>
        </w:rPr>
        <w:t>件作品，限报</w:t>
      </w:r>
      <w:r>
        <w:rPr>
          <w:rFonts w:eastAsia="仿宋_GB2312"/>
          <w:sz w:val="32"/>
          <w:szCs w:val="32"/>
        </w:rPr>
        <w:t>1</w:t>
      </w:r>
      <w:r>
        <w:rPr>
          <w:rFonts w:eastAsia="仿宋_GB2312"/>
          <w:sz w:val="32"/>
          <w:szCs w:val="32"/>
        </w:rPr>
        <w:t>名指导教师。同一作品的参赛者不得同时署名该作品的指导教师。指导多件作品获奖的指导教师不重复获得优秀指导教师奖。</w:t>
      </w:r>
      <w:r>
        <w:rPr>
          <w:rFonts w:eastAsia="仿宋_GB2312"/>
          <w:sz w:val="32"/>
          <w:szCs w:val="32"/>
        </w:rPr>
        <w:t xml:space="preserve"> </w:t>
      </w:r>
    </w:p>
    <w:p w:rsidR="00FF706E" w:rsidRDefault="00FF706E" w:rsidP="00FF706E">
      <w:pPr>
        <w:spacing w:line="540" w:lineRule="exact"/>
        <w:ind w:firstLineChars="200" w:firstLine="640"/>
        <w:rPr>
          <w:rFonts w:eastAsia="仿宋_GB2312"/>
          <w:sz w:val="32"/>
          <w:szCs w:val="32"/>
        </w:rPr>
      </w:pPr>
      <w:r>
        <w:rPr>
          <w:rFonts w:eastAsia="仿宋_GB2312"/>
          <w:sz w:val="32"/>
          <w:szCs w:val="32"/>
        </w:rPr>
        <w:t>参赛者应使用规范汉字准确填写姓名、作品名称、所在单位或学校等信息。作品提交日期截止后，相关信息不得更改。</w:t>
      </w:r>
      <w:r>
        <w:rPr>
          <w:rFonts w:eastAsia="仿宋_GB2312"/>
          <w:sz w:val="32"/>
          <w:szCs w:val="32"/>
        </w:rPr>
        <w:t xml:space="preserve"> </w:t>
      </w:r>
    </w:p>
    <w:p w:rsidR="00FF706E" w:rsidRDefault="00FF706E" w:rsidP="00FF706E">
      <w:pPr>
        <w:spacing w:line="540" w:lineRule="exact"/>
        <w:ind w:firstLineChars="200" w:firstLine="640"/>
        <w:rPr>
          <w:rFonts w:eastAsia="仿宋_GB2312"/>
          <w:sz w:val="32"/>
          <w:szCs w:val="32"/>
        </w:rPr>
      </w:pPr>
      <w:r>
        <w:rPr>
          <w:rFonts w:eastAsia="黑体"/>
          <w:sz w:val="32"/>
          <w:szCs w:val="32"/>
        </w:rPr>
        <w:t>三、赛程安排</w:t>
      </w:r>
      <w:r>
        <w:rPr>
          <w:rFonts w:eastAsia="仿宋_GB2312"/>
          <w:sz w:val="32"/>
          <w:szCs w:val="32"/>
        </w:rPr>
        <w:t xml:space="preserve"> </w:t>
      </w:r>
    </w:p>
    <w:p w:rsidR="00FF706E" w:rsidRDefault="00FF706E" w:rsidP="00FF706E">
      <w:pPr>
        <w:spacing w:line="540" w:lineRule="exact"/>
        <w:ind w:firstLineChars="200" w:firstLine="640"/>
        <w:rPr>
          <w:rFonts w:eastAsia="方正楷体_GBK"/>
          <w:sz w:val="32"/>
          <w:szCs w:val="32"/>
        </w:rPr>
      </w:pPr>
      <w:r>
        <w:rPr>
          <w:rFonts w:eastAsia="方正楷体_GBK"/>
          <w:sz w:val="32"/>
          <w:szCs w:val="32"/>
        </w:rPr>
        <w:t>（一）初赛：</w:t>
      </w:r>
      <w:r>
        <w:rPr>
          <w:rFonts w:eastAsia="方正楷体_GBK"/>
          <w:sz w:val="32"/>
          <w:szCs w:val="32"/>
        </w:rPr>
        <w:t>2025</w:t>
      </w:r>
      <w:r>
        <w:rPr>
          <w:rFonts w:eastAsia="方正楷体_GBK"/>
          <w:sz w:val="32"/>
          <w:szCs w:val="32"/>
        </w:rPr>
        <w:t>年</w:t>
      </w:r>
      <w:r>
        <w:rPr>
          <w:rFonts w:eastAsia="方正楷体_GBK"/>
          <w:sz w:val="32"/>
          <w:szCs w:val="32"/>
        </w:rPr>
        <w:t>5</w:t>
      </w:r>
      <w:r>
        <w:rPr>
          <w:rFonts w:eastAsia="方正楷体_GBK"/>
          <w:sz w:val="32"/>
          <w:szCs w:val="32"/>
        </w:rPr>
        <w:t>月</w:t>
      </w:r>
      <w:r>
        <w:rPr>
          <w:rFonts w:eastAsia="方正楷体_GBK"/>
          <w:sz w:val="32"/>
          <w:szCs w:val="32"/>
        </w:rPr>
        <w:t>31</w:t>
      </w:r>
      <w:r>
        <w:rPr>
          <w:rFonts w:eastAsia="方正楷体_GBK"/>
          <w:sz w:val="32"/>
          <w:szCs w:val="32"/>
        </w:rPr>
        <w:t>日前</w:t>
      </w:r>
      <w:r>
        <w:rPr>
          <w:rFonts w:eastAsia="方正楷体_GBK"/>
          <w:sz w:val="32"/>
          <w:szCs w:val="32"/>
        </w:rPr>
        <w:t xml:space="preserve"> </w:t>
      </w:r>
    </w:p>
    <w:p w:rsidR="00FF706E" w:rsidRDefault="00FF706E" w:rsidP="00FF706E">
      <w:pPr>
        <w:spacing w:line="540" w:lineRule="exact"/>
        <w:ind w:firstLineChars="200" w:firstLine="640"/>
        <w:rPr>
          <w:rFonts w:eastAsia="仿宋_GB2312"/>
          <w:sz w:val="32"/>
          <w:szCs w:val="32"/>
        </w:rPr>
      </w:pPr>
      <w:r>
        <w:rPr>
          <w:rFonts w:eastAsia="仿宋_GB2312"/>
          <w:sz w:val="32"/>
          <w:szCs w:val="32"/>
        </w:rPr>
        <w:t>北京、天津、山西、辽宁、吉林、上海、浙江、湖北、湖南、广东、广西、重庆、四川、贵州、甘肃、宁夏、新疆等</w:t>
      </w:r>
      <w:r>
        <w:rPr>
          <w:rFonts w:eastAsia="仿宋_GB2312"/>
          <w:sz w:val="32"/>
          <w:szCs w:val="32"/>
        </w:rPr>
        <w:t>17</w:t>
      </w:r>
      <w:r>
        <w:rPr>
          <w:rFonts w:eastAsia="仿宋_GB2312"/>
          <w:sz w:val="32"/>
          <w:szCs w:val="32"/>
        </w:rPr>
        <w:t>个赛区举办赛区初赛。举办赛区初赛的省级教育（语</w:t>
      </w:r>
      <w:r>
        <w:rPr>
          <w:rFonts w:eastAsia="仿宋_GB2312"/>
          <w:sz w:val="32"/>
          <w:szCs w:val="32"/>
        </w:rPr>
        <w:lastRenderedPageBreak/>
        <w:t>言文字工作）部门</w:t>
      </w:r>
      <w:proofErr w:type="gramStart"/>
      <w:r>
        <w:rPr>
          <w:rFonts w:eastAsia="仿宋_GB2312"/>
          <w:sz w:val="32"/>
          <w:szCs w:val="32"/>
        </w:rPr>
        <w:t>须组织</w:t>
      </w:r>
      <w:proofErr w:type="gramEnd"/>
      <w:r>
        <w:rPr>
          <w:rFonts w:eastAsia="仿宋_GB2312"/>
          <w:sz w:val="32"/>
          <w:szCs w:val="32"/>
        </w:rPr>
        <w:t>参赛者登录大赛</w:t>
      </w:r>
      <w:proofErr w:type="gramStart"/>
      <w:r>
        <w:rPr>
          <w:rFonts w:eastAsia="仿宋_GB2312"/>
          <w:sz w:val="32"/>
          <w:szCs w:val="32"/>
        </w:rPr>
        <w:t>官网参加</w:t>
      </w:r>
      <w:proofErr w:type="gramEnd"/>
      <w:r>
        <w:rPr>
          <w:rFonts w:eastAsia="仿宋_GB2312"/>
          <w:sz w:val="32"/>
          <w:szCs w:val="32"/>
        </w:rPr>
        <w:t>语言文字知识及诗词常识初赛测评。每人可进行多次测评，系统确定最高分为最终成绩（初赛测评成绩不计入复赛），</w:t>
      </w:r>
      <w:r>
        <w:rPr>
          <w:rFonts w:eastAsia="仿宋_GB2312"/>
          <w:sz w:val="32"/>
          <w:szCs w:val="32"/>
        </w:rPr>
        <w:t>60</w:t>
      </w:r>
      <w:r>
        <w:rPr>
          <w:rFonts w:eastAsia="仿宋_GB2312"/>
          <w:sz w:val="32"/>
          <w:szCs w:val="32"/>
        </w:rPr>
        <w:t>分以上为测评合格，测评合格者方可按赛区要求提交作品。</w:t>
      </w:r>
      <w:r>
        <w:rPr>
          <w:rFonts w:eastAsia="仿宋_GB2312"/>
          <w:sz w:val="32"/>
          <w:szCs w:val="32"/>
        </w:rPr>
        <w:t xml:space="preserve"> </w:t>
      </w:r>
    </w:p>
    <w:p w:rsidR="00FF706E" w:rsidRDefault="00FF706E" w:rsidP="00FF706E">
      <w:pPr>
        <w:spacing w:line="540" w:lineRule="exact"/>
        <w:ind w:firstLineChars="200" w:firstLine="640"/>
        <w:rPr>
          <w:rFonts w:eastAsia="仿宋_GB2312"/>
          <w:sz w:val="32"/>
          <w:szCs w:val="32"/>
        </w:rPr>
      </w:pPr>
      <w:r>
        <w:rPr>
          <w:rFonts w:eastAsia="仿宋_GB2312"/>
          <w:sz w:val="32"/>
          <w:szCs w:val="32"/>
        </w:rPr>
        <w:t>其他省（区、市）的参赛者登录大赛</w:t>
      </w:r>
      <w:proofErr w:type="gramStart"/>
      <w:r>
        <w:rPr>
          <w:rFonts w:eastAsia="仿宋_GB2312"/>
          <w:sz w:val="32"/>
          <w:szCs w:val="32"/>
        </w:rPr>
        <w:t>网站官网自主</w:t>
      </w:r>
      <w:proofErr w:type="gramEnd"/>
      <w:r>
        <w:rPr>
          <w:rFonts w:eastAsia="仿宋_GB2312"/>
          <w:sz w:val="32"/>
          <w:szCs w:val="32"/>
        </w:rPr>
        <w:t>报名参赛。参赛者按照参赛指引自行完成语言文字知识及诗词常识初赛测评。每人可进行多次测评，系统确定最高分为最终成绩（初赛测评成绩不计入复赛），</w:t>
      </w:r>
      <w:r>
        <w:rPr>
          <w:rFonts w:eastAsia="仿宋_GB2312"/>
          <w:sz w:val="32"/>
          <w:szCs w:val="32"/>
        </w:rPr>
        <w:t>60</w:t>
      </w:r>
      <w:r>
        <w:rPr>
          <w:rFonts w:eastAsia="仿宋_GB2312"/>
          <w:sz w:val="32"/>
          <w:szCs w:val="32"/>
        </w:rPr>
        <w:t>分以上为测评合格，测评合格者方可在</w:t>
      </w:r>
      <w:proofErr w:type="gramStart"/>
      <w:r>
        <w:rPr>
          <w:rFonts w:eastAsia="仿宋_GB2312"/>
          <w:sz w:val="32"/>
          <w:szCs w:val="32"/>
        </w:rPr>
        <w:t>大赛官网提交</w:t>
      </w:r>
      <w:proofErr w:type="gramEnd"/>
      <w:r>
        <w:rPr>
          <w:rFonts w:eastAsia="仿宋_GB2312"/>
          <w:sz w:val="32"/>
          <w:szCs w:val="32"/>
        </w:rPr>
        <w:t>参赛作品视频，时间截至</w:t>
      </w:r>
      <w:r>
        <w:rPr>
          <w:rFonts w:eastAsia="仿宋_GB2312"/>
          <w:sz w:val="32"/>
          <w:szCs w:val="32"/>
        </w:rPr>
        <w:t>5</w:t>
      </w:r>
      <w:r>
        <w:rPr>
          <w:rFonts w:eastAsia="仿宋_GB2312"/>
          <w:sz w:val="32"/>
          <w:szCs w:val="32"/>
        </w:rPr>
        <w:t>月</w:t>
      </w:r>
      <w:r>
        <w:rPr>
          <w:rFonts w:eastAsia="仿宋_GB2312"/>
          <w:sz w:val="32"/>
          <w:szCs w:val="32"/>
        </w:rPr>
        <w:t>31</w:t>
      </w:r>
      <w:r>
        <w:rPr>
          <w:rFonts w:eastAsia="仿宋_GB2312"/>
          <w:sz w:val="32"/>
          <w:szCs w:val="32"/>
        </w:rPr>
        <w:t>日</w:t>
      </w:r>
      <w:r>
        <w:rPr>
          <w:rFonts w:eastAsia="仿宋_GB2312"/>
          <w:sz w:val="32"/>
          <w:szCs w:val="32"/>
        </w:rPr>
        <w:t>24:00</w:t>
      </w:r>
      <w:r>
        <w:rPr>
          <w:rFonts w:eastAsia="仿宋_GB2312"/>
          <w:sz w:val="32"/>
          <w:szCs w:val="32"/>
        </w:rPr>
        <w:t>。</w:t>
      </w:r>
      <w:r>
        <w:rPr>
          <w:rFonts w:eastAsia="仿宋_GB2312"/>
          <w:sz w:val="32"/>
          <w:szCs w:val="32"/>
        </w:rPr>
        <w:t xml:space="preserve"> </w:t>
      </w:r>
    </w:p>
    <w:p w:rsidR="00FF706E" w:rsidRDefault="00FF706E" w:rsidP="00FF706E">
      <w:pPr>
        <w:spacing w:line="540" w:lineRule="exact"/>
        <w:ind w:firstLineChars="200" w:firstLine="640"/>
        <w:rPr>
          <w:rFonts w:eastAsia="仿宋_GB2312"/>
          <w:sz w:val="32"/>
          <w:szCs w:val="32"/>
        </w:rPr>
      </w:pPr>
      <w:r>
        <w:rPr>
          <w:rFonts w:eastAsia="方正楷体_GBK"/>
          <w:sz w:val="32"/>
          <w:szCs w:val="32"/>
        </w:rPr>
        <w:t>（二）复赛：</w:t>
      </w:r>
      <w:r>
        <w:rPr>
          <w:rFonts w:eastAsia="方正楷体_GBK"/>
          <w:sz w:val="32"/>
          <w:szCs w:val="32"/>
        </w:rPr>
        <w:t>2025</w:t>
      </w:r>
      <w:r>
        <w:rPr>
          <w:rFonts w:eastAsia="方正楷体_GBK"/>
          <w:sz w:val="32"/>
          <w:szCs w:val="32"/>
        </w:rPr>
        <w:t>年</w:t>
      </w:r>
      <w:r>
        <w:rPr>
          <w:rFonts w:eastAsia="方正楷体_GBK"/>
          <w:sz w:val="32"/>
          <w:szCs w:val="32"/>
        </w:rPr>
        <w:t>7</w:t>
      </w:r>
      <w:r>
        <w:rPr>
          <w:rFonts w:eastAsia="方正楷体_GBK"/>
          <w:sz w:val="32"/>
          <w:szCs w:val="32"/>
        </w:rPr>
        <w:t>月</w:t>
      </w:r>
      <w:r>
        <w:rPr>
          <w:rFonts w:eastAsia="方正楷体_GBK"/>
          <w:sz w:val="32"/>
          <w:szCs w:val="32"/>
        </w:rPr>
        <w:t>15</w:t>
      </w:r>
      <w:r>
        <w:rPr>
          <w:rFonts w:eastAsia="方正楷体_GBK"/>
          <w:sz w:val="32"/>
          <w:szCs w:val="32"/>
        </w:rPr>
        <w:t>日前</w:t>
      </w:r>
      <w:r>
        <w:rPr>
          <w:rFonts w:eastAsia="仿宋_GB2312"/>
          <w:sz w:val="32"/>
          <w:szCs w:val="32"/>
        </w:rPr>
        <w:t xml:space="preserve"> </w:t>
      </w:r>
    </w:p>
    <w:p w:rsidR="00FF706E" w:rsidRDefault="00FF706E" w:rsidP="00FF706E">
      <w:pPr>
        <w:spacing w:line="540" w:lineRule="exact"/>
        <w:ind w:firstLineChars="200" w:firstLine="640"/>
        <w:rPr>
          <w:rFonts w:eastAsia="仿宋_GB2312"/>
          <w:sz w:val="32"/>
          <w:szCs w:val="32"/>
        </w:rPr>
      </w:pPr>
      <w:r>
        <w:rPr>
          <w:rFonts w:eastAsia="仿宋_GB2312"/>
          <w:sz w:val="32"/>
          <w:szCs w:val="32"/>
        </w:rPr>
        <w:t>北京、天津、山西、辽宁、吉林、上海、浙江、湖北、湖南、广东、广西、重庆、四川、贵州、甘肃、宁夏、新疆等</w:t>
      </w:r>
      <w:r>
        <w:rPr>
          <w:rFonts w:eastAsia="仿宋_GB2312"/>
          <w:sz w:val="32"/>
          <w:szCs w:val="32"/>
        </w:rPr>
        <w:t>17</w:t>
      </w:r>
      <w:r>
        <w:rPr>
          <w:rFonts w:eastAsia="仿宋_GB2312"/>
          <w:sz w:val="32"/>
          <w:szCs w:val="32"/>
        </w:rPr>
        <w:t>个赛区举办赛区复赛，选拔推荐入围全国决赛的参赛者。若初赛报名人数不超过</w:t>
      </w:r>
      <w:r>
        <w:rPr>
          <w:rFonts w:eastAsia="仿宋_GB2312"/>
          <w:sz w:val="32"/>
          <w:szCs w:val="32"/>
        </w:rPr>
        <w:t>2000</w:t>
      </w:r>
      <w:r>
        <w:rPr>
          <w:rFonts w:eastAsia="仿宋_GB2312"/>
          <w:sz w:val="32"/>
          <w:szCs w:val="32"/>
        </w:rPr>
        <w:t>名，每组推荐不超过本赛区该组参赛者的</w:t>
      </w:r>
      <w:r>
        <w:rPr>
          <w:rFonts w:eastAsia="仿宋_GB2312"/>
          <w:sz w:val="32"/>
          <w:szCs w:val="32"/>
        </w:rPr>
        <w:t>10%</w:t>
      </w:r>
      <w:r>
        <w:rPr>
          <w:rFonts w:eastAsia="仿宋_GB2312"/>
          <w:sz w:val="32"/>
          <w:szCs w:val="32"/>
        </w:rPr>
        <w:t>，且推荐总数不超过</w:t>
      </w:r>
      <w:r>
        <w:rPr>
          <w:rFonts w:eastAsia="仿宋_GB2312"/>
          <w:sz w:val="32"/>
          <w:szCs w:val="32"/>
        </w:rPr>
        <w:t>150</w:t>
      </w:r>
      <w:r>
        <w:rPr>
          <w:rFonts w:eastAsia="仿宋_GB2312"/>
          <w:sz w:val="32"/>
          <w:szCs w:val="32"/>
        </w:rPr>
        <w:t>名。若初赛报名人数超过</w:t>
      </w:r>
      <w:r>
        <w:rPr>
          <w:rFonts w:eastAsia="仿宋_GB2312"/>
          <w:sz w:val="32"/>
          <w:szCs w:val="32"/>
        </w:rPr>
        <w:t>2000</w:t>
      </w:r>
      <w:r>
        <w:rPr>
          <w:rFonts w:eastAsia="仿宋_GB2312"/>
          <w:sz w:val="32"/>
          <w:szCs w:val="32"/>
        </w:rPr>
        <w:t>名，每增加</w:t>
      </w:r>
      <w:r>
        <w:rPr>
          <w:rFonts w:eastAsia="仿宋_GB2312"/>
          <w:sz w:val="32"/>
          <w:szCs w:val="32"/>
        </w:rPr>
        <w:t>500</w:t>
      </w:r>
      <w:r>
        <w:rPr>
          <w:rFonts w:eastAsia="仿宋_GB2312"/>
          <w:sz w:val="32"/>
          <w:szCs w:val="32"/>
        </w:rPr>
        <w:t>名，推荐总数可相应增加</w:t>
      </w:r>
      <w:r>
        <w:rPr>
          <w:rFonts w:eastAsia="仿宋_GB2312"/>
          <w:sz w:val="32"/>
          <w:szCs w:val="32"/>
        </w:rPr>
        <w:t>10</w:t>
      </w:r>
      <w:r>
        <w:rPr>
          <w:rFonts w:eastAsia="仿宋_GB2312"/>
          <w:sz w:val="32"/>
          <w:szCs w:val="32"/>
        </w:rPr>
        <w:t>名。</w:t>
      </w:r>
      <w:r>
        <w:rPr>
          <w:rFonts w:eastAsia="仿宋_GB2312"/>
          <w:sz w:val="32"/>
          <w:szCs w:val="32"/>
        </w:rPr>
        <w:t xml:space="preserve"> </w:t>
      </w:r>
    </w:p>
    <w:p w:rsidR="00FF706E" w:rsidRDefault="00FF706E" w:rsidP="00FF706E">
      <w:pPr>
        <w:spacing w:line="540" w:lineRule="exact"/>
        <w:ind w:firstLineChars="200" w:firstLine="640"/>
        <w:rPr>
          <w:rFonts w:eastAsia="仿宋_GB2312"/>
          <w:sz w:val="32"/>
          <w:szCs w:val="32"/>
        </w:rPr>
      </w:pPr>
      <w:r>
        <w:rPr>
          <w:rFonts w:eastAsia="仿宋_GB2312"/>
          <w:sz w:val="32"/>
          <w:szCs w:val="32"/>
        </w:rPr>
        <w:t>上述</w:t>
      </w:r>
      <w:r>
        <w:rPr>
          <w:rFonts w:eastAsia="仿宋_GB2312"/>
          <w:sz w:val="32"/>
          <w:szCs w:val="32"/>
        </w:rPr>
        <w:t>17</w:t>
      </w:r>
      <w:r>
        <w:rPr>
          <w:rFonts w:eastAsia="仿宋_GB2312"/>
          <w:sz w:val="32"/>
          <w:szCs w:val="32"/>
        </w:rPr>
        <w:t>个赛区的省级教育（语言文字工作）部门应组织被推荐入围的参赛者使用赛区比赛时登记的手机号码登录</w:t>
      </w:r>
      <w:proofErr w:type="gramStart"/>
      <w:r>
        <w:rPr>
          <w:rFonts w:eastAsia="仿宋_GB2312"/>
          <w:sz w:val="32"/>
          <w:szCs w:val="32"/>
        </w:rPr>
        <w:t>大赛官网填写</w:t>
      </w:r>
      <w:proofErr w:type="gramEnd"/>
      <w:r>
        <w:rPr>
          <w:rFonts w:eastAsia="仿宋_GB2312"/>
          <w:sz w:val="32"/>
          <w:szCs w:val="32"/>
        </w:rPr>
        <w:t>基本信息、上传作品。并于</w:t>
      </w:r>
      <w:r>
        <w:rPr>
          <w:rFonts w:eastAsia="仿宋_GB2312"/>
          <w:sz w:val="32"/>
          <w:szCs w:val="32"/>
        </w:rPr>
        <w:t>7</w:t>
      </w:r>
      <w:r>
        <w:rPr>
          <w:rFonts w:eastAsia="仿宋_GB2312"/>
          <w:sz w:val="32"/>
          <w:szCs w:val="32"/>
        </w:rPr>
        <w:t>月</w:t>
      </w:r>
      <w:r>
        <w:rPr>
          <w:rFonts w:eastAsia="仿宋_GB2312"/>
          <w:sz w:val="32"/>
          <w:szCs w:val="32"/>
        </w:rPr>
        <w:t>15</w:t>
      </w:r>
      <w:r>
        <w:rPr>
          <w:rFonts w:eastAsia="仿宋_GB2312"/>
          <w:sz w:val="32"/>
          <w:szCs w:val="32"/>
        </w:rPr>
        <w:t>日前将《第七届中华经典诵写讲大赛作品汇总表》电子版及加盖公章扫描版（</w:t>
      </w:r>
      <w:r>
        <w:rPr>
          <w:rFonts w:eastAsia="仿宋_GB2312"/>
          <w:sz w:val="32"/>
          <w:szCs w:val="32"/>
        </w:rPr>
        <w:t>PDF</w:t>
      </w:r>
      <w:r>
        <w:rPr>
          <w:rFonts w:eastAsia="仿宋_GB2312"/>
          <w:sz w:val="32"/>
          <w:szCs w:val="32"/>
        </w:rPr>
        <w:t>格式）发送至指定邮箱（</w:t>
      </w:r>
      <w:r>
        <w:rPr>
          <w:rFonts w:eastAsia="仿宋_GB2312"/>
          <w:sz w:val="32"/>
          <w:szCs w:val="32"/>
        </w:rPr>
        <w:t>jingdiansxj@ywcbs.com</w:t>
      </w:r>
      <w:r>
        <w:rPr>
          <w:rFonts w:eastAsia="仿宋_GB2312"/>
          <w:sz w:val="32"/>
          <w:szCs w:val="32"/>
        </w:rPr>
        <w:t>），邮件标题格式为</w:t>
      </w:r>
      <w:r>
        <w:rPr>
          <w:rFonts w:eastAsia="仿宋_GB2312"/>
          <w:sz w:val="32"/>
          <w:szCs w:val="32"/>
        </w:rPr>
        <w:t>“</w:t>
      </w:r>
      <w:r>
        <w:rPr>
          <w:rFonts w:eastAsia="仿宋_GB2312"/>
          <w:sz w:val="32"/>
          <w:szCs w:val="32"/>
        </w:rPr>
        <w:t>省份</w:t>
      </w:r>
      <w:r>
        <w:rPr>
          <w:rFonts w:eastAsia="仿宋_GB2312"/>
          <w:sz w:val="32"/>
          <w:szCs w:val="32"/>
        </w:rPr>
        <w:t>+</w:t>
      </w:r>
      <w:r>
        <w:rPr>
          <w:rFonts w:eastAsia="仿宋_GB2312"/>
          <w:sz w:val="32"/>
          <w:szCs w:val="32"/>
        </w:rPr>
        <w:t>第七届讲解大赛汇总表</w:t>
      </w:r>
      <w:r>
        <w:rPr>
          <w:rFonts w:eastAsia="仿宋_GB2312"/>
          <w:sz w:val="32"/>
          <w:szCs w:val="32"/>
        </w:rPr>
        <w:t>”</w:t>
      </w:r>
      <w:r>
        <w:rPr>
          <w:rFonts w:eastAsia="仿宋_GB2312"/>
          <w:sz w:val="32"/>
          <w:szCs w:val="32"/>
        </w:rPr>
        <w:t>。赛区管理员</w:t>
      </w:r>
      <w:proofErr w:type="gramStart"/>
      <w:r>
        <w:rPr>
          <w:rFonts w:eastAsia="仿宋_GB2312"/>
          <w:sz w:val="32"/>
          <w:szCs w:val="32"/>
        </w:rPr>
        <w:t>使用官网账号</w:t>
      </w:r>
      <w:proofErr w:type="gramEnd"/>
      <w:r>
        <w:rPr>
          <w:rFonts w:eastAsia="仿宋_GB2312"/>
          <w:sz w:val="32"/>
          <w:szCs w:val="32"/>
        </w:rPr>
        <w:t>对推荐作品进行确</w:t>
      </w:r>
      <w:r>
        <w:rPr>
          <w:rFonts w:eastAsia="仿宋_GB2312"/>
          <w:sz w:val="32"/>
          <w:szCs w:val="32"/>
        </w:rPr>
        <w:lastRenderedPageBreak/>
        <w:t>认。作品上传、赛区确认时间截至</w:t>
      </w:r>
      <w:r>
        <w:rPr>
          <w:rFonts w:eastAsia="仿宋_GB2312"/>
          <w:sz w:val="32"/>
          <w:szCs w:val="32"/>
        </w:rPr>
        <w:t>7</w:t>
      </w:r>
      <w:r>
        <w:rPr>
          <w:rFonts w:eastAsia="仿宋_GB2312"/>
          <w:sz w:val="32"/>
          <w:szCs w:val="32"/>
        </w:rPr>
        <w:t>月</w:t>
      </w:r>
      <w:r>
        <w:rPr>
          <w:rFonts w:eastAsia="仿宋_GB2312"/>
          <w:sz w:val="32"/>
          <w:szCs w:val="32"/>
        </w:rPr>
        <w:t>15</w:t>
      </w:r>
      <w:r>
        <w:rPr>
          <w:rFonts w:eastAsia="仿宋_GB2312"/>
          <w:sz w:val="32"/>
          <w:szCs w:val="32"/>
        </w:rPr>
        <w:t>日</w:t>
      </w:r>
      <w:r>
        <w:rPr>
          <w:rFonts w:eastAsia="仿宋_GB2312"/>
          <w:sz w:val="32"/>
          <w:szCs w:val="32"/>
        </w:rPr>
        <w:t>24:00</w:t>
      </w:r>
      <w:r>
        <w:rPr>
          <w:rFonts w:eastAsia="仿宋_GB2312"/>
          <w:sz w:val="32"/>
          <w:szCs w:val="32"/>
        </w:rPr>
        <w:t>。</w:t>
      </w:r>
      <w:r>
        <w:rPr>
          <w:rFonts w:eastAsia="仿宋_GB2312"/>
          <w:sz w:val="32"/>
          <w:szCs w:val="32"/>
        </w:rPr>
        <w:t xml:space="preserve"> </w:t>
      </w:r>
    </w:p>
    <w:p w:rsidR="00FF706E" w:rsidRDefault="00FF706E" w:rsidP="00FF706E">
      <w:pPr>
        <w:spacing w:line="540" w:lineRule="exact"/>
        <w:ind w:firstLineChars="200" w:firstLine="640"/>
        <w:rPr>
          <w:rFonts w:eastAsia="仿宋_GB2312"/>
          <w:sz w:val="32"/>
          <w:szCs w:val="32"/>
        </w:rPr>
      </w:pPr>
      <w:r>
        <w:rPr>
          <w:rFonts w:eastAsia="仿宋_GB2312"/>
          <w:sz w:val="32"/>
          <w:szCs w:val="32"/>
        </w:rPr>
        <w:t>不举办初赛和复赛的地区，分赛项执委会组织专家评审，按参赛作品评审成绩确定入围决赛的参赛者（入围比例不超过</w:t>
      </w:r>
      <w:r>
        <w:rPr>
          <w:rFonts w:eastAsia="仿宋_GB2312"/>
          <w:sz w:val="32"/>
          <w:szCs w:val="32"/>
        </w:rPr>
        <w:t>10%</w:t>
      </w:r>
      <w:r>
        <w:rPr>
          <w:rFonts w:eastAsia="仿宋_GB2312"/>
          <w:sz w:val="32"/>
          <w:szCs w:val="32"/>
        </w:rPr>
        <w:t>），于</w:t>
      </w:r>
      <w:r>
        <w:rPr>
          <w:rFonts w:eastAsia="仿宋_GB2312"/>
          <w:sz w:val="32"/>
          <w:szCs w:val="32"/>
        </w:rPr>
        <w:t>7</w:t>
      </w:r>
      <w:r>
        <w:rPr>
          <w:rFonts w:eastAsia="仿宋_GB2312"/>
          <w:sz w:val="32"/>
          <w:szCs w:val="32"/>
        </w:rPr>
        <w:t>月</w:t>
      </w:r>
      <w:r>
        <w:rPr>
          <w:rFonts w:eastAsia="仿宋_GB2312"/>
          <w:sz w:val="32"/>
          <w:szCs w:val="32"/>
        </w:rPr>
        <w:t>15</w:t>
      </w:r>
      <w:r>
        <w:rPr>
          <w:rFonts w:eastAsia="仿宋_GB2312"/>
          <w:sz w:val="32"/>
          <w:szCs w:val="32"/>
        </w:rPr>
        <w:t>日前确定入围决赛的作品。</w:t>
      </w:r>
      <w:r>
        <w:rPr>
          <w:rFonts w:eastAsia="仿宋_GB2312"/>
          <w:sz w:val="32"/>
          <w:szCs w:val="32"/>
        </w:rPr>
        <w:t xml:space="preserve"> </w:t>
      </w:r>
    </w:p>
    <w:p w:rsidR="00FF706E" w:rsidRDefault="00FF706E" w:rsidP="00FF706E">
      <w:pPr>
        <w:spacing w:line="540" w:lineRule="exact"/>
        <w:ind w:firstLineChars="200" w:firstLine="640"/>
        <w:rPr>
          <w:rFonts w:eastAsia="方正楷体_GBK"/>
          <w:sz w:val="32"/>
          <w:szCs w:val="32"/>
        </w:rPr>
      </w:pPr>
      <w:r>
        <w:rPr>
          <w:rFonts w:eastAsia="方正楷体_GBK"/>
          <w:sz w:val="32"/>
          <w:szCs w:val="32"/>
        </w:rPr>
        <w:t>（三）决赛：</w:t>
      </w:r>
      <w:r>
        <w:rPr>
          <w:rFonts w:eastAsia="方正楷体_GBK"/>
          <w:sz w:val="32"/>
          <w:szCs w:val="32"/>
        </w:rPr>
        <w:t>2025</w:t>
      </w:r>
      <w:r>
        <w:rPr>
          <w:rFonts w:eastAsia="方正楷体_GBK"/>
          <w:sz w:val="32"/>
          <w:szCs w:val="32"/>
        </w:rPr>
        <w:t>年</w:t>
      </w:r>
      <w:r>
        <w:rPr>
          <w:rFonts w:eastAsia="方正楷体_GBK"/>
          <w:sz w:val="32"/>
          <w:szCs w:val="32"/>
        </w:rPr>
        <w:t>9</w:t>
      </w:r>
      <w:r>
        <w:rPr>
          <w:rFonts w:eastAsia="方正楷体_GBK"/>
          <w:sz w:val="32"/>
          <w:szCs w:val="32"/>
        </w:rPr>
        <w:t>月</w:t>
      </w:r>
      <w:r>
        <w:rPr>
          <w:rFonts w:eastAsia="方正楷体_GBK"/>
          <w:sz w:val="32"/>
          <w:szCs w:val="32"/>
        </w:rPr>
        <w:t>30</w:t>
      </w:r>
      <w:r>
        <w:rPr>
          <w:rFonts w:eastAsia="方正楷体_GBK"/>
          <w:sz w:val="32"/>
          <w:szCs w:val="32"/>
        </w:rPr>
        <w:t>日前</w:t>
      </w:r>
      <w:r>
        <w:rPr>
          <w:rFonts w:eastAsia="方正楷体_GBK"/>
          <w:sz w:val="32"/>
          <w:szCs w:val="32"/>
        </w:rPr>
        <w:t xml:space="preserve"> </w:t>
      </w:r>
    </w:p>
    <w:p w:rsidR="00FF706E" w:rsidRDefault="00FF706E" w:rsidP="00FF706E">
      <w:pPr>
        <w:spacing w:line="540" w:lineRule="exact"/>
        <w:ind w:firstLineChars="200" w:firstLine="640"/>
        <w:rPr>
          <w:rFonts w:eastAsia="仿宋_GB2312"/>
          <w:sz w:val="32"/>
          <w:szCs w:val="32"/>
        </w:rPr>
      </w:pPr>
      <w:r>
        <w:rPr>
          <w:rFonts w:eastAsia="仿宋_GB2312"/>
          <w:sz w:val="32"/>
          <w:szCs w:val="32"/>
        </w:rPr>
        <w:t>决赛分为半决赛和总决赛。半决赛由分赛项执委会组织专家对入围作品进行评审，在符合大赛要求的前提下，根据成绩排序，确定获得三等奖和优秀奖的作品。总决赛通过现场比赛方式（时间地点另行通知）确定一等奖和二等奖作品。</w:t>
      </w:r>
      <w:r>
        <w:rPr>
          <w:rFonts w:eastAsia="仿宋_GB2312"/>
          <w:sz w:val="32"/>
          <w:szCs w:val="32"/>
        </w:rPr>
        <w:t xml:space="preserve"> </w:t>
      </w:r>
    </w:p>
    <w:p w:rsidR="00FF706E" w:rsidRDefault="00FF706E" w:rsidP="00FF706E">
      <w:pPr>
        <w:spacing w:line="540" w:lineRule="exact"/>
        <w:ind w:firstLineChars="200" w:firstLine="640"/>
        <w:rPr>
          <w:rFonts w:eastAsia="方正楷体_GBK"/>
          <w:sz w:val="32"/>
          <w:szCs w:val="32"/>
        </w:rPr>
      </w:pPr>
      <w:r>
        <w:rPr>
          <w:rFonts w:eastAsia="方正楷体_GBK"/>
          <w:sz w:val="32"/>
          <w:szCs w:val="32"/>
        </w:rPr>
        <w:t>（四）展示：</w:t>
      </w:r>
      <w:r>
        <w:rPr>
          <w:rFonts w:eastAsia="方正楷体_GBK"/>
          <w:sz w:val="32"/>
          <w:szCs w:val="32"/>
        </w:rPr>
        <w:t>2025</w:t>
      </w:r>
      <w:r>
        <w:rPr>
          <w:rFonts w:eastAsia="方正楷体_GBK"/>
          <w:sz w:val="32"/>
          <w:szCs w:val="32"/>
        </w:rPr>
        <w:t>年</w:t>
      </w:r>
      <w:r>
        <w:rPr>
          <w:rFonts w:eastAsia="方正楷体_GBK"/>
          <w:sz w:val="32"/>
          <w:szCs w:val="32"/>
        </w:rPr>
        <w:t>10</w:t>
      </w:r>
      <w:r>
        <w:rPr>
          <w:rFonts w:eastAsia="方正楷体_GBK"/>
          <w:sz w:val="32"/>
          <w:szCs w:val="32"/>
        </w:rPr>
        <w:t>月至</w:t>
      </w:r>
      <w:r>
        <w:rPr>
          <w:rFonts w:eastAsia="方正楷体_GBK"/>
          <w:sz w:val="32"/>
          <w:szCs w:val="32"/>
        </w:rPr>
        <w:t>12</w:t>
      </w:r>
      <w:r>
        <w:rPr>
          <w:rFonts w:eastAsia="方正楷体_GBK"/>
          <w:sz w:val="32"/>
          <w:szCs w:val="32"/>
        </w:rPr>
        <w:t>月</w:t>
      </w:r>
      <w:r>
        <w:rPr>
          <w:rFonts w:eastAsia="方正楷体_GBK"/>
          <w:sz w:val="32"/>
          <w:szCs w:val="32"/>
        </w:rPr>
        <w:t xml:space="preserve"> </w:t>
      </w:r>
    </w:p>
    <w:p w:rsidR="00FF706E" w:rsidRDefault="00FF706E" w:rsidP="00FF706E">
      <w:pPr>
        <w:spacing w:line="540" w:lineRule="exact"/>
        <w:ind w:firstLineChars="200" w:firstLine="640"/>
        <w:rPr>
          <w:rFonts w:eastAsia="仿宋_GB2312"/>
          <w:sz w:val="32"/>
          <w:szCs w:val="32"/>
        </w:rPr>
      </w:pPr>
      <w:r>
        <w:rPr>
          <w:rFonts w:eastAsia="仿宋_GB2312"/>
          <w:sz w:val="32"/>
          <w:szCs w:val="32"/>
        </w:rPr>
        <w:t>优秀作品将在相关媒体平台进行展示，部分获奖选手将参与线上线下专题展示。</w:t>
      </w:r>
      <w:r>
        <w:rPr>
          <w:rFonts w:eastAsia="仿宋_GB2312"/>
          <w:sz w:val="32"/>
          <w:szCs w:val="32"/>
        </w:rPr>
        <w:t xml:space="preserve"> </w:t>
      </w:r>
    </w:p>
    <w:p w:rsidR="00FF706E" w:rsidRDefault="00FF706E" w:rsidP="00FF706E">
      <w:pPr>
        <w:spacing w:line="540" w:lineRule="exact"/>
        <w:ind w:firstLineChars="200" w:firstLine="640"/>
        <w:rPr>
          <w:rFonts w:eastAsia="黑体"/>
          <w:sz w:val="32"/>
          <w:szCs w:val="32"/>
        </w:rPr>
      </w:pPr>
      <w:r>
        <w:rPr>
          <w:rFonts w:eastAsia="黑体"/>
          <w:sz w:val="32"/>
          <w:szCs w:val="32"/>
        </w:rPr>
        <w:t>四、其他事项</w:t>
      </w:r>
      <w:r>
        <w:rPr>
          <w:rFonts w:eastAsia="黑体"/>
          <w:sz w:val="32"/>
          <w:szCs w:val="32"/>
        </w:rPr>
        <w:t xml:space="preserve"> </w:t>
      </w:r>
    </w:p>
    <w:p w:rsidR="00FF706E" w:rsidRDefault="00FF706E" w:rsidP="00FF706E">
      <w:pPr>
        <w:spacing w:line="540" w:lineRule="exact"/>
        <w:ind w:firstLineChars="200" w:firstLine="640"/>
        <w:rPr>
          <w:rFonts w:eastAsia="仿宋_GB2312"/>
          <w:sz w:val="32"/>
          <w:szCs w:val="32"/>
        </w:rPr>
      </w:pPr>
      <w:r>
        <w:rPr>
          <w:rFonts w:eastAsia="仿宋_GB2312"/>
          <w:sz w:val="32"/>
          <w:szCs w:val="32"/>
        </w:rPr>
        <w:t>关于各赛段名单公示、决赛具体要求等未尽事宜均通过</w:t>
      </w:r>
      <w:proofErr w:type="gramStart"/>
      <w:r>
        <w:rPr>
          <w:rFonts w:eastAsia="仿宋_GB2312"/>
          <w:sz w:val="32"/>
          <w:szCs w:val="32"/>
        </w:rPr>
        <w:t>大赛官网发布</w:t>
      </w:r>
      <w:proofErr w:type="gramEnd"/>
      <w:r>
        <w:rPr>
          <w:rFonts w:eastAsia="仿宋_GB2312"/>
          <w:sz w:val="32"/>
          <w:szCs w:val="32"/>
        </w:rPr>
        <w:t>通知。</w:t>
      </w:r>
      <w:r>
        <w:rPr>
          <w:rFonts w:eastAsia="仿宋_GB2312"/>
          <w:sz w:val="32"/>
          <w:szCs w:val="32"/>
        </w:rPr>
        <w:t xml:space="preserve"> </w:t>
      </w:r>
    </w:p>
    <w:p w:rsidR="00FF706E" w:rsidRDefault="00FF706E" w:rsidP="00FF706E">
      <w:pPr>
        <w:spacing w:line="540" w:lineRule="exact"/>
        <w:ind w:firstLineChars="200" w:firstLine="640"/>
        <w:rPr>
          <w:rFonts w:eastAsia="仿宋_GB2312"/>
          <w:sz w:val="32"/>
          <w:szCs w:val="32"/>
        </w:rPr>
      </w:pPr>
      <w:r>
        <w:rPr>
          <w:rFonts w:eastAsia="仿宋_GB2312"/>
          <w:sz w:val="32"/>
          <w:szCs w:val="32"/>
        </w:rPr>
        <w:t>联系人：北京师范大学颜老师，高等教育出版社罗老师</w:t>
      </w:r>
      <w:r>
        <w:rPr>
          <w:rFonts w:eastAsia="仿宋_GB2312"/>
          <w:sz w:val="32"/>
          <w:szCs w:val="32"/>
        </w:rPr>
        <w:t xml:space="preserve"> </w:t>
      </w:r>
    </w:p>
    <w:p w:rsidR="00FF706E" w:rsidRDefault="00FF706E" w:rsidP="00FF706E">
      <w:pPr>
        <w:spacing w:line="540" w:lineRule="exact"/>
        <w:ind w:firstLineChars="200" w:firstLine="640"/>
        <w:rPr>
          <w:rFonts w:eastAsia="仿宋_GB2312"/>
          <w:sz w:val="32"/>
          <w:szCs w:val="32"/>
        </w:rPr>
      </w:pPr>
      <w:r>
        <w:rPr>
          <w:rFonts w:eastAsia="仿宋_GB2312"/>
          <w:sz w:val="32"/>
          <w:szCs w:val="32"/>
        </w:rPr>
        <w:t>电</w:t>
      </w:r>
      <w:r>
        <w:rPr>
          <w:rFonts w:eastAsia="仿宋_GB2312"/>
          <w:sz w:val="32"/>
          <w:szCs w:val="32"/>
        </w:rPr>
        <w:t xml:space="preserve">  </w:t>
      </w:r>
      <w:r>
        <w:rPr>
          <w:rFonts w:eastAsia="仿宋_GB2312"/>
          <w:sz w:val="32"/>
          <w:szCs w:val="32"/>
        </w:rPr>
        <w:t>话：</w:t>
      </w:r>
      <w:r>
        <w:rPr>
          <w:rFonts w:eastAsia="仿宋_GB2312"/>
          <w:sz w:val="32"/>
          <w:szCs w:val="32"/>
        </w:rPr>
        <w:t>010-58807994</w:t>
      </w:r>
      <w:r>
        <w:rPr>
          <w:rFonts w:eastAsia="仿宋_GB2312"/>
          <w:sz w:val="32"/>
          <w:szCs w:val="32"/>
        </w:rPr>
        <w:t>，</w:t>
      </w:r>
      <w:r>
        <w:rPr>
          <w:rFonts w:eastAsia="仿宋_GB2312"/>
          <w:sz w:val="32"/>
          <w:szCs w:val="32"/>
        </w:rPr>
        <w:t>010-58556398</w:t>
      </w:r>
      <w:r>
        <w:rPr>
          <w:rFonts w:eastAsia="仿宋_GB2312"/>
          <w:sz w:val="32"/>
          <w:szCs w:val="32"/>
        </w:rPr>
        <w:t>（工作日</w:t>
      </w:r>
      <w:r>
        <w:rPr>
          <w:rFonts w:eastAsia="仿宋_GB2312"/>
          <w:sz w:val="32"/>
          <w:szCs w:val="32"/>
        </w:rPr>
        <w:t>9:00—11:30</w:t>
      </w:r>
      <w:r>
        <w:rPr>
          <w:rFonts w:eastAsia="仿宋_GB2312"/>
          <w:sz w:val="32"/>
          <w:szCs w:val="32"/>
        </w:rPr>
        <w:t>，</w:t>
      </w:r>
      <w:r>
        <w:rPr>
          <w:rFonts w:eastAsia="仿宋_GB2312"/>
          <w:sz w:val="32"/>
          <w:szCs w:val="32"/>
        </w:rPr>
        <w:t>14:30—17:30</w:t>
      </w:r>
      <w:r>
        <w:rPr>
          <w:rFonts w:eastAsia="仿宋_GB2312"/>
          <w:sz w:val="32"/>
          <w:szCs w:val="32"/>
        </w:rPr>
        <w:t>接听咨询）</w:t>
      </w:r>
      <w:r>
        <w:rPr>
          <w:rFonts w:eastAsia="仿宋_GB2312"/>
          <w:sz w:val="32"/>
          <w:szCs w:val="32"/>
        </w:rPr>
        <w:t xml:space="preserve"> </w:t>
      </w:r>
    </w:p>
    <w:p w:rsidR="002C3A13" w:rsidRDefault="00FF706E" w:rsidP="00FF706E">
      <w:proofErr w:type="gramStart"/>
      <w:r>
        <w:rPr>
          <w:rFonts w:eastAsia="仿宋_GB2312"/>
          <w:sz w:val="32"/>
          <w:szCs w:val="32"/>
        </w:rPr>
        <w:t>邮</w:t>
      </w:r>
      <w:proofErr w:type="gramEnd"/>
      <w:r>
        <w:rPr>
          <w:rFonts w:eastAsia="仿宋_GB2312"/>
          <w:sz w:val="32"/>
          <w:szCs w:val="32"/>
        </w:rPr>
        <w:t xml:space="preserve">  </w:t>
      </w:r>
      <w:r>
        <w:rPr>
          <w:rFonts w:eastAsia="仿宋_GB2312"/>
          <w:sz w:val="32"/>
          <w:szCs w:val="32"/>
        </w:rPr>
        <w:t>箱：</w:t>
      </w:r>
      <w:r>
        <w:rPr>
          <w:rFonts w:eastAsia="仿宋_GB2312"/>
          <w:sz w:val="32"/>
          <w:szCs w:val="32"/>
        </w:rPr>
        <w:t>sjzg2025@163.com</w:t>
      </w:r>
      <w:bookmarkStart w:id="0" w:name="_GoBack"/>
      <w:bookmarkEnd w:id="0"/>
    </w:p>
    <w:sectPr w:rsidR="002C3A1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0D2F" w:rsidRDefault="005C0D2F" w:rsidP="00FF706E">
      <w:r>
        <w:separator/>
      </w:r>
    </w:p>
  </w:endnote>
  <w:endnote w:type="continuationSeparator" w:id="0">
    <w:p w:rsidR="005C0D2F" w:rsidRDefault="005C0D2F" w:rsidP="00FF70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0D2F" w:rsidRDefault="005C0D2F" w:rsidP="00FF706E">
      <w:r>
        <w:separator/>
      </w:r>
    </w:p>
  </w:footnote>
  <w:footnote w:type="continuationSeparator" w:id="0">
    <w:p w:rsidR="005C0D2F" w:rsidRDefault="005C0D2F" w:rsidP="00FF706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263B"/>
    <w:rsid w:val="002C3A13"/>
    <w:rsid w:val="005C0D2F"/>
    <w:rsid w:val="009A263B"/>
    <w:rsid w:val="00FF70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706E"/>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F706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FF706E"/>
    <w:rPr>
      <w:sz w:val="18"/>
      <w:szCs w:val="18"/>
    </w:rPr>
  </w:style>
  <w:style w:type="paragraph" w:styleId="a4">
    <w:name w:val="footer"/>
    <w:basedOn w:val="a"/>
    <w:link w:val="Char0"/>
    <w:uiPriority w:val="99"/>
    <w:unhideWhenUsed/>
    <w:rsid w:val="00FF706E"/>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FF706E"/>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706E"/>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F706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FF706E"/>
    <w:rPr>
      <w:sz w:val="18"/>
      <w:szCs w:val="18"/>
    </w:rPr>
  </w:style>
  <w:style w:type="paragraph" w:styleId="a4">
    <w:name w:val="footer"/>
    <w:basedOn w:val="a"/>
    <w:link w:val="Char0"/>
    <w:uiPriority w:val="99"/>
    <w:unhideWhenUsed/>
    <w:rsid w:val="00FF706E"/>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FF706E"/>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302</Words>
  <Characters>1727</Characters>
  <Application>Microsoft Office Word</Application>
  <DocSecurity>0</DocSecurity>
  <Lines>14</Lines>
  <Paragraphs>4</Paragraphs>
  <ScaleCrop>false</ScaleCrop>
  <Company>JSJYT</Company>
  <LinksUpToDate>false</LinksUpToDate>
  <CharactersWithSpaces>2025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2025-04-03T03:50:00Z</dcterms:created>
  <dcterms:modified xsi:type="dcterms:W3CDTF">2025-04-03T03:50:00Z</dcterms:modified>
</cp:coreProperties>
</file>