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C03DA" w:rsidRDefault="004F32BB">
      <w:r>
        <w:rPr>
          <w:rFonts w:hint="eastAsia"/>
        </w:rPr>
        <w:t>附件</w:t>
      </w:r>
      <w:r>
        <w:rPr>
          <w:rFonts w:hint="eastAsia"/>
        </w:rPr>
        <w:t xml:space="preserve">2. </w:t>
      </w:r>
    </w:p>
    <w:p w:rsidR="000C03DA" w:rsidRDefault="004F32BB">
      <w:pPr>
        <w:jc w:val="center"/>
        <w:rPr>
          <w:rFonts w:ascii="华文中宋" w:eastAsia="华文中宋" w:hAnsi="华文中宋"/>
          <w:b/>
          <w:sz w:val="32"/>
          <w:szCs w:val="32"/>
        </w:rPr>
      </w:pPr>
      <w:r>
        <w:rPr>
          <w:rFonts w:ascii="华文中宋" w:eastAsia="华文中宋" w:hAnsi="华文中宋" w:hint="eastAsia"/>
          <w:b/>
          <w:sz w:val="32"/>
          <w:szCs w:val="32"/>
        </w:rPr>
        <w:t>201</w:t>
      </w:r>
      <w:r>
        <w:rPr>
          <w:rFonts w:ascii="华文中宋" w:eastAsia="华文中宋" w:hAnsi="华文中宋" w:hint="eastAsia"/>
          <w:b/>
          <w:sz w:val="32"/>
          <w:szCs w:val="32"/>
        </w:rPr>
        <w:t>8</w:t>
      </w:r>
      <w:r>
        <w:rPr>
          <w:rFonts w:ascii="华文中宋" w:eastAsia="华文中宋" w:hAnsi="华文中宋" w:hint="eastAsia"/>
          <w:b/>
          <w:sz w:val="32"/>
          <w:szCs w:val="32"/>
        </w:rPr>
        <w:t>年江苏高校省级外国留学生英文授课</w:t>
      </w:r>
      <w:r>
        <w:rPr>
          <w:rFonts w:ascii="华文中宋" w:eastAsia="华文中宋" w:hAnsi="华文中宋" w:hint="eastAsia"/>
          <w:b/>
          <w:sz w:val="32"/>
          <w:szCs w:val="32"/>
        </w:rPr>
        <w:t>培育</w:t>
      </w:r>
      <w:r>
        <w:rPr>
          <w:rFonts w:ascii="华文中宋" w:eastAsia="华文中宋" w:hAnsi="华文中宋" w:hint="eastAsia"/>
          <w:b/>
          <w:sz w:val="32"/>
          <w:szCs w:val="32"/>
        </w:rPr>
        <w:t>课程名单</w:t>
      </w:r>
    </w:p>
    <w:p w:rsidR="000C03DA" w:rsidRDefault="000C03DA">
      <w:pPr>
        <w:jc w:val="center"/>
        <w:rPr>
          <w:rFonts w:ascii="华文中宋" w:eastAsia="华文中宋" w:hAnsi="华文中宋"/>
          <w:bCs/>
          <w:sz w:val="10"/>
          <w:szCs w:val="10"/>
        </w:rPr>
      </w:pPr>
    </w:p>
    <w:tbl>
      <w:tblPr>
        <w:tblW w:w="9453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713"/>
        <w:gridCol w:w="2374"/>
        <w:gridCol w:w="5232"/>
        <w:gridCol w:w="1134"/>
      </w:tblGrid>
      <w:tr w:rsidR="000C03DA">
        <w:trPr>
          <w:trHeight w:val="561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学校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课程名称（中英文）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主讲人</w:t>
            </w:r>
          </w:p>
        </w:tc>
      </w:tr>
      <w:tr w:rsidR="000C03DA">
        <w:trPr>
          <w:trHeight w:val="61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南京大学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国际私法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Private International Law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焦燕</w:t>
            </w:r>
          </w:p>
        </w:tc>
      </w:tr>
      <w:tr w:rsidR="000C03DA">
        <w:trPr>
          <w:trHeight w:val="55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  <w:lang w:bidi="ar"/>
              </w:rPr>
            </w:pPr>
            <w:r>
              <w:rPr>
                <w:rStyle w:val="font21"/>
                <w:rFonts w:hint="default"/>
                <w:lang w:bidi="ar"/>
              </w:rPr>
              <w:t>随机过程</w:t>
            </w:r>
            <w:r>
              <w:rPr>
                <w:rStyle w:val="font21"/>
                <w:rFonts w:hint="default"/>
                <w:lang w:bidi="ar"/>
              </w:rPr>
              <w:t xml:space="preserve">       Stochastic Processes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瞿慧</w:t>
            </w:r>
          </w:p>
        </w:tc>
      </w:tr>
      <w:tr w:rsidR="000C03DA">
        <w:trPr>
          <w:trHeight w:val="60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东南大学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路面设计原理与方法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          Principles and Methods of Pavement Design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张伟光</w:t>
            </w:r>
          </w:p>
        </w:tc>
      </w:tr>
      <w:tr w:rsidR="000C03DA">
        <w:trPr>
          <w:trHeight w:val="60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交通系统分析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Transport System Analysis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刘志远</w:t>
            </w:r>
          </w:p>
        </w:tc>
      </w:tr>
      <w:tr w:rsidR="000C03DA">
        <w:trPr>
          <w:trHeight w:val="60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环境卫生学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Environmental Health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李晓波</w:t>
            </w:r>
          </w:p>
        </w:tc>
      </w:tr>
      <w:tr w:rsidR="000C03DA">
        <w:trPr>
          <w:trHeight w:val="60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6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医学生物学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Medical Biology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李慧</w:t>
            </w:r>
          </w:p>
        </w:tc>
      </w:tr>
      <w:tr w:rsidR="000C03DA">
        <w:trPr>
          <w:trHeight w:val="451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7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南京航空航天大学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状态监控与故障诊断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            State Monitoring and Fault Diagnosis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苏艳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8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航空智能材料结构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               Smart Materials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and Structures Applied in Aeronautics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沈星</w:t>
            </w:r>
          </w:p>
        </w:tc>
      </w:tr>
      <w:tr w:rsidR="000C03DA">
        <w:trPr>
          <w:trHeight w:val="791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9</w:t>
            </w:r>
          </w:p>
        </w:tc>
        <w:tc>
          <w:tcPr>
            <w:tcW w:w="2374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南京理工大学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>机械原理</w:t>
            </w:r>
            <w:r>
              <w:rPr>
                <w:rStyle w:val="font61"/>
                <w:lang w:bidi="ar"/>
              </w:rPr>
              <w:t>/Mechanisms and Machine Theory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>宋梅利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10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>微机原理及接口技术</w:t>
            </w:r>
            <w:r>
              <w:rPr>
                <w:rStyle w:val="font61"/>
                <w:lang w:bidi="ar"/>
              </w:rPr>
              <w:t>/Microcomputer principles and interface technology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>聂伟荣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11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>工程制图</w:t>
            </w:r>
            <w:r>
              <w:rPr>
                <w:rStyle w:val="font61"/>
                <w:lang w:bidi="ar"/>
              </w:rPr>
              <w:t>/Engineering Drawing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>徐照平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12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61"/>
                <w:lang w:bidi="ar"/>
              </w:rPr>
              <w:t>Java</w:t>
            </w:r>
            <w:r>
              <w:rPr>
                <w:rStyle w:val="font31"/>
                <w:rFonts w:hint="default"/>
                <w:lang w:bidi="ar"/>
              </w:rPr>
              <w:t>程序设计</w:t>
            </w:r>
            <w:r>
              <w:rPr>
                <w:rStyle w:val="font61"/>
                <w:lang w:bidi="ar"/>
              </w:rPr>
              <w:t>/Java programming language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>徐建</w:t>
            </w:r>
          </w:p>
        </w:tc>
      </w:tr>
      <w:tr w:rsidR="000C03DA">
        <w:trPr>
          <w:trHeight w:val="8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13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计算机辅助工程及应用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Computer Aided Engineering and its Application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杨晨</w:t>
            </w:r>
          </w:p>
        </w:tc>
      </w:tr>
      <w:tr w:rsidR="000C03DA">
        <w:trPr>
          <w:trHeight w:val="791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14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无机非金属材料制备原理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Inorganic Non-metallic  Materials Preparation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丁锡锋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15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有机分子设计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Design of Organic Moleculars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易文斌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16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图像分析基础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Fundamentals of Image Analysis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肖亮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17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01"/>
                <w:rFonts w:asciiTheme="minorEastAsia" w:eastAsiaTheme="minorEastAsia" w:hAnsiTheme="minorEastAsia" w:cstheme="minorEastAsia"/>
                <w:sz w:val="20"/>
                <w:szCs w:val="20"/>
                <w:lang w:bidi="ar"/>
              </w:rPr>
              <w:t>国际金融</w:t>
            </w:r>
            <w:r>
              <w:rPr>
                <w:rStyle w:val="font11"/>
                <w:rFonts w:asciiTheme="minorEastAsia" w:eastAsiaTheme="minorEastAsia" w:hAnsiTheme="minorEastAsia" w:cstheme="minorEastAsia" w:hint="eastAsia"/>
                <w:sz w:val="20"/>
                <w:szCs w:val="20"/>
                <w:lang w:bidi="ar"/>
              </w:rPr>
              <w:t xml:space="preserve">/International Finance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Style w:val="font01"/>
                <w:rFonts w:asciiTheme="minorEastAsia" w:eastAsiaTheme="minorEastAsia" w:hAnsiTheme="minorEastAsia" w:cstheme="minorEastAsia"/>
                <w:sz w:val="20"/>
                <w:szCs w:val="20"/>
                <w:lang w:bidi="ar"/>
              </w:rPr>
              <w:t>李灵稚</w:t>
            </w:r>
          </w:p>
        </w:tc>
      </w:tr>
      <w:tr w:rsidR="000C03DA">
        <w:trPr>
          <w:trHeight w:val="61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lastRenderedPageBreak/>
              <w:t>18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河海大学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基础工程分析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FoundationEngineering Analysis              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张坤勇</w:t>
            </w:r>
          </w:p>
        </w:tc>
      </w:tr>
      <w:tr w:rsidR="000C03DA">
        <w:trPr>
          <w:trHeight w:val="59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19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航道工程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Waterway Engineering                             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李熙</w:t>
            </w:r>
          </w:p>
        </w:tc>
      </w:tr>
      <w:tr w:rsidR="000C03DA">
        <w:trPr>
          <w:trHeight w:val="62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20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水井的设计与应用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Well design and application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胡睿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21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水资源规划与管理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Water resources planning and management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张秀菊</w:t>
            </w:r>
          </w:p>
        </w:tc>
      </w:tr>
      <w:tr w:rsidR="000C03DA">
        <w:trPr>
          <w:trHeight w:val="691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22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应用统计与计量模型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/Applied Statistics and Econometric Models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Style w:val="font01"/>
                <w:rFonts w:asciiTheme="minorEastAsia" w:eastAsiaTheme="minorEastAsia" w:hAnsiTheme="minorEastAsia" w:cstheme="minorEastAsia" w:hint="default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吕周洋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23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  <w:p w:rsidR="000C03DA" w:rsidRDefault="004F32BB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南京邮电大学</w:t>
            </w:r>
          </w:p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数字信号处理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                   Digital Signal Processing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邹玉龙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24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高级语言程序设计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            Advanced Language Programming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陈可佳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25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全球创新创业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Global Entrepreneurship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and Innovation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徐侠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26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电路分析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Circuit Analysis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夏景明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27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高等天气动力学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Advanced Synoptic Dynamics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智协飞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28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全球变化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Global Climate Change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张方敏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29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金融市场与金融机构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Financial Markets and Institutions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于波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30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工程地质与土力学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Engineering Geology and Soil Mechanics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殷杰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31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光电子技术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/Optoelectronics technology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朱竹青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32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高分子化学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/Polymer Chemistry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肖迎红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33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数字电路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                  Digital circuit              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刘峰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34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食品免疫学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(Food Immunology)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李伟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35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针药结合临床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Acupuncture Combined with Chinese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Medicine in Clinic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（本科生课程）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张树剑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36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人体寄生虫学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Human Parasitology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沈波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陈琳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37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诊断学（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Diagnostics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许迪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邢昌赢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38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大学物理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College Physics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匡正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39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中医学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Traditional Medicine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刘延庆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40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局部解剖学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Regional Anatomy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梁景岩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41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动物病原微生物学进展（研究生）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Advanced animal pathogens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朱国强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42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医学免疫学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Medical Immunology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钱莉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43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Fundamentals of Circuit Analysis/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电路分析基础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李春晓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44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生物化学与分子生物学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Biochemistry &amp;Molecular Biology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张玉彬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45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药剂学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Pharmaceutics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孙敏捷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46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管理学原理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Principles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of Management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张光明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47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中国概况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  A Survey of China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王妍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48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计算机网络理论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                Theory Of Computer Network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李永忠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49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国际贸易实务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International Trade Practice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杨智华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50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会计信息系统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Accounting System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许汉友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51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巴洛克声乐艺术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The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Baroque Vocal Arts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刘训美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52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武术（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Wushu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李立杰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53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苏州经贸职业技术学院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中国茶艺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Chinese Tea Ceremony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李良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54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bookmarkStart w:id="0" w:name="_GoBack"/>
            <w:r w:rsidRPr="00E20A9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扬州工业职业技术学院</w:t>
            </w:r>
            <w:bookmarkEnd w:id="0"/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Introduction to Economics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（经济学基础）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蒋良骏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55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Production Process Control System Design and Operation Maintenance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（生产过程控制系统的设计与运行维护）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杨润贤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无锡职业技术学院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中国文化概况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Overview of Chinese Culture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熊英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57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常州信息职业技术学院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工控应用技术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Application Technology of Industrial Contro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姚立波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58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机床电气系统安装与调试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Installation and debugging of machine tool electrical system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裴志坚邓志辉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59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南京工业职业技术学院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数字电子技术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Digital Electronic Technology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赵志宏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60</w:t>
            </w:r>
          </w:p>
        </w:tc>
        <w:tc>
          <w:tcPr>
            <w:tcW w:w="23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0C03D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单片机技术应用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Application of  MCU techniques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倪瑛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61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中国传统纺织技艺体验与现代生产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Experience of Chinese traditional textile skill &amp;modern production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佟昀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62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蔬菜育苗技术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          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《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Vegetable Nursery Techniques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》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谭晓燕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63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江苏医药职业学院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健康评估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(HEALTH ASSESSMENT)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王春桃</w:t>
            </w:r>
          </w:p>
        </w:tc>
      </w:tr>
      <w:tr w:rsidR="000C03DA">
        <w:trPr>
          <w:trHeight w:val="676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3DA" w:rsidRDefault="004F32BB">
            <w:pPr>
              <w:widowControl/>
              <w:jc w:val="center"/>
              <w:rPr>
                <w:rFonts w:asciiTheme="minorEastAsia" w:eastAsiaTheme="minorEastAsia" w:hAnsiTheme="minorEastAsia" w:cstheme="minorEastAsia"/>
                <w:kern w:val="0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kern w:val="0"/>
                <w:szCs w:val="21"/>
              </w:rPr>
              <w:t>64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江苏农牧职业技术学院</w:t>
            </w:r>
          </w:p>
        </w:tc>
        <w:tc>
          <w:tcPr>
            <w:tcW w:w="5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动物营养与饲料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Animal Nutrition and Feed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03DA" w:rsidRDefault="004F32B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任善茂</w:t>
            </w:r>
          </w:p>
        </w:tc>
      </w:tr>
    </w:tbl>
    <w:p w:rsidR="000C03DA" w:rsidRDefault="000C03DA"/>
    <w:sectPr w:rsidR="000C03DA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2BB" w:rsidRDefault="004F32BB">
      <w:r>
        <w:separator/>
      </w:r>
    </w:p>
  </w:endnote>
  <w:endnote w:type="continuationSeparator" w:id="0">
    <w:p w:rsidR="004F32BB" w:rsidRDefault="004F3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3DA" w:rsidRDefault="004F32BB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C03DA" w:rsidRDefault="004F32BB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0C03DA" w:rsidRDefault="004F32BB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noProof/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2BB" w:rsidRDefault="004F32BB">
      <w:r>
        <w:separator/>
      </w:r>
    </w:p>
  </w:footnote>
  <w:footnote w:type="continuationSeparator" w:id="0">
    <w:p w:rsidR="004F32BB" w:rsidRDefault="004F32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420"/>
  <w:drawingGridVerticalSpacing w:val="156"/>
  <w:noPunctuationKerning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F2227D"/>
    <w:rsid w:val="000C03DA"/>
    <w:rsid w:val="004F32BB"/>
    <w:rsid w:val="00E20A93"/>
    <w:rsid w:val="04FC639B"/>
    <w:rsid w:val="06A551CD"/>
    <w:rsid w:val="07680104"/>
    <w:rsid w:val="08C12608"/>
    <w:rsid w:val="0C226839"/>
    <w:rsid w:val="268A2F9A"/>
    <w:rsid w:val="29F47DE0"/>
    <w:rsid w:val="2B6C734E"/>
    <w:rsid w:val="35F2227D"/>
    <w:rsid w:val="4F0B5ED7"/>
    <w:rsid w:val="509C7D52"/>
    <w:rsid w:val="651A170D"/>
    <w:rsid w:val="6DC900EF"/>
    <w:rsid w:val="72FC387A"/>
    <w:rsid w:val="73BE2793"/>
    <w:rsid w:val="75465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font21">
    <w:name w:val="font2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31">
    <w:name w:val="font3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61">
    <w:name w:val="font61"/>
    <w:basedOn w:val="a0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01">
    <w:name w:val="font01"/>
    <w:basedOn w:val="a0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1">
    <w:name w:val="font11"/>
    <w:basedOn w:val="a0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font21">
    <w:name w:val="font2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31">
    <w:name w:val="font3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61">
    <w:name w:val="font61"/>
    <w:basedOn w:val="a0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01">
    <w:name w:val="font01"/>
    <w:basedOn w:val="a0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1">
    <w:name w:val="font11"/>
    <w:basedOn w:val="a0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538</Words>
  <Characters>3072</Characters>
  <Application>Microsoft Office Word</Application>
  <DocSecurity>0</DocSecurity>
  <Lines>25</Lines>
  <Paragraphs>7</Paragraphs>
  <ScaleCrop>false</ScaleCrop>
  <Company>JSJYT</Company>
  <LinksUpToDate>false</LinksUpToDate>
  <CharactersWithSpaces>3603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韩小杰</cp:lastModifiedBy>
  <cp:revision>2</cp:revision>
  <dcterms:created xsi:type="dcterms:W3CDTF">2016-06-16T07:32:00Z</dcterms:created>
  <dcterms:modified xsi:type="dcterms:W3CDTF">2018-05-17T06:59:00Z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