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6B0A" w:rsidRDefault="00626B0A" w:rsidP="00626B0A">
      <w:pPr>
        <w:spacing w:before="120" w:after="240" w:line="500" w:lineRule="exact"/>
        <w:jc w:val="lef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2</w:t>
      </w:r>
    </w:p>
    <w:p w:rsidR="00626B0A" w:rsidRDefault="00626B0A" w:rsidP="00626B0A">
      <w:pPr>
        <w:spacing w:before="120" w:after="240" w:line="500" w:lineRule="exact"/>
        <w:jc w:val="left"/>
        <w:rPr>
          <w:rFonts w:ascii="Times New Roman" w:eastAsia="黑体" w:hAnsi="Times New Roman"/>
          <w:sz w:val="32"/>
          <w:szCs w:val="32"/>
        </w:rPr>
      </w:pPr>
    </w:p>
    <w:p w:rsidR="00626B0A" w:rsidRDefault="00626B0A" w:rsidP="00626B0A">
      <w:pPr>
        <w:spacing w:line="640" w:lineRule="exact"/>
        <w:jc w:val="center"/>
        <w:rPr>
          <w:rFonts w:ascii="Times New Roman" w:hAnsi="Times New Roman"/>
          <w:b/>
          <w:bCs/>
          <w:sz w:val="52"/>
          <w:szCs w:val="52"/>
        </w:rPr>
      </w:pPr>
      <w:r>
        <w:rPr>
          <w:rFonts w:ascii="Times New Roman" w:hAnsi="Times New Roman"/>
          <w:b/>
          <w:bCs/>
          <w:sz w:val="52"/>
          <w:szCs w:val="52"/>
        </w:rPr>
        <w:t>江苏省高校研究生教育工作</w:t>
      </w:r>
    </w:p>
    <w:p w:rsidR="00626B0A" w:rsidRDefault="00626B0A" w:rsidP="00626B0A">
      <w:pPr>
        <w:spacing w:line="640" w:lineRule="exact"/>
        <w:jc w:val="center"/>
        <w:rPr>
          <w:rFonts w:ascii="Times New Roman" w:hAnsi="Times New Roman"/>
          <w:b/>
          <w:bCs/>
          <w:sz w:val="52"/>
          <w:szCs w:val="52"/>
        </w:rPr>
      </w:pPr>
      <w:r>
        <w:rPr>
          <w:rFonts w:ascii="Times New Roman" w:hAnsi="Times New Roman"/>
          <w:b/>
          <w:bCs/>
          <w:sz w:val="52"/>
          <w:szCs w:val="52"/>
        </w:rPr>
        <w:t>综合评价申报表</w:t>
      </w:r>
    </w:p>
    <w:p w:rsidR="00626B0A" w:rsidRDefault="00626B0A" w:rsidP="00626B0A">
      <w:pPr>
        <w:spacing w:beforeLines="100" w:before="312"/>
        <w:jc w:val="center"/>
        <w:rPr>
          <w:rFonts w:ascii="Times New Roman" w:hAnsi="Times New Roman"/>
          <w:b/>
          <w:sz w:val="72"/>
          <w:szCs w:val="72"/>
        </w:rPr>
      </w:pPr>
    </w:p>
    <w:p w:rsidR="00626B0A" w:rsidRDefault="00626B0A" w:rsidP="00626B0A">
      <w:pPr>
        <w:spacing w:beforeLines="100" w:before="312"/>
        <w:jc w:val="center"/>
        <w:rPr>
          <w:rFonts w:ascii="Times New Roman" w:hAnsi="Times New Roman"/>
          <w:b/>
          <w:sz w:val="72"/>
          <w:szCs w:val="72"/>
        </w:rPr>
      </w:pPr>
    </w:p>
    <w:p w:rsidR="00626B0A" w:rsidRDefault="00626B0A" w:rsidP="00626B0A">
      <w:pPr>
        <w:spacing w:line="700" w:lineRule="exact"/>
        <w:ind w:firstLineChars="300" w:firstLine="1080"/>
        <w:rPr>
          <w:rFonts w:ascii="Times New Roman" w:eastAsia="仿宋_GB2312" w:hAnsi="Times New Roman"/>
          <w:sz w:val="36"/>
          <w:szCs w:val="30"/>
        </w:rPr>
      </w:pPr>
      <w:r>
        <w:rPr>
          <w:rFonts w:ascii="Times New Roman" w:eastAsia="仿宋_GB2312" w:hAnsi="Times New Roman"/>
          <w:sz w:val="36"/>
          <w:szCs w:val="30"/>
        </w:rPr>
        <w:t>高</w:t>
      </w:r>
      <w:r>
        <w:rPr>
          <w:rFonts w:ascii="Times New Roman" w:eastAsia="仿宋_GB2312" w:hAnsi="Times New Roman"/>
          <w:sz w:val="36"/>
          <w:szCs w:val="30"/>
        </w:rPr>
        <w:t xml:space="preserve"> </w:t>
      </w:r>
      <w:r>
        <w:rPr>
          <w:rFonts w:ascii="Times New Roman" w:eastAsia="仿宋_GB2312" w:hAnsi="Times New Roman"/>
          <w:sz w:val="36"/>
          <w:szCs w:val="30"/>
        </w:rPr>
        <w:t>校</w:t>
      </w:r>
      <w:r>
        <w:rPr>
          <w:rFonts w:ascii="Times New Roman" w:eastAsia="仿宋_GB2312" w:hAnsi="Times New Roman"/>
          <w:sz w:val="36"/>
          <w:szCs w:val="30"/>
        </w:rPr>
        <w:t xml:space="preserve"> </w:t>
      </w:r>
      <w:r>
        <w:rPr>
          <w:rFonts w:ascii="Times New Roman" w:eastAsia="仿宋_GB2312" w:hAnsi="Times New Roman"/>
          <w:sz w:val="36"/>
          <w:szCs w:val="30"/>
        </w:rPr>
        <w:t>名</w:t>
      </w:r>
      <w:r>
        <w:rPr>
          <w:rFonts w:ascii="Times New Roman" w:eastAsia="仿宋_GB2312" w:hAnsi="Times New Roman"/>
          <w:sz w:val="36"/>
          <w:szCs w:val="30"/>
        </w:rPr>
        <w:t xml:space="preserve"> </w:t>
      </w:r>
      <w:r>
        <w:rPr>
          <w:rFonts w:ascii="Times New Roman" w:eastAsia="仿宋_GB2312" w:hAnsi="Times New Roman"/>
          <w:sz w:val="36"/>
          <w:szCs w:val="30"/>
        </w:rPr>
        <w:t>称</w:t>
      </w:r>
      <w:r>
        <w:rPr>
          <w:rFonts w:ascii="Times New Roman" w:eastAsia="仿宋_GB2312" w:hAnsi="Times New Roman"/>
          <w:spacing w:val="-2"/>
          <w:sz w:val="36"/>
          <w:szCs w:val="30"/>
          <w:u w:val="single"/>
        </w:rPr>
        <w:t xml:space="preserve">                            </w:t>
      </w:r>
    </w:p>
    <w:p w:rsidR="00626B0A" w:rsidRDefault="00626B0A" w:rsidP="00626B0A">
      <w:pPr>
        <w:spacing w:line="700" w:lineRule="exact"/>
        <w:ind w:firstLineChars="300" w:firstLine="1080"/>
        <w:rPr>
          <w:rFonts w:ascii="Times New Roman" w:eastAsia="仿宋_GB2312" w:hAnsi="Times New Roman"/>
          <w:sz w:val="32"/>
          <w:szCs w:val="30"/>
        </w:rPr>
      </w:pPr>
      <w:r>
        <w:rPr>
          <w:rFonts w:ascii="Times New Roman" w:eastAsia="仿宋_GB2312" w:hAnsi="Times New Roman"/>
          <w:sz w:val="36"/>
          <w:szCs w:val="30"/>
        </w:rPr>
        <w:t>联</w:t>
      </w:r>
      <w:r>
        <w:rPr>
          <w:rFonts w:ascii="Times New Roman" w:eastAsia="仿宋_GB2312" w:hAnsi="Times New Roman"/>
          <w:sz w:val="36"/>
          <w:szCs w:val="30"/>
        </w:rPr>
        <w:t xml:space="preserve">  </w:t>
      </w:r>
      <w:r>
        <w:rPr>
          <w:rFonts w:ascii="Times New Roman" w:eastAsia="仿宋_GB2312" w:hAnsi="Times New Roman"/>
          <w:sz w:val="36"/>
          <w:szCs w:val="30"/>
        </w:rPr>
        <w:t>系</w:t>
      </w:r>
      <w:r>
        <w:rPr>
          <w:rFonts w:ascii="Times New Roman" w:eastAsia="仿宋_GB2312" w:hAnsi="Times New Roman"/>
          <w:sz w:val="36"/>
          <w:szCs w:val="30"/>
        </w:rPr>
        <w:t xml:space="preserve">   </w:t>
      </w:r>
      <w:r>
        <w:rPr>
          <w:rFonts w:ascii="Times New Roman" w:eastAsia="仿宋_GB2312" w:hAnsi="Times New Roman"/>
          <w:sz w:val="36"/>
          <w:szCs w:val="30"/>
        </w:rPr>
        <w:t>人</w:t>
      </w:r>
      <w:r>
        <w:rPr>
          <w:rFonts w:ascii="Times New Roman" w:eastAsia="仿宋_GB2312" w:hAnsi="Times New Roman"/>
          <w:spacing w:val="-14"/>
          <w:sz w:val="32"/>
          <w:szCs w:val="32"/>
          <w:u w:val="single"/>
        </w:rPr>
        <w:t xml:space="preserve">                                     </w:t>
      </w:r>
    </w:p>
    <w:p w:rsidR="00626B0A" w:rsidRDefault="00626B0A" w:rsidP="00626B0A">
      <w:pPr>
        <w:spacing w:line="700" w:lineRule="exact"/>
        <w:ind w:firstLineChars="300" w:firstLine="1080"/>
        <w:rPr>
          <w:rFonts w:ascii="Times New Roman" w:eastAsia="仿宋_GB2312" w:hAnsi="Times New Roman"/>
          <w:sz w:val="32"/>
          <w:szCs w:val="30"/>
        </w:rPr>
      </w:pPr>
      <w:r>
        <w:rPr>
          <w:rFonts w:ascii="Times New Roman" w:eastAsia="仿宋_GB2312" w:hAnsi="Times New Roman"/>
          <w:sz w:val="36"/>
          <w:szCs w:val="30"/>
        </w:rPr>
        <w:t>联</w:t>
      </w:r>
      <w:r>
        <w:rPr>
          <w:rFonts w:ascii="Times New Roman" w:eastAsia="仿宋_GB2312" w:hAnsi="Times New Roman"/>
          <w:sz w:val="36"/>
          <w:szCs w:val="30"/>
        </w:rPr>
        <w:t xml:space="preserve"> </w:t>
      </w:r>
      <w:r>
        <w:rPr>
          <w:rFonts w:ascii="Times New Roman" w:eastAsia="仿宋_GB2312" w:hAnsi="Times New Roman"/>
          <w:sz w:val="36"/>
          <w:szCs w:val="30"/>
        </w:rPr>
        <w:t>系</w:t>
      </w:r>
      <w:r>
        <w:rPr>
          <w:rFonts w:ascii="Times New Roman" w:eastAsia="仿宋_GB2312" w:hAnsi="Times New Roman"/>
          <w:sz w:val="36"/>
          <w:szCs w:val="30"/>
        </w:rPr>
        <w:t xml:space="preserve"> </w:t>
      </w:r>
      <w:r>
        <w:rPr>
          <w:rFonts w:ascii="Times New Roman" w:eastAsia="仿宋_GB2312" w:hAnsi="Times New Roman"/>
          <w:sz w:val="36"/>
          <w:szCs w:val="30"/>
        </w:rPr>
        <w:t>电</w:t>
      </w:r>
      <w:r>
        <w:rPr>
          <w:rFonts w:ascii="Times New Roman" w:eastAsia="仿宋_GB2312" w:hAnsi="Times New Roman"/>
          <w:sz w:val="36"/>
          <w:szCs w:val="30"/>
        </w:rPr>
        <w:t xml:space="preserve"> </w:t>
      </w:r>
      <w:r>
        <w:rPr>
          <w:rFonts w:ascii="Times New Roman" w:eastAsia="仿宋_GB2312" w:hAnsi="Times New Roman"/>
          <w:sz w:val="36"/>
          <w:szCs w:val="30"/>
        </w:rPr>
        <w:t>话</w:t>
      </w:r>
      <w:r>
        <w:rPr>
          <w:rFonts w:ascii="Times New Roman" w:eastAsia="仿宋_GB2312" w:hAnsi="Times New Roman"/>
          <w:spacing w:val="-14"/>
          <w:sz w:val="32"/>
          <w:szCs w:val="32"/>
          <w:u w:val="single"/>
        </w:rPr>
        <w:t xml:space="preserve">                                     </w:t>
      </w:r>
    </w:p>
    <w:p w:rsidR="00626B0A" w:rsidRDefault="00626B0A" w:rsidP="00626B0A">
      <w:pPr>
        <w:spacing w:line="700" w:lineRule="exact"/>
        <w:ind w:firstLineChars="300" w:firstLine="1080"/>
        <w:rPr>
          <w:rFonts w:ascii="Times New Roman" w:eastAsia="仿宋_GB2312" w:hAnsi="Times New Roman"/>
          <w:spacing w:val="-14"/>
          <w:sz w:val="32"/>
          <w:szCs w:val="32"/>
          <w:u w:val="single"/>
        </w:rPr>
      </w:pPr>
      <w:r>
        <w:rPr>
          <w:rFonts w:ascii="Times New Roman" w:eastAsia="仿宋_GB2312" w:hAnsi="Times New Roman"/>
          <w:sz w:val="36"/>
          <w:szCs w:val="30"/>
        </w:rPr>
        <w:t>电</w:t>
      </w:r>
      <w:r>
        <w:rPr>
          <w:rFonts w:ascii="Times New Roman" w:eastAsia="仿宋_GB2312" w:hAnsi="Times New Roman"/>
          <w:sz w:val="36"/>
          <w:szCs w:val="30"/>
        </w:rPr>
        <w:t xml:space="preserve"> </w:t>
      </w:r>
      <w:r>
        <w:rPr>
          <w:rFonts w:ascii="Times New Roman" w:eastAsia="仿宋_GB2312" w:hAnsi="Times New Roman"/>
          <w:sz w:val="36"/>
          <w:szCs w:val="30"/>
        </w:rPr>
        <w:t>子</w:t>
      </w:r>
      <w:r>
        <w:rPr>
          <w:rFonts w:ascii="Times New Roman" w:eastAsia="仿宋_GB2312" w:hAnsi="Times New Roman"/>
          <w:sz w:val="36"/>
          <w:szCs w:val="30"/>
        </w:rPr>
        <w:t xml:space="preserve"> </w:t>
      </w:r>
      <w:r>
        <w:rPr>
          <w:rFonts w:ascii="Times New Roman" w:eastAsia="仿宋_GB2312" w:hAnsi="Times New Roman"/>
          <w:sz w:val="36"/>
          <w:szCs w:val="30"/>
        </w:rPr>
        <w:t>信</w:t>
      </w:r>
      <w:r>
        <w:rPr>
          <w:rFonts w:ascii="Times New Roman" w:eastAsia="仿宋_GB2312" w:hAnsi="Times New Roman"/>
          <w:sz w:val="36"/>
          <w:szCs w:val="30"/>
        </w:rPr>
        <w:t xml:space="preserve"> </w:t>
      </w:r>
      <w:r>
        <w:rPr>
          <w:rFonts w:ascii="Times New Roman" w:eastAsia="仿宋_GB2312" w:hAnsi="Times New Roman"/>
          <w:sz w:val="36"/>
          <w:szCs w:val="30"/>
        </w:rPr>
        <w:t>箱</w:t>
      </w:r>
      <w:r>
        <w:rPr>
          <w:rFonts w:ascii="Times New Roman" w:eastAsia="仿宋_GB2312" w:hAnsi="Times New Roman"/>
          <w:spacing w:val="-14"/>
          <w:sz w:val="32"/>
          <w:szCs w:val="32"/>
          <w:u w:val="single"/>
        </w:rPr>
        <w:t xml:space="preserve">                                     </w:t>
      </w:r>
    </w:p>
    <w:p w:rsidR="00626B0A" w:rsidRDefault="00626B0A" w:rsidP="00626B0A">
      <w:pPr>
        <w:spacing w:line="700" w:lineRule="exact"/>
        <w:rPr>
          <w:rFonts w:ascii="Times New Roman" w:eastAsia="仿宋_GB2312" w:hAnsi="Times New Roman"/>
          <w:sz w:val="36"/>
          <w:szCs w:val="30"/>
          <w:u w:val="single"/>
        </w:rPr>
      </w:pPr>
      <w:r>
        <w:rPr>
          <w:rFonts w:ascii="Times New Roman" w:eastAsia="仿宋_GB2312" w:hAnsi="Times New Roman"/>
          <w:sz w:val="32"/>
          <w:szCs w:val="30"/>
        </w:rPr>
        <w:t xml:space="preserve">       </w:t>
      </w:r>
      <w:r>
        <w:rPr>
          <w:rFonts w:ascii="Times New Roman" w:eastAsia="仿宋_GB2312" w:hAnsi="Times New Roman"/>
          <w:sz w:val="36"/>
          <w:szCs w:val="30"/>
        </w:rPr>
        <w:t>填</w:t>
      </w:r>
      <w:r>
        <w:rPr>
          <w:rFonts w:ascii="Times New Roman" w:eastAsia="仿宋_GB2312" w:hAnsi="Times New Roman"/>
          <w:sz w:val="36"/>
          <w:szCs w:val="30"/>
        </w:rPr>
        <w:t xml:space="preserve"> </w:t>
      </w:r>
      <w:r>
        <w:rPr>
          <w:rFonts w:ascii="Times New Roman" w:eastAsia="仿宋_GB2312" w:hAnsi="Times New Roman"/>
          <w:sz w:val="36"/>
          <w:szCs w:val="30"/>
        </w:rPr>
        <w:t>表</w:t>
      </w:r>
      <w:r>
        <w:rPr>
          <w:rFonts w:ascii="Times New Roman" w:eastAsia="仿宋_GB2312" w:hAnsi="Times New Roman"/>
          <w:sz w:val="36"/>
          <w:szCs w:val="30"/>
        </w:rPr>
        <w:t xml:space="preserve"> </w:t>
      </w:r>
      <w:r>
        <w:rPr>
          <w:rFonts w:ascii="Times New Roman" w:eastAsia="仿宋_GB2312" w:hAnsi="Times New Roman"/>
          <w:sz w:val="36"/>
          <w:szCs w:val="30"/>
        </w:rPr>
        <w:t>日</w:t>
      </w:r>
      <w:r>
        <w:rPr>
          <w:rFonts w:ascii="Times New Roman" w:eastAsia="仿宋_GB2312" w:hAnsi="Times New Roman"/>
          <w:sz w:val="36"/>
          <w:szCs w:val="30"/>
        </w:rPr>
        <w:t xml:space="preserve"> </w:t>
      </w:r>
      <w:r>
        <w:rPr>
          <w:rFonts w:ascii="Times New Roman" w:eastAsia="仿宋_GB2312" w:hAnsi="Times New Roman"/>
          <w:sz w:val="36"/>
          <w:szCs w:val="30"/>
        </w:rPr>
        <w:t>期</w:t>
      </w:r>
      <w:r>
        <w:rPr>
          <w:rFonts w:ascii="Times New Roman" w:eastAsia="仿宋_GB2312" w:hAnsi="Times New Roman"/>
          <w:sz w:val="36"/>
          <w:szCs w:val="30"/>
          <w:u w:val="single"/>
        </w:rPr>
        <w:t xml:space="preserve">       </w:t>
      </w:r>
      <w:r>
        <w:rPr>
          <w:rFonts w:ascii="Times New Roman" w:eastAsia="仿宋_GB2312" w:hAnsi="Times New Roman"/>
          <w:sz w:val="36"/>
          <w:szCs w:val="30"/>
          <w:u w:val="single"/>
        </w:rPr>
        <w:t>年</w:t>
      </w:r>
      <w:r>
        <w:rPr>
          <w:rFonts w:ascii="Times New Roman" w:eastAsia="仿宋_GB2312" w:hAnsi="Times New Roman"/>
          <w:sz w:val="36"/>
          <w:szCs w:val="30"/>
          <w:u w:val="single"/>
        </w:rPr>
        <w:t xml:space="preserve">     </w:t>
      </w:r>
      <w:r>
        <w:rPr>
          <w:rFonts w:ascii="Times New Roman" w:eastAsia="仿宋_GB2312" w:hAnsi="Times New Roman"/>
          <w:sz w:val="36"/>
          <w:szCs w:val="30"/>
          <w:u w:val="single"/>
        </w:rPr>
        <w:t>月</w:t>
      </w:r>
      <w:r>
        <w:rPr>
          <w:rFonts w:ascii="Times New Roman" w:eastAsia="仿宋_GB2312" w:hAnsi="Times New Roman"/>
          <w:sz w:val="36"/>
          <w:szCs w:val="30"/>
          <w:u w:val="single"/>
        </w:rPr>
        <w:t xml:space="preserve">      </w:t>
      </w:r>
      <w:r>
        <w:rPr>
          <w:rFonts w:ascii="Times New Roman" w:eastAsia="仿宋_GB2312" w:hAnsi="Times New Roman"/>
          <w:sz w:val="36"/>
          <w:szCs w:val="30"/>
          <w:u w:val="single"/>
        </w:rPr>
        <w:t>日</w:t>
      </w:r>
      <w:r>
        <w:rPr>
          <w:rFonts w:ascii="Times New Roman" w:eastAsia="仿宋_GB2312" w:hAnsi="Times New Roman"/>
          <w:sz w:val="36"/>
          <w:szCs w:val="30"/>
          <w:u w:val="single"/>
        </w:rPr>
        <w:t xml:space="preserve">   </w:t>
      </w:r>
    </w:p>
    <w:p w:rsidR="00626B0A" w:rsidRDefault="00626B0A" w:rsidP="00626B0A">
      <w:pPr>
        <w:spacing w:beforeLines="100" w:before="312"/>
        <w:rPr>
          <w:rFonts w:ascii="Times New Roman" w:eastAsia="仿宋_GB2312" w:hAnsi="Times New Roman"/>
          <w:sz w:val="32"/>
          <w:szCs w:val="30"/>
        </w:rPr>
      </w:pPr>
    </w:p>
    <w:p w:rsidR="00626B0A" w:rsidRDefault="00626B0A" w:rsidP="00626B0A">
      <w:pPr>
        <w:spacing w:beforeLines="100" w:before="312"/>
        <w:rPr>
          <w:rFonts w:ascii="Times New Roman" w:eastAsia="仿宋_GB2312" w:hAnsi="Times New Roman"/>
          <w:sz w:val="32"/>
          <w:szCs w:val="30"/>
        </w:rPr>
      </w:pPr>
    </w:p>
    <w:p w:rsidR="00626B0A" w:rsidRDefault="00626B0A" w:rsidP="00626B0A">
      <w:pPr>
        <w:spacing w:beforeLines="100" w:before="312"/>
        <w:rPr>
          <w:rFonts w:ascii="Times New Roman" w:eastAsia="仿宋_GB2312" w:hAnsi="Times New Roman"/>
          <w:sz w:val="32"/>
          <w:szCs w:val="30"/>
        </w:rPr>
      </w:pPr>
    </w:p>
    <w:tbl>
      <w:tblPr>
        <w:tblW w:w="0" w:type="auto"/>
        <w:tblInd w:w="1548" w:type="dxa"/>
        <w:tblLook w:val="0000" w:firstRow="0" w:lastRow="0" w:firstColumn="0" w:lastColumn="0" w:noHBand="0" w:noVBand="0"/>
      </w:tblPr>
      <w:tblGrid>
        <w:gridCol w:w="4140"/>
        <w:gridCol w:w="1260"/>
      </w:tblGrid>
      <w:tr w:rsidR="00626B0A" w:rsidTr="00C54338">
        <w:tc>
          <w:tcPr>
            <w:tcW w:w="4140" w:type="dxa"/>
          </w:tcPr>
          <w:p w:rsidR="00626B0A" w:rsidRDefault="00626B0A" w:rsidP="00C54338">
            <w:pPr>
              <w:adjustRightInd w:val="0"/>
              <w:snapToGrid w:val="0"/>
              <w:spacing w:line="480" w:lineRule="exact"/>
              <w:jc w:val="distribute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/>
                <w:sz w:val="30"/>
                <w:szCs w:val="30"/>
              </w:rPr>
              <w:t>江苏省学位委员会</w:t>
            </w:r>
          </w:p>
        </w:tc>
        <w:tc>
          <w:tcPr>
            <w:tcW w:w="1260" w:type="dxa"/>
            <w:vMerge w:val="restart"/>
            <w:vAlign w:val="center"/>
          </w:tcPr>
          <w:p w:rsidR="00626B0A" w:rsidRDefault="00626B0A" w:rsidP="00C54338">
            <w:pPr>
              <w:adjustRightInd w:val="0"/>
              <w:snapToGrid w:val="0"/>
              <w:spacing w:line="480" w:lineRule="exact"/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/>
                <w:sz w:val="30"/>
                <w:szCs w:val="30"/>
              </w:rPr>
              <w:t>制表</w:t>
            </w:r>
          </w:p>
        </w:tc>
      </w:tr>
      <w:tr w:rsidR="00626B0A" w:rsidTr="00C54338">
        <w:tc>
          <w:tcPr>
            <w:tcW w:w="4140" w:type="dxa"/>
          </w:tcPr>
          <w:p w:rsidR="00626B0A" w:rsidRDefault="00626B0A" w:rsidP="00C54338">
            <w:pPr>
              <w:adjustRightInd w:val="0"/>
              <w:snapToGrid w:val="0"/>
              <w:spacing w:line="480" w:lineRule="exact"/>
              <w:jc w:val="distribute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/>
                <w:sz w:val="30"/>
                <w:szCs w:val="30"/>
              </w:rPr>
              <w:t>江苏省教育厅</w:t>
            </w:r>
          </w:p>
        </w:tc>
        <w:tc>
          <w:tcPr>
            <w:tcW w:w="0" w:type="auto"/>
            <w:vMerge/>
            <w:vAlign w:val="center"/>
          </w:tcPr>
          <w:p w:rsidR="00626B0A" w:rsidRDefault="00626B0A" w:rsidP="00C54338">
            <w:pPr>
              <w:jc w:val="left"/>
              <w:rPr>
                <w:rFonts w:ascii="Times New Roman" w:hAnsi="Times New Roman"/>
                <w:sz w:val="30"/>
                <w:szCs w:val="30"/>
              </w:rPr>
            </w:pPr>
          </w:p>
        </w:tc>
      </w:tr>
    </w:tbl>
    <w:p w:rsidR="00626B0A" w:rsidRDefault="00626B0A" w:rsidP="00626B0A">
      <w:pPr>
        <w:spacing w:line="400" w:lineRule="exact"/>
        <w:rPr>
          <w:rFonts w:ascii="Times New Roman" w:eastAsia="黑体" w:hAnsi="Times New Roman"/>
          <w:bCs/>
          <w:sz w:val="24"/>
        </w:rPr>
      </w:pPr>
      <w:r>
        <w:rPr>
          <w:rFonts w:ascii="Times New Roman" w:eastAsia="仿宋_GB2312" w:hAnsi="Times New Roman"/>
          <w:b/>
          <w:bCs/>
          <w:sz w:val="24"/>
        </w:rPr>
        <w:br w:type="page"/>
      </w:r>
      <w:r>
        <w:rPr>
          <w:rFonts w:ascii="Times New Roman" w:eastAsia="黑体" w:hAnsi="Times New Roman"/>
          <w:bCs/>
          <w:sz w:val="24"/>
        </w:rPr>
        <w:lastRenderedPageBreak/>
        <w:t>一、思想政治教育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626B0A" w:rsidTr="00C54338">
        <w:trPr>
          <w:trHeight w:val="680"/>
          <w:jc w:val="center"/>
        </w:trPr>
        <w:tc>
          <w:tcPr>
            <w:tcW w:w="5000" w:type="pct"/>
            <w:vAlign w:val="center"/>
          </w:tcPr>
          <w:p w:rsidR="00626B0A" w:rsidRDefault="00626B0A" w:rsidP="00C54338">
            <w:pPr>
              <w:ind w:firstLineChars="200" w:firstLine="480"/>
              <w:rPr>
                <w:rFonts w:ascii="Times New Roman" w:eastAsia="仿宋_GB2312" w:hAnsi="Times New Roman"/>
                <w:bCs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在</w:t>
            </w:r>
            <w:proofErr w:type="gramStart"/>
            <w:r>
              <w:rPr>
                <w:rFonts w:ascii="Times New Roman" w:eastAsia="仿宋_GB2312" w:hAnsi="Times New Roman"/>
                <w:sz w:val="24"/>
              </w:rPr>
              <w:t>研究生思政课程</w:t>
            </w:r>
            <w:proofErr w:type="gramEnd"/>
            <w:r>
              <w:rPr>
                <w:rFonts w:ascii="Times New Roman" w:eastAsia="仿宋_GB2312" w:hAnsi="Times New Roman"/>
                <w:sz w:val="24"/>
              </w:rPr>
              <w:t>建设、研究生</w:t>
            </w:r>
            <w:proofErr w:type="gramStart"/>
            <w:r>
              <w:rPr>
                <w:rFonts w:ascii="Times New Roman" w:eastAsia="仿宋_GB2312" w:hAnsi="Times New Roman"/>
                <w:sz w:val="24"/>
              </w:rPr>
              <w:t>课程思政建设</w:t>
            </w:r>
            <w:proofErr w:type="gramEnd"/>
            <w:r>
              <w:rPr>
                <w:rFonts w:ascii="Times New Roman" w:eastAsia="仿宋_GB2312" w:hAnsi="Times New Roman"/>
                <w:sz w:val="24"/>
              </w:rPr>
              <w:t>、研究生实践育人、研究生思想政治教育组织领导方面的政策执行、工作措施、特色亮点和突出成效（限</w:t>
            </w:r>
            <w:r>
              <w:rPr>
                <w:rFonts w:ascii="Times New Roman" w:eastAsia="仿宋_GB2312" w:hAnsi="Times New Roman"/>
                <w:sz w:val="24"/>
              </w:rPr>
              <w:t>800</w:t>
            </w:r>
            <w:r>
              <w:rPr>
                <w:rFonts w:ascii="Times New Roman" w:eastAsia="仿宋_GB2312" w:hAnsi="Times New Roman"/>
                <w:sz w:val="24"/>
              </w:rPr>
              <w:t>字以内）。</w:t>
            </w:r>
          </w:p>
        </w:tc>
      </w:tr>
      <w:tr w:rsidR="00626B0A" w:rsidTr="00C54338">
        <w:trPr>
          <w:trHeight w:val="4536"/>
          <w:jc w:val="center"/>
        </w:trPr>
        <w:tc>
          <w:tcPr>
            <w:tcW w:w="5000" w:type="pct"/>
            <w:vAlign w:val="center"/>
          </w:tcPr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</w:tc>
      </w:tr>
    </w:tbl>
    <w:p w:rsidR="00626B0A" w:rsidRDefault="00626B0A" w:rsidP="00626B0A">
      <w:pPr>
        <w:rPr>
          <w:rFonts w:ascii="Times New Roman" w:eastAsia="黑体" w:hAnsi="Times New Roman"/>
          <w:bCs/>
          <w:sz w:val="24"/>
        </w:rPr>
      </w:pPr>
      <w:r>
        <w:rPr>
          <w:rFonts w:ascii="Times New Roman" w:eastAsia="仿宋_GB2312" w:hAnsi="Times New Roman"/>
          <w:b/>
          <w:bCs/>
          <w:sz w:val="24"/>
          <w:szCs w:val="32"/>
        </w:rPr>
        <w:br w:type="page"/>
      </w:r>
      <w:r>
        <w:rPr>
          <w:rFonts w:ascii="Times New Roman" w:eastAsia="黑体" w:hAnsi="Times New Roman"/>
          <w:bCs/>
          <w:spacing w:val="-6"/>
          <w:kern w:val="10"/>
          <w:sz w:val="24"/>
        </w:rPr>
        <w:lastRenderedPageBreak/>
        <w:t>二、</w:t>
      </w:r>
      <w:r>
        <w:rPr>
          <w:rFonts w:ascii="Times New Roman" w:eastAsia="黑体" w:hAnsi="Times New Roman"/>
          <w:bCs/>
          <w:sz w:val="24"/>
        </w:rPr>
        <w:t>科学道德与学术规范教育</w:t>
      </w:r>
      <w:bookmarkStart w:id="0" w:name="_Hlk21450154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626B0A" w:rsidTr="00C54338">
        <w:trPr>
          <w:trHeight w:val="680"/>
          <w:jc w:val="center"/>
        </w:trPr>
        <w:tc>
          <w:tcPr>
            <w:tcW w:w="5000" w:type="pct"/>
            <w:vAlign w:val="center"/>
          </w:tcPr>
          <w:p w:rsidR="00626B0A" w:rsidRDefault="00626B0A" w:rsidP="00C54338">
            <w:pPr>
              <w:ind w:firstLineChars="200" w:firstLine="480"/>
              <w:rPr>
                <w:rFonts w:ascii="Times New Roman" w:eastAsia="仿宋_GB2312" w:hAnsi="Times New Roman"/>
                <w:bCs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对研究生开展科学道德与学术规范宣讲教育、编写读本教材、落实导师第一责任人职责方面的政策执行、工作措施、特色亮点和突出成效（限</w:t>
            </w:r>
            <w:r>
              <w:rPr>
                <w:rFonts w:ascii="Times New Roman" w:eastAsia="仿宋_GB2312" w:hAnsi="Times New Roman"/>
                <w:sz w:val="24"/>
              </w:rPr>
              <w:t>600</w:t>
            </w:r>
            <w:r>
              <w:rPr>
                <w:rFonts w:ascii="Times New Roman" w:eastAsia="仿宋_GB2312" w:hAnsi="Times New Roman"/>
                <w:sz w:val="24"/>
              </w:rPr>
              <w:t>字以内）。</w:t>
            </w:r>
          </w:p>
        </w:tc>
      </w:tr>
      <w:tr w:rsidR="00626B0A" w:rsidTr="00C54338">
        <w:trPr>
          <w:trHeight w:val="4536"/>
          <w:jc w:val="center"/>
        </w:trPr>
        <w:tc>
          <w:tcPr>
            <w:tcW w:w="5000" w:type="pct"/>
            <w:vAlign w:val="center"/>
          </w:tcPr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</w:tc>
      </w:tr>
    </w:tbl>
    <w:p w:rsidR="00626B0A" w:rsidRDefault="00626B0A" w:rsidP="00626B0A">
      <w:pPr>
        <w:snapToGrid w:val="0"/>
        <w:jc w:val="left"/>
        <w:rPr>
          <w:rFonts w:ascii="Times New Roman" w:eastAsia="仿宋_GB2312" w:hAnsi="Times New Roman"/>
          <w:b/>
          <w:bCs/>
          <w:sz w:val="24"/>
        </w:rPr>
      </w:pPr>
    </w:p>
    <w:p w:rsidR="00626B0A" w:rsidRDefault="00626B0A" w:rsidP="00626B0A">
      <w:pPr>
        <w:snapToGrid w:val="0"/>
        <w:jc w:val="left"/>
        <w:rPr>
          <w:rFonts w:ascii="Times New Roman" w:eastAsia="仿宋_GB2312" w:hAnsi="Times New Roman"/>
          <w:b/>
          <w:bCs/>
          <w:sz w:val="24"/>
        </w:rPr>
      </w:pPr>
      <w:r>
        <w:rPr>
          <w:rFonts w:ascii="Times New Roman" w:eastAsia="仿宋_GB2312" w:hAnsi="Times New Roman"/>
          <w:b/>
          <w:bCs/>
          <w:sz w:val="24"/>
        </w:rPr>
        <w:br w:type="page"/>
      </w:r>
      <w:r>
        <w:rPr>
          <w:rFonts w:ascii="Times New Roman" w:eastAsia="黑体" w:hAnsi="Times New Roman"/>
          <w:bCs/>
          <w:spacing w:val="-6"/>
          <w:kern w:val="10"/>
          <w:sz w:val="24"/>
        </w:rPr>
        <w:lastRenderedPageBreak/>
        <w:t>三、优质教学资源建设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626B0A" w:rsidTr="00C54338">
        <w:trPr>
          <w:trHeight w:val="680"/>
          <w:jc w:val="center"/>
        </w:trPr>
        <w:tc>
          <w:tcPr>
            <w:tcW w:w="5000" w:type="pct"/>
            <w:vAlign w:val="center"/>
          </w:tcPr>
          <w:p w:rsidR="00626B0A" w:rsidRDefault="00626B0A" w:rsidP="00C54338">
            <w:pPr>
              <w:ind w:firstLineChars="200" w:firstLine="480"/>
              <w:rPr>
                <w:rFonts w:ascii="Times New Roman" w:eastAsia="仿宋_GB2312" w:hAnsi="Times New Roman"/>
                <w:bCs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在研究生优秀课程建设、优秀教材建设、优秀教学案例建设方面的工作措施、特色亮点和突出成效（限</w:t>
            </w:r>
            <w:r>
              <w:rPr>
                <w:rFonts w:ascii="Times New Roman" w:eastAsia="仿宋_GB2312" w:hAnsi="Times New Roman"/>
                <w:sz w:val="24"/>
              </w:rPr>
              <w:t>600</w:t>
            </w:r>
            <w:r>
              <w:rPr>
                <w:rFonts w:ascii="Times New Roman" w:eastAsia="仿宋_GB2312" w:hAnsi="Times New Roman"/>
                <w:sz w:val="24"/>
              </w:rPr>
              <w:t>字以内）。</w:t>
            </w:r>
          </w:p>
        </w:tc>
      </w:tr>
      <w:tr w:rsidR="00626B0A" w:rsidTr="00C54338">
        <w:trPr>
          <w:trHeight w:val="4536"/>
          <w:jc w:val="center"/>
        </w:trPr>
        <w:tc>
          <w:tcPr>
            <w:tcW w:w="5000" w:type="pct"/>
            <w:vAlign w:val="center"/>
          </w:tcPr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</w:p>
        </w:tc>
      </w:tr>
    </w:tbl>
    <w:p w:rsidR="00626B0A" w:rsidRDefault="00626B0A" w:rsidP="00626B0A">
      <w:pPr>
        <w:snapToGrid w:val="0"/>
        <w:jc w:val="left"/>
        <w:rPr>
          <w:rFonts w:ascii="Times New Roman" w:eastAsia="黑体" w:hAnsi="Times New Roman"/>
          <w:bCs/>
          <w:spacing w:val="-6"/>
          <w:kern w:val="10"/>
          <w:sz w:val="24"/>
        </w:rPr>
      </w:pPr>
      <w:r>
        <w:rPr>
          <w:rFonts w:ascii="Times New Roman" w:eastAsia="仿宋_GB2312" w:hAnsi="Times New Roman"/>
          <w:b/>
          <w:bCs/>
          <w:sz w:val="24"/>
        </w:rPr>
        <w:br w:type="page"/>
      </w:r>
      <w:r>
        <w:rPr>
          <w:rFonts w:ascii="Times New Roman" w:eastAsia="仿宋_GB2312" w:hAnsi="Times New Roman"/>
          <w:b/>
          <w:bCs/>
          <w:sz w:val="24"/>
        </w:rPr>
        <w:lastRenderedPageBreak/>
        <w:t xml:space="preserve"> </w:t>
      </w:r>
      <w:r>
        <w:rPr>
          <w:rFonts w:ascii="Times New Roman" w:eastAsia="黑体" w:hAnsi="Times New Roman"/>
          <w:bCs/>
          <w:spacing w:val="-6"/>
          <w:kern w:val="10"/>
          <w:sz w:val="24"/>
        </w:rPr>
        <w:t>四、科教产教融合育人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626B0A" w:rsidTr="00C54338">
        <w:trPr>
          <w:trHeight w:val="680"/>
          <w:jc w:val="center"/>
        </w:trPr>
        <w:tc>
          <w:tcPr>
            <w:tcW w:w="5000" w:type="pct"/>
            <w:vAlign w:val="center"/>
          </w:tcPr>
          <w:p w:rsidR="00626B0A" w:rsidRDefault="00626B0A" w:rsidP="00C54338">
            <w:pPr>
              <w:ind w:firstLineChars="200" w:firstLine="480"/>
              <w:rPr>
                <w:rFonts w:ascii="Times New Roman" w:eastAsia="仿宋_GB2312" w:hAnsi="Times New Roman"/>
                <w:bCs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在产业教授选聘、研究生联合培养基地建设、大院名企联合培养研究生方面的工作措施、特色亮点和突出成效（限</w:t>
            </w:r>
            <w:r>
              <w:rPr>
                <w:rFonts w:ascii="Times New Roman" w:eastAsia="仿宋_GB2312" w:hAnsi="Times New Roman"/>
                <w:sz w:val="24"/>
              </w:rPr>
              <w:t>600</w:t>
            </w:r>
            <w:r>
              <w:rPr>
                <w:rFonts w:ascii="Times New Roman" w:eastAsia="仿宋_GB2312" w:hAnsi="Times New Roman"/>
                <w:sz w:val="24"/>
              </w:rPr>
              <w:t>字以内）。</w:t>
            </w:r>
          </w:p>
        </w:tc>
      </w:tr>
      <w:tr w:rsidR="00626B0A" w:rsidTr="00C54338">
        <w:trPr>
          <w:trHeight w:val="4536"/>
          <w:jc w:val="center"/>
        </w:trPr>
        <w:tc>
          <w:tcPr>
            <w:tcW w:w="5000" w:type="pct"/>
            <w:vAlign w:val="center"/>
          </w:tcPr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 xml:space="preserve">   </w:t>
            </w: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</w:tc>
      </w:tr>
    </w:tbl>
    <w:p w:rsidR="00626B0A" w:rsidRDefault="00626B0A" w:rsidP="00626B0A">
      <w:pPr>
        <w:rPr>
          <w:rFonts w:ascii="Times New Roman" w:eastAsia="华文仿宋" w:hAnsi="Times New Roman"/>
          <w:b/>
          <w:sz w:val="28"/>
          <w:szCs w:val="28"/>
        </w:rPr>
      </w:pPr>
      <w:r>
        <w:rPr>
          <w:rFonts w:ascii="Times New Roman" w:eastAsia="仿宋_GB2312" w:hAnsi="Times New Roman"/>
          <w:b/>
          <w:bCs/>
          <w:sz w:val="24"/>
        </w:rPr>
        <w:br w:type="page"/>
      </w:r>
      <w:r>
        <w:rPr>
          <w:rFonts w:ascii="Times New Roman" w:eastAsia="黑体" w:hAnsi="Times New Roman"/>
          <w:bCs/>
          <w:spacing w:val="-6"/>
          <w:kern w:val="10"/>
          <w:sz w:val="24"/>
        </w:rPr>
        <w:lastRenderedPageBreak/>
        <w:t>五、导师队伍建设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626B0A" w:rsidTr="00C54338">
        <w:trPr>
          <w:trHeight w:val="680"/>
          <w:jc w:val="center"/>
        </w:trPr>
        <w:tc>
          <w:tcPr>
            <w:tcW w:w="5000" w:type="pct"/>
            <w:vAlign w:val="center"/>
          </w:tcPr>
          <w:p w:rsidR="00626B0A" w:rsidRDefault="00626B0A" w:rsidP="00C54338">
            <w:pPr>
              <w:ind w:firstLineChars="200" w:firstLine="48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在研究生导师典型示范引领、培训与团队建设、岗位管理与督察评价方面的政策执行、工作措施、特色亮点和突出成效（限</w:t>
            </w:r>
            <w:r>
              <w:rPr>
                <w:rFonts w:ascii="Times New Roman" w:eastAsia="仿宋_GB2312" w:hAnsi="Times New Roman"/>
                <w:sz w:val="24"/>
              </w:rPr>
              <w:t>600</w:t>
            </w:r>
            <w:r>
              <w:rPr>
                <w:rFonts w:ascii="Times New Roman" w:eastAsia="仿宋_GB2312" w:hAnsi="Times New Roman"/>
                <w:sz w:val="24"/>
              </w:rPr>
              <w:t>字以内）。</w:t>
            </w:r>
          </w:p>
        </w:tc>
      </w:tr>
      <w:tr w:rsidR="00626B0A" w:rsidTr="00C54338">
        <w:trPr>
          <w:trHeight w:val="4536"/>
          <w:jc w:val="center"/>
        </w:trPr>
        <w:tc>
          <w:tcPr>
            <w:tcW w:w="5000" w:type="pct"/>
            <w:vAlign w:val="center"/>
          </w:tcPr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 xml:space="preserve">   </w:t>
            </w: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</w:p>
        </w:tc>
      </w:tr>
    </w:tbl>
    <w:p w:rsidR="00626B0A" w:rsidRDefault="00626B0A" w:rsidP="00626B0A">
      <w:pPr>
        <w:rPr>
          <w:rFonts w:ascii="Times New Roman" w:eastAsia="华文仿宋" w:hAnsi="Times New Roman"/>
          <w:b/>
          <w:sz w:val="28"/>
          <w:szCs w:val="28"/>
        </w:rPr>
      </w:pPr>
      <w:r>
        <w:rPr>
          <w:rFonts w:ascii="Times New Roman" w:eastAsia="仿宋_GB2312" w:hAnsi="Times New Roman"/>
          <w:b/>
          <w:bCs/>
          <w:sz w:val="24"/>
        </w:rPr>
        <w:br w:type="page"/>
      </w:r>
      <w:r>
        <w:rPr>
          <w:rFonts w:ascii="Times New Roman" w:eastAsia="黑体" w:hAnsi="Times New Roman"/>
          <w:bCs/>
          <w:spacing w:val="-6"/>
          <w:kern w:val="10"/>
          <w:sz w:val="24"/>
        </w:rPr>
        <w:lastRenderedPageBreak/>
        <w:t>六、研究生学术与实践创新能力培养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626B0A" w:rsidTr="00C54338">
        <w:trPr>
          <w:trHeight w:val="680"/>
          <w:jc w:val="center"/>
        </w:trPr>
        <w:tc>
          <w:tcPr>
            <w:tcW w:w="5000" w:type="pct"/>
            <w:vAlign w:val="center"/>
          </w:tcPr>
          <w:p w:rsidR="00626B0A" w:rsidRDefault="00626B0A" w:rsidP="00C54338">
            <w:pPr>
              <w:ind w:firstLineChars="200" w:firstLine="48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在研究生科研与实践创新能力提升、举办科研创新实践大赛、举办暑期学校、建立学术创新平台方面的政策执行、工作措施、特色亮点和突出成效（限</w:t>
            </w:r>
            <w:r>
              <w:rPr>
                <w:rFonts w:ascii="Times New Roman" w:eastAsia="仿宋_GB2312" w:hAnsi="Times New Roman"/>
                <w:sz w:val="24"/>
              </w:rPr>
              <w:t>800</w:t>
            </w:r>
            <w:r>
              <w:rPr>
                <w:rFonts w:ascii="Times New Roman" w:eastAsia="仿宋_GB2312" w:hAnsi="Times New Roman"/>
                <w:sz w:val="24"/>
              </w:rPr>
              <w:t>字以内）。</w:t>
            </w:r>
          </w:p>
        </w:tc>
      </w:tr>
      <w:tr w:rsidR="00626B0A" w:rsidTr="00C54338">
        <w:trPr>
          <w:trHeight w:val="4536"/>
          <w:jc w:val="center"/>
        </w:trPr>
        <w:tc>
          <w:tcPr>
            <w:tcW w:w="5000" w:type="pct"/>
            <w:vAlign w:val="center"/>
          </w:tcPr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 xml:space="preserve">   </w:t>
            </w: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</w:tc>
      </w:tr>
    </w:tbl>
    <w:p w:rsidR="00626B0A" w:rsidRDefault="00626B0A" w:rsidP="00626B0A">
      <w:pPr>
        <w:rPr>
          <w:rFonts w:ascii="Times New Roman" w:eastAsia="黑体" w:hAnsi="Times New Roman"/>
          <w:bCs/>
          <w:spacing w:val="-6"/>
          <w:kern w:val="10"/>
          <w:sz w:val="24"/>
        </w:rPr>
      </w:pPr>
    </w:p>
    <w:p w:rsidR="00626B0A" w:rsidRDefault="00626B0A" w:rsidP="00626B0A">
      <w:pPr>
        <w:rPr>
          <w:rFonts w:ascii="Times New Roman" w:eastAsia="华文仿宋" w:hAnsi="Times New Roman"/>
          <w:b/>
          <w:sz w:val="28"/>
          <w:szCs w:val="28"/>
        </w:rPr>
      </w:pPr>
      <w:r>
        <w:rPr>
          <w:rFonts w:ascii="Times New Roman" w:eastAsia="黑体" w:hAnsi="Times New Roman"/>
          <w:bCs/>
          <w:spacing w:val="-6"/>
          <w:kern w:val="10"/>
          <w:sz w:val="24"/>
        </w:rPr>
        <w:br w:type="page"/>
      </w:r>
      <w:r>
        <w:rPr>
          <w:rFonts w:ascii="Times New Roman" w:eastAsia="黑体" w:hAnsi="Times New Roman"/>
          <w:bCs/>
          <w:spacing w:val="-6"/>
          <w:kern w:val="10"/>
          <w:sz w:val="24"/>
        </w:rPr>
        <w:lastRenderedPageBreak/>
        <w:t>七、研究生国际合作与学术交流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626B0A" w:rsidTr="00C54338">
        <w:trPr>
          <w:trHeight w:val="680"/>
          <w:jc w:val="center"/>
        </w:trPr>
        <w:tc>
          <w:tcPr>
            <w:tcW w:w="5000" w:type="pct"/>
            <w:vAlign w:val="center"/>
          </w:tcPr>
          <w:p w:rsidR="00626B0A" w:rsidRDefault="00626B0A" w:rsidP="00C54338">
            <w:pPr>
              <w:ind w:firstLineChars="200" w:firstLine="48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在研究生国际联合培养、国际学术交流方面的政策执行、工作措施、特色亮点和突出成效（限</w:t>
            </w:r>
            <w:r>
              <w:rPr>
                <w:rFonts w:ascii="Times New Roman" w:eastAsia="仿宋_GB2312" w:hAnsi="Times New Roman"/>
                <w:sz w:val="24"/>
              </w:rPr>
              <w:t>400</w:t>
            </w:r>
            <w:r>
              <w:rPr>
                <w:rFonts w:ascii="Times New Roman" w:eastAsia="仿宋_GB2312" w:hAnsi="Times New Roman"/>
                <w:sz w:val="24"/>
              </w:rPr>
              <w:t>字以内）。</w:t>
            </w:r>
          </w:p>
        </w:tc>
      </w:tr>
      <w:tr w:rsidR="00626B0A" w:rsidTr="00C54338">
        <w:trPr>
          <w:trHeight w:val="4536"/>
          <w:jc w:val="center"/>
        </w:trPr>
        <w:tc>
          <w:tcPr>
            <w:tcW w:w="5000" w:type="pct"/>
            <w:vAlign w:val="center"/>
          </w:tcPr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 xml:space="preserve">   </w:t>
            </w: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</w:p>
        </w:tc>
      </w:tr>
    </w:tbl>
    <w:p w:rsidR="00626B0A" w:rsidRDefault="00626B0A" w:rsidP="00626B0A">
      <w:pPr>
        <w:rPr>
          <w:rFonts w:ascii="Times New Roman" w:eastAsia="黑体" w:hAnsi="Times New Roman"/>
          <w:bCs/>
          <w:spacing w:val="-6"/>
          <w:kern w:val="10"/>
          <w:sz w:val="24"/>
        </w:rPr>
      </w:pPr>
    </w:p>
    <w:p w:rsidR="00626B0A" w:rsidRDefault="00626B0A" w:rsidP="00626B0A">
      <w:pPr>
        <w:rPr>
          <w:rFonts w:ascii="Times New Roman" w:eastAsia="华文仿宋" w:hAnsi="Times New Roman"/>
          <w:b/>
          <w:sz w:val="28"/>
          <w:szCs w:val="28"/>
        </w:rPr>
      </w:pPr>
      <w:r>
        <w:rPr>
          <w:rFonts w:ascii="Times New Roman" w:eastAsia="黑体" w:hAnsi="Times New Roman"/>
          <w:bCs/>
          <w:spacing w:val="-6"/>
          <w:kern w:val="10"/>
          <w:sz w:val="24"/>
        </w:rPr>
        <w:br w:type="page"/>
      </w:r>
      <w:r>
        <w:rPr>
          <w:rFonts w:ascii="Times New Roman" w:eastAsia="黑体" w:hAnsi="Times New Roman"/>
          <w:bCs/>
          <w:spacing w:val="-6"/>
          <w:kern w:val="10"/>
          <w:sz w:val="24"/>
        </w:rPr>
        <w:lastRenderedPageBreak/>
        <w:t>八、急需紧缺高层次创新人才培养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626B0A" w:rsidTr="00C54338">
        <w:trPr>
          <w:trHeight w:val="680"/>
          <w:jc w:val="center"/>
        </w:trPr>
        <w:tc>
          <w:tcPr>
            <w:tcW w:w="5000" w:type="pct"/>
            <w:vAlign w:val="center"/>
          </w:tcPr>
          <w:p w:rsidR="00626B0A" w:rsidRDefault="00626B0A" w:rsidP="00C54338">
            <w:pPr>
              <w:ind w:firstLineChars="200" w:firstLine="48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在基础学科高层次人才培养、国家战略需求急需紧缺人才培养、江苏省重点产业集群急需紧缺人才培养、行业特色创新人才培养方面的工作措施、特色亮点和突出成效（限</w:t>
            </w:r>
            <w:r>
              <w:rPr>
                <w:rFonts w:ascii="Times New Roman" w:eastAsia="仿宋_GB2312" w:hAnsi="Times New Roman"/>
                <w:sz w:val="24"/>
              </w:rPr>
              <w:t>500</w:t>
            </w:r>
            <w:r>
              <w:rPr>
                <w:rFonts w:ascii="Times New Roman" w:eastAsia="仿宋_GB2312" w:hAnsi="Times New Roman"/>
                <w:sz w:val="24"/>
              </w:rPr>
              <w:t>字以内）。</w:t>
            </w:r>
          </w:p>
        </w:tc>
      </w:tr>
      <w:tr w:rsidR="00626B0A" w:rsidTr="00C54338">
        <w:trPr>
          <w:trHeight w:val="4536"/>
          <w:jc w:val="center"/>
        </w:trPr>
        <w:tc>
          <w:tcPr>
            <w:tcW w:w="5000" w:type="pct"/>
            <w:vAlign w:val="center"/>
          </w:tcPr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 xml:space="preserve">   </w:t>
            </w: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</w:tc>
      </w:tr>
    </w:tbl>
    <w:p w:rsidR="00626B0A" w:rsidRDefault="00626B0A" w:rsidP="00626B0A">
      <w:pPr>
        <w:rPr>
          <w:rFonts w:ascii="Times New Roman" w:eastAsia="黑体" w:hAnsi="Times New Roman"/>
          <w:bCs/>
          <w:spacing w:val="-6"/>
          <w:kern w:val="10"/>
          <w:sz w:val="24"/>
        </w:rPr>
      </w:pPr>
    </w:p>
    <w:p w:rsidR="00626B0A" w:rsidRDefault="00626B0A" w:rsidP="00626B0A">
      <w:pPr>
        <w:rPr>
          <w:rFonts w:ascii="Times New Roman" w:eastAsia="黑体" w:hAnsi="Times New Roman"/>
          <w:bCs/>
          <w:spacing w:val="-6"/>
          <w:kern w:val="10"/>
          <w:sz w:val="24"/>
        </w:rPr>
      </w:pPr>
      <w:r>
        <w:rPr>
          <w:rFonts w:ascii="Times New Roman" w:eastAsia="黑体" w:hAnsi="Times New Roman"/>
          <w:bCs/>
          <w:spacing w:val="-6"/>
          <w:kern w:val="10"/>
          <w:sz w:val="24"/>
        </w:rPr>
        <w:br w:type="page"/>
      </w:r>
      <w:r>
        <w:rPr>
          <w:rFonts w:ascii="Times New Roman" w:eastAsia="黑体" w:hAnsi="Times New Roman"/>
          <w:bCs/>
          <w:spacing w:val="-6"/>
          <w:kern w:val="10"/>
          <w:sz w:val="24"/>
        </w:rPr>
        <w:lastRenderedPageBreak/>
        <w:t>九、研究生教育的其它重要工作</w:t>
      </w:r>
    </w:p>
    <w:tbl>
      <w:tblPr>
        <w:tblpPr w:leftFromText="180" w:rightFromText="180" w:vertAnchor="text" w:horzAnchor="margin" w:tblpY="159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626B0A" w:rsidTr="00C54338">
        <w:trPr>
          <w:trHeight w:val="680"/>
        </w:trPr>
        <w:tc>
          <w:tcPr>
            <w:tcW w:w="5000" w:type="pct"/>
            <w:vAlign w:val="center"/>
          </w:tcPr>
          <w:p w:rsidR="00626B0A" w:rsidRDefault="00626B0A" w:rsidP="00C54338">
            <w:pPr>
              <w:ind w:firstLineChars="200" w:firstLine="48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在研究生质量保障体系建设、第三方质量评价，以及其它特色工作方面的工作措施和突出成效（限</w:t>
            </w:r>
            <w:r>
              <w:rPr>
                <w:rFonts w:ascii="Times New Roman" w:eastAsia="仿宋_GB2312" w:hAnsi="Times New Roman"/>
                <w:sz w:val="24"/>
              </w:rPr>
              <w:t>600</w:t>
            </w:r>
            <w:r>
              <w:rPr>
                <w:rFonts w:ascii="Times New Roman" w:eastAsia="仿宋_GB2312" w:hAnsi="Times New Roman"/>
                <w:sz w:val="24"/>
              </w:rPr>
              <w:t>字以内）。</w:t>
            </w:r>
          </w:p>
        </w:tc>
      </w:tr>
      <w:tr w:rsidR="00626B0A" w:rsidTr="00C54338">
        <w:trPr>
          <w:trHeight w:val="4536"/>
        </w:trPr>
        <w:tc>
          <w:tcPr>
            <w:tcW w:w="5000" w:type="pct"/>
            <w:vAlign w:val="center"/>
          </w:tcPr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 xml:space="preserve">   </w:t>
            </w: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</w:p>
        </w:tc>
      </w:tr>
    </w:tbl>
    <w:p w:rsidR="00626B0A" w:rsidRDefault="00626B0A" w:rsidP="00626B0A">
      <w:pPr>
        <w:rPr>
          <w:rFonts w:ascii="Times New Roman" w:eastAsia="黑体" w:hAnsi="Times New Roman"/>
          <w:bCs/>
          <w:spacing w:val="-6"/>
          <w:kern w:val="10"/>
          <w:sz w:val="24"/>
        </w:rPr>
      </w:pPr>
    </w:p>
    <w:p w:rsidR="00626B0A" w:rsidRDefault="00626B0A" w:rsidP="00626B0A">
      <w:pPr>
        <w:rPr>
          <w:rFonts w:ascii="Times New Roman" w:eastAsia="黑体" w:hAnsi="Times New Roman"/>
          <w:bCs/>
          <w:spacing w:val="-6"/>
          <w:kern w:val="10"/>
          <w:sz w:val="24"/>
        </w:rPr>
      </w:pPr>
      <w:r>
        <w:rPr>
          <w:rFonts w:ascii="Times New Roman" w:eastAsia="黑体" w:hAnsi="Times New Roman"/>
          <w:bCs/>
          <w:spacing w:val="-6"/>
          <w:kern w:val="10"/>
          <w:sz w:val="24"/>
        </w:rPr>
        <w:br w:type="page"/>
      </w:r>
      <w:r>
        <w:rPr>
          <w:rFonts w:ascii="Times New Roman" w:eastAsia="黑体" w:hAnsi="Times New Roman"/>
          <w:bCs/>
          <w:spacing w:val="-6"/>
          <w:kern w:val="10"/>
          <w:sz w:val="24"/>
        </w:rPr>
        <w:lastRenderedPageBreak/>
        <w:t>十、典型案例</w:t>
      </w:r>
    </w:p>
    <w:tbl>
      <w:tblPr>
        <w:tblpPr w:leftFromText="180" w:rightFromText="180" w:vertAnchor="text" w:horzAnchor="margin" w:tblpY="159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626B0A" w:rsidTr="00C54338">
        <w:trPr>
          <w:trHeight w:val="680"/>
        </w:trPr>
        <w:tc>
          <w:tcPr>
            <w:tcW w:w="5000" w:type="pct"/>
            <w:vAlign w:val="center"/>
          </w:tcPr>
          <w:p w:rsidR="00626B0A" w:rsidRDefault="00626B0A" w:rsidP="00C54338">
            <w:pPr>
              <w:ind w:firstLineChars="200" w:firstLine="48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可附</w:t>
            </w:r>
            <w:r>
              <w:rPr>
                <w:rFonts w:ascii="Times New Roman" w:eastAsia="仿宋_GB2312" w:hAnsi="Times New Roman"/>
                <w:sz w:val="24"/>
              </w:rPr>
              <w:t>2-4</w:t>
            </w:r>
            <w:r>
              <w:rPr>
                <w:rFonts w:ascii="Times New Roman" w:eastAsia="仿宋_GB2312" w:hAnsi="Times New Roman"/>
                <w:sz w:val="24"/>
              </w:rPr>
              <w:t>个研究生教育工作方面的特色亮点案例（包含一个科教产教融合育人方面的案例），每个案例不超过</w:t>
            </w:r>
            <w:r>
              <w:rPr>
                <w:rFonts w:ascii="Times New Roman" w:eastAsia="仿宋_GB2312" w:hAnsi="Times New Roman"/>
                <w:sz w:val="24"/>
              </w:rPr>
              <w:t>300</w:t>
            </w:r>
            <w:r>
              <w:rPr>
                <w:rFonts w:ascii="Times New Roman" w:eastAsia="仿宋_GB2312" w:hAnsi="Times New Roman"/>
                <w:sz w:val="24"/>
              </w:rPr>
              <w:t>字。</w:t>
            </w:r>
          </w:p>
        </w:tc>
      </w:tr>
      <w:tr w:rsidR="00626B0A" w:rsidTr="00C54338">
        <w:trPr>
          <w:trHeight w:val="4536"/>
        </w:trPr>
        <w:tc>
          <w:tcPr>
            <w:tcW w:w="5000" w:type="pct"/>
            <w:vAlign w:val="center"/>
          </w:tcPr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 xml:space="preserve">   </w:t>
            </w: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  <w:p w:rsidR="00626B0A" w:rsidRDefault="00626B0A" w:rsidP="00C54338">
            <w:pPr>
              <w:jc w:val="center"/>
              <w:rPr>
                <w:rFonts w:ascii="Times New Roman" w:eastAsia="仿宋_GB2312" w:hAnsi="Times New Roman"/>
                <w:b/>
                <w:sz w:val="24"/>
              </w:rPr>
            </w:pPr>
          </w:p>
        </w:tc>
      </w:tr>
    </w:tbl>
    <w:p w:rsidR="00626B0A" w:rsidRDefault="00626B0A" w:rsidP="00626B0A">
      <w:pPr>
        <w:rPr>
          <w:rFonts w:ascii="Times New Roman" w:eastAsia="黑体" w:hAnsi="Times New Roman"/>
          <w:bCs/>
          <w:spacing w:val="-6"/>
          <w:kern w:val="10"/>
          <w:sz w:val="24"/>
        </w:rPr>
      </w:pPr>
    </w:p>
    <w:p w:rsidR="00626B0A" w:rsidRDefault="00626B0A" w:rsidP="00626B0A">
      <w:pPr>
        <w:rPr>
          <w:rFonts w:ascii="Times New Roman" w:eastAsia="仿宋_GB2312" w:hAnsi="Times New Roman"/>
          <w:b/>
          <w:sz w:val="24"/>
        </w:rPr>
      </w:pPr>
      <w:r>
        <w:rPr>
          <w:rFonts w:ascii="Times New Roman" w:eastAsia="黑体" w:hAnsi="Times New Roman"/>
          <w:bCs/>
          <w:spacing w:val="-6"/>
          <w:kern w:val="10"/>
          <w:sz w:val="24"/>
        </w:rPr>
        <w:br w:type="page"/>
      </w:r>
      <w:r>
        <w:rPr>
          <w:rFonts w:ascii="Times New Roman" w:eastAsia="黑体" w:hAnsi="Times New Roman"/>
          <w:bCs/>
          <w:spacing w:val="-6"/>
          <w:kern w:val="10"/>
          <w:sz w:val="24"/>
        </w:rPr>
        <w:lastRenderedPageBreak/>
        <w:t>十一、相关意见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626B0A" w:rsidTr="00C54338">
        <w:trPr>
          <w:trHeight w:val="6048"/>
          <w:jc w:val="center"/>
        </w:trPr>
        <w:tc>
          <w:tcPr>
            <w:tcW w:w="5000" w:type="pct"/>
          </w:tcPr>
          <w:p w:rsidR="00626B0A" w:rsidRDefault="00626B0A" w:rsidP="00C54338">
            <w:pPr>
              <w:rPr>
                <w:rFonts w:ascii="Times New Roman" w:eastAsia="仿宋_GB2312" w:hAnsi="Times New Roman"/>
                <w:bCs/>
                <w:sz w:val="24"/>
              </w:rPr>
            </w:pPr>
            <w:r>
              <w:rPr>
                <w:rFonts w:ascii="Times New Roman" w:eastAsia="仿宋_GB2312" w:hAnsi="Times New Roman"/>
                <w:bCs/>
                <w:sz w:val="24"/>
              </w:rPr>
              <w:t>（一）研究生院意见</w:t>
            </w:r>
          </w:p>
          <w:p w:rsidR="00626B0A" w:rsidRDefault="00626B0A" w:rsidP="00C54338">
            <w:pPr>
              <w:rPr>
                <w:rFonts w:ascii="Times New Roman" w:eastAsia="仿宋_GB2312" w:hAnsi="Times New Roman"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sz w:val="24"/>
              </w:rPr>
            </w:pPr>
          </w:p>
          <w:p w:rsidR="00626B0A" w:rsidRDefault="00626B0A" w:rsidP="00C54338">
            <w:pPr>
              <w:ind w:firstLineChars="250" w:firstLine="525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所报内容完全属实，另附相关佐证材料</w:t>
            </w:r>
            <w:r>
              <w:rPr>
                <w:rFonts w:ascii="Times New Roman" w:hAnsi="Times New Roman"/>
                <w:szCs w:val="21"/>
                <w:u w:val="single"/>
              </w:rPr>
              <w:t xml:space="preserve">     </w:t>
            </w:r>
            <w:r>
              <w:rPr>
                <w:rFonts w:ascii="Times New Roman" w:hAnsi="Times New Roman"/>
                <w:szCs w:val="21"/>
              </w:rPr>
              <w:t>份。</w:t>
            </w:r>
          </w:p>
          <w:p w:rsidR="00626B0A" w:rsidRDefault="00626B0A" w:rsidP="00C54338">
            <w:pPr>
              <w:rPr>
                <w:rFonts w:ascii="Times New Roman" w:hAnsi="Times New Roman"/>
                <w:szCs w:val="21"/>
              </w:rPr>
            </w:pPr>
          </w:p>
          <w:p w:rsidR="00626B0A" w:rsidRDefault="00626B0A" w:rsidP="00C54338">
            <w:pPr>
              <w:rPr>
                <w:rFonts w:ascii="Times New Roman" w:hAnsi="Times New Roman"/>
                <w:szCs w:val="21"/>
              </w:rPr>
            </w:pPr>
          </w:p>
          <w:p w:rsidR="00626B0A" w:rsidRDefault="00626B0A" w:rsidP="00C54338">
            <w:pPr>
              <w:rPr>
                <w:rFonts w:ascii="Times New Roman" w:hAnsi="Times New Roman"/>
                <w:szCs w:val="21"/>
              </w:rPr>
            </w:pPr>
          </w:p>
          <w:p w:rsidR="00626B0A" w:rsidRDefault="00626B0A" w:rsidP="00C54338">
            <w:pPr>
              <w:rPr>
                <w:rFonts w:ascii="Times New Roman" w:hAnsi="Times New Roman"/>
                <w:szCs w:val="21"/>
              </w:rPr>
            </w:pPr>
          </w:p>
          <w:p w:rsidR="00626B0A" w:rsidRDefault="00626B0A" w:rsidP="00C54338">
            <w:pPr>
              <w:rPr>
                <w:rFonts w:ascii="Times New Roman" w:hAnsi="Times New Roman"/>
                <w:szCs w:val="21"/>
              </w:rPr>
            </w:pPr>
          </w:p>
          <w:p w:rsidR="00626B0A" w:rsidRDefault="00626B0A" w:rsidP="00C54338">
            <w:pPr>
              <w:rPr>
                <w:rFonts w:ascii="Times New Roman" w:hAnsi="Times New Roman"/>
                <w:szCs w:val="21"/>
              </w:rPr>
            </w:pPr>
          </w:p>
          <w:p w:rsidR="00626B0A" w:rsidRDefault="00626B0A" w:rsidP="00C54338">
            <w:pPr>
              <w:rPr>
                <w:rFonts w:ascii="Times New Roman" w:hAnsi="Times New Roman"/>
                <w:szCs w:val="21"/>
              </w:rPr>
            </w:pPr>
          </w:p>
          <w:p w:rsidR="00626B0A" w:rsidRDefault="00626B0A" w:rsidP="00C54338">
            <w:pPr>
              <w:rPr>
                <w:rFonts w:ascii="Times New Roman" w:hAnsi="Times New Roman"/>
                <w:szCs w:val="21"/>
              </w:rPr>
            </w:pPr>
          </w:p>
          <w:p w:rsidR="00626B0A" w:rsidRDefault="00626B0A" w:rsidP="00C54338">
            <w:pPr>
              <w:ind w:firstLineChars="1950" w:firstLine="468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负责人签字：</w:t>
            </w:r>
          </w:p>
          <w:p w:rsidR="00626B0A" w:rsidRDefault="00626B0A" w:rsidP="00C54338">
            <w:pPr>
              <w:ind w:firstLineChars="1850" w:firstLine="444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（研究生院盖章）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</w:p>
          <w:p w:rsidR="00626B0A" w:rsidRDefault="00626B0A" w:rsidP="00C54338">
            <w:pPr>
              <w:ind w:firstLineChars="1850" w:firstLine="4440"/>
              <w:rPr>
                <w:rFonts w:ascii="Times New Roman" w:eastAsia="仿宋_GB2312" w:hAnsi="Times New Roman"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 xml:space="preserve">                                               </w:t>
            </w:r>
            <w:r>
              <w:rPr>
                <w:rFonts w:ascii="Times New Roman" w:eastAsia="仿宋_GB2312" w:hAnsi="Times New Roman"/>
                <w:sz w:val="24"/>
              </w:rPr>
              <w:t>年</w:t>
            </w:r>
            <w:r>
              <w:rPr>
                <w:rFonts w:ascii="Times New Roman" w:eastAsia="仿宋_GB2312" w:hAnsi="Times New Roman"/>
                <w:sz w:val="24"/>
              </w:rPr>
              <w:t xml:space="preserve">    </w:t>
            </w:r>
            <w:r>
              <w:rPr>
                <w:rFonts w:ascii="Times New Roman" w:eastAsia="仿宋_GB2312" w:hAnsi="Times New Roman"/>
                <w:sz w:val="24"/>
              </w:rPr>
              <w:t>月</w:t>
            </w:r>
            <w:r>
              <w:rPr>
                <w:rFonts w:ascii="Times New Roman" w:eastAsia="仿宋_GB2312" w:hAnsi="Times New Roman"/>
                <w:sz w:val="24"/>
              </w:rPr>
              <w:t xml:space="preserve">    </w:t>
            </w:r>
            <w:r>
              <w:rPr>
                <w:rFonts w:ascii="Times New Roman" w:eastAsia="仿宋_GB2312" w:hAnsi="Times New Roman"/>
                <w:sz w:val="24"/>
              </w:rPr>
              <w:t>日</w:t>
            </w:r>
          </w:p>
        </w:tc>
      </w:tr>
      <w:tr w:rsidR="00626B0A" w:rsidTr="00C54338">
        <w:trPr>
          <w:trHeight w:val="5376"/>
          <w:jc w:val="center"/>
        </w:trPr>
        <w:tc>
          <w:tcPr>
            <w:tcW w:w="5000" w:type="pct"/>
          </w:tcPr>
          <w:p w:rsidR="00626B0A" w:rsidRDefault="00626B0A" w:rsidP="00C54338">
            <w:pPr>
              <w:rPr>
                <w:rFonts w:ascii="Times New Roman" w:eastAsia="仿宋_GB2312" w:hAnsi="Times New Roman"/>
                <w:bCs/>
                <w:sz w:val="24"/>
              </w:rPr>
            </w:pPr>
            <w:r>
              <w:rPr>
                <w:rFonts w:ascii="Times New Roman" w:eastAsia="仿宋_GB2312" w:hAnsi="Times New Roman"/>
                <w:bCs/>
                <w:sz w:val="24"/>
              </w:rPr>
              <w:t>（二）高校意见</w:t>
            </w:r>
          </w:p>
          <w:p w:rsidR="00626B0A" w:rsidRDefault="00626B0A" w:rsidP="00C54338">
            <w:pPr>
              <w:rPr>
                <w:rFonts w:ascii="Times New Roman" w:eastAsia="仿宋_GB2312" w:hAnsi="Times New Roman"/>
                <w:bCs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sz w:val="24"/>
              </w:rPr>
            </w:pPr>
          </w:p>
          <w:p w:rsidR="00626B0A" w:rsidRDefault="00626B0A" w:rsidP="00C54338">
            <w:pPr>
              <w:ind w:firstLineChars="1850" w:firstLine="4440"/>
              <w:rPr>
                <w:rFonts w:ascii="Times New Roman" w:eastAsia="仿宋_GB2312" w:hAnsi="Times New Roman"/>
                <w:sz w:val="24"/>
              </w:rPr>
            </w:pPr>
          </w:p>
          <w:p w:rsidR="00626B0A" w:rsidRDefault="00626B0A" w:rsidP="00C54338">
            <w:pPr>
              <w:ind w:firstLineChars="1850" w:firstLine="4440"/>
              <w:rPr>
                <w:rFonts w:ascii="Times New Roman" w:eastAsia="仿宋_GB2312" w:hAnsi="Times New Roman"/>
                <w:sz w:val="24"/>
              </w:rPr>
            </w:pPr>
          </w:p>
          <w:p w:rsidR="00626B0A" w:rsidRDefault="00626B0A" w:rsidP="00C54338">
            <w:pPr>
              <w:ind w:firstLineChars="1850" w:firstLine="4440"/>
              <w:rPr>
                <w:rFonts w:ascii="Times New Roman" w:eastAsia="仿宋_GB2312" w:hAnsi="Times New Roman"/>
                <w:sz w:val="24"/>
              </w:rPr>
            </w:pPr>
          </w:p>
          <w:p w:rsidR="00626B0A" w:rsidRDefault="00626B0A" w:rsidP="00C54338">
            <w:pPr>
              <w:ind w:firstLineChars="1850" w:firstLine="4440"/>
              <w:rPr>
                <w:rFonts w:ascii="Times New Roman" w:eastAsia="仿宋_GB2312" w:hAnsi="Times New Roman"/>
                <w:sz w:val="24"/>
              </w:rPr>
            </w:pPr>
          </w:p>
          <w:p w:rsidR="00626B0A" w:rsidRDefault="00626B0A" w:rsidP="00C54338">
            <w:pPr>
              <w:ind w:firstLineChars="1850" w:firstLine="4440"/>
              <w:rPr>
                <w:rFonts w:ascii="Times New Roman" w:eastAsia="仿宋_GB2312" w:hAnsi="Times New Roman"/>
                <w:sz w:val="24"/>
              </w:rPr>
            </w:pPr>
          </w:p>
          <w:p w:rsidR="00626B0A" w:rsidRDefault="00626B0A" w:rsidP="00C54338">
            <w:pPr>
              <w:ind w:firstLineChars="1850" w:firstLine="4440"/>
              <w:rPr>
                <w:rFonts w:ascii="Times New Roman" w:eastAsia="仿宋_GB2312" w:hAnsi="Times New Roman"/>
                <w:sz w:val="24"/>
              </w:rPr>
            </w:pPr>
          </w:p>
          <w:p w:rsidR="00626B0A" w:rsidRDefault="00626B0A" w:rsidP="00C54338">
            <w:pPr>
              <w:ind w:firstLineChars="1850" w:firstLine="4440"/>
              <w:rPr>
                <w:rFonts w:ascii="Times New Roman" w:eastAsia="仿宋_GB2312" w:hAnsi="Times New Roman"/>
                <w:sz w:val="24"/>
              </w:rPr>
            </w:pPr>
          </w:p>
          <w:p w:rsidR="00626B0A" w:rsidRDefault="00626B0A" w:rsidP="00C54338">
            <w:pPr>
              <w:ind w:firstLineChars="1850" w:firstLine="4440"/>
              <w:rPr>
                <w:rFonts w:ascii="Times New Roman" w:eastAsia="仿宋_GB2312" w:hAnsi="Times New Roman"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sz w:val="24"/>
              </w:rPr>
            </w:pPr>
          </w:p>
          <w:p w:rsidR="00626B0A" w:rsidRDefault="00626B0A" w:rsidP="00C54338">
            <w:pPr>
              <w:ind w:firstLineChars="1850" w:firstLine="4440"/>
              <w:rPr>
                <w:rFonts w:ascii="Times New Roman" w:eastAsia="仿宋_GB2312" w:hAnsi="Times New Roman"/>
                <w:sz w:val="24"/>
              </w:rPr>
            </w:pPr>
          </w:p>
          <w:p w:rsidR="00626B0A" w:rsidRDefault="00626B0A" w:rsidP="00C54338">
            <w:pPr>
              <w:ind w:firstLineChars="1850" w:firstLine="4440"/>
              <w:rPr>
                <w:rFonts w:ascii="Times New Roman" w:eastAsia="仿宋_GB2312" w:hAnsi="Times New Roman"/>
                <w:sz w:val="24"/>
              </w:rPr>
            </w:pPr>
          </w:p>
          <w:p w:rsidR="00626B0A" w:rsidRDefault="00626B0A" w:rsidP="00C54338">
            <w:pPr>
              <w:ind w:firstLineChars="1850" w:firstLine="444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负责人签字：</w:t>
            </w:r>
          </w:p>
          <w:p w:rsidR="00626B0A" w:rsidRDefault="00626B0A" w:rsidP="00C54338">
            <w:pPr>
              <w:ind w:firstLineChars="1800" w:firstLine="4320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（高校盖章）</w:t>
            </w:r>
          </w:p>
          <w:p w:rsidR="00626B0A" w:rsidRDefault="00626B0A" w:rsidP="00C54338">
            <w:pPr>
              <w:ind w:firstLineChars="1000" w:firstLine="2400"/>
              <w:rPr>
                <w:rFonts w:ascii="Times New Roman" w:eastAsia="仿宋_GB2312" w:hAnsi="Times New Roman"/>
                <w:sz w:val="24"/>
              </w:rPr>
            </w:pPr>
          </w:p>
          <w:p w:rsidR="00626B0A" w:rsidRDefault="00626B0A" w:rsidP="00C54338">
            <w:pPr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 xml:space="preserve">                                                </w:t>
            </w:r>
            <w:r>
              <w:rPr>
                <w:rFonts w:ascii="Times New Roman" w:eastAsia="仿宋_GB2312" w:hAnsi="Times New Roman"/>
                <w:sz w:val="24"/>
              </w:rPr>
              <w:t>年</w:t>
            </w:r>
            <w:r>
              <w:rPr>
                <w:rFonts w:ascii="Times New Roman" w:eastAsia="仿宋_GB2312" w:hAnsi="Times New Roman"/>
                <w:sz w:val="24"/>
              </w:rPr>
              <w:t xml:space="preserve">    </w:t>
            </w:r>
            <w:r>
              <w:rPr>
                <w:rFonts w:ascii="Times New Roman" w:eastAsia="仿宋_GB2312" w:hAnsi="Times New Roman"/>
                <w:sz w:val="24"/>
              </w:rPr>
              <w:t>月</w:t>
            </w:r>
            <w:r>
              <w:rPr>
                <w:rFonts w:ascii="Times New Roman" w:eastAsia="仿宋_GB2312" w:hAnsi="Times New Roman"/>
                <w:sz w:val="24"/>
              </w:rPr>
              <w:t xml:space="preserve">    </w:t>
            </w:r>
            <w:r>
              <w:rPr>
                <w:rFonts w:ascii="Times New Roman" w:eastAsia="仿宋_GB2312" w:hAnsi="Times New Roman"/>
                <w:sz w:val="24"/>
              </w:rPr>
              <w:t>日</w:t>
            </w:r>
          </w:p>
          <w:p w:rsidR="00626B0A" w:rsidRDefault="00626B0A" w:rsidP="00C54338">
            <w:pPr>
              <w:ind w:firstLineChars="450" w:firstLine="1080"/>
              <w:jc w:val="right"/>
              <w:rPr>
                <w:rFonts w:ascii="Times New Roman" w:eastAsia="仿宋_GB2312" w:hAnsi="Times New Roman"/>
                <w:sz w:val="24"/>
              </w:rPr>
            </w:pPr>
          </w:p>
        </w:tc>
      </w:tr>
      <w:bookmarkEnd w:id="0"/>
    </w:tbl>
    <w:p w:rsidR="00626B0A" w:rsidRDefault="00626B0A" w:rsidP="00626B0A">
      <w:pPr>
        <w:snapToGrid w:val="0"/>
        <w:spacing w:line="20" w:lineRule="exact"/>
        <w:jc w:val="left"/>
        <w:rPr>
          <w:rFonts w:ascii="Times New Roman" w:hAnsi="Times New Roman"/>
        </w:rPr>
      </w:pPr>
    </w:p>
    <w:p w:rsidR="00626B0A" w:rsidRDefault="00626B0A" w:rsidP="00626B0A">
      <w:pPr>
        <w:spacing w:line="560" w:lineRule="exact"/>
        <w:ind w:firstLine="640"/>
        <w:jc w:val="left"/>
        <w:rPr>
          <w:rFonts w:ascii="Times New Roman" w:hAnsi="Times New Roman"/>
        </w:rPr>
      </w:pPr>
      <w:r>
        <w:rPr>
          <w:rFonts w:ascii="Times New Roman" w:eastAsia="仿宋_GB2312" w:hAnsi="Times New Roman"/>
          <w:sz w:val="32"/>
          <w:szCs w:val="32"/>
        </w:rPr>
        <w:t xml:space="preserve"> </w:t>
      </w:r>
    </w:p>
    <w:p w:rsidR="009916A1" w:rsidRDefault="009916A1">
      <w:bookmarkStart w:id="1" w:name="_GoBack"/>
      <w:bookmarkEnd w:id="1"/>
    </w:p>
    <w:sectPr w:rsidR="009916A1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2E52" w:rsidRDefault="00DA2E52" w:rsidP="00626B0A">
      <w:r>
        <w:separator/>
      </w:r>
    </w:p>
  </w:endnote>
  <w:endnote w:type="continuationSeparator" w:id="0">
    <w:p w:rsidR="00DA2E52" w:rsidRDefault="00DA2E52" w:rsidP="00626B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2E52" w:rsidRDefault="00DA2E52" w:rsidP="00626B0A">
      <w:r>
        <w:separator/>
      </w:r>
    </w:p>
  </w:footnote>
  <w:footnote w:type="continuationSeparator" w:id="0">
    <w:p w:rsidR="00DA2E52" w:rsidRDefault="00DA2E52" w:rsidP="00626B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6347"/>
    <w:rsid w:val="004E6347"/>
    <w:rsid w:val="00626B0A"/>
    <w:rsid w:val="009916A1"/>
    <w:rsid w:val="00DA2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6B0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26B0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26B0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26B0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26B0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6B0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26B0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26B0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26B0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26B0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256</Words>
  <Characters>1460</Characters>
  <Application>Microsoft Office Word</Application>
  <DocSecurity>0</DocSecurity>
  <Lines>12</Lines>
  <Paragraphs>3</Paragraphs>
  <ScaleCrop>false</ScaleCrop>
  <Company>JSJYT</Company>
  <LinksUpToDate>false</LinksUpToDate>
  <CharactersWithSpaces>1713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2024-01-16T02:19:00Z</dcterms:created>
  <dcterms:modified xsi:type="dcterms:W3CDTF">2024-01-16T02:19:00Z</dcterms:modified>
</cp:coreProperties>
</file>