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1134"/>
        <w:gridCol w:w="7032"/>
        <w:gridCol w:w="1190"/>
        <w:gridCol w:w="871"/>
        <w:gridCol w:w="1891"/>
        <w:gridCol w:w="1381"/>
      </w:tblGrid>
      <w:tr w:rsidR="00C83F68" w:rsidTr="00FA08DD">
        <w:trPr>
          <w:trHeight w:val="501"/>
        </w:trPr>
        <w:tc>
          <w:tcPr>
            <w:tcW w:w="141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83F68" w:rsidRPr="0067775D" w:rsidRDefault="00C83F68" w:rsidP="00FA08DD">
            <w:pPr>
              <w:adjustRightInd w:val="0"/>
              <w:snapToGrid w:val="0"/>
              <w:spacing w:line="540" w:lineRule="exact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32"/>
                <w:szCs w:val="20"/>
              </w:rPr>
              <w:t>附件</w:t>
            </w:r>
            <w:r w:rsidRPr="0067775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20"/>
              </w:rPr>
              <w:t>2</w:t>
            </w:r>
            <w:r w:rsidRPr="0067775D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32"/>
                <w:szCs w:val="20"/>
              </w:rPr>
              <w:t>：</w:t>
            </w:r>
          </w:p>
        </w:tc>
      </w:tr>
      <w:tr w:rsidR="00C83F68" w:rsidTr="00FA08DD">
        <w:trPr>
          <w:trHeight w:val="780"/>
        </w:trPr>
        <w:tc>
          <w:tcPr>
            <w:tcW w:w="141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83F68" w:rsidRPr="0067775D" w:rsidRDefault="00C83F68" w:rsidP="00FA08DD">
            <w:pPr>
              <w:adjustRightInd w:val="0"/>
              <w:snapToGrid w:val="0"/>
              <w:spacing w:line="540" w:lineRule="exact"/>
              <w:jc w:val="center"/>
              <w:rPr>
                <w:rFonts w:ascii="宋体" w:hAnsi="宋体"/>
                <w:b/>
                <w:color w:val="000000"/>
                <w:kern w:val="0"/>
                <w:sz w:val="32"/>
                <w:szCs w:val="32"/>
              </w:rPr>
            </w:pPr>
            <w:r w:rsidRPr="0067775D">
              <w:rPr>
                <w:rFonts w:ascii="宋体" w:hAnsi="宋体" w:hint="eastAsia"/>
                <w:b/>
                <w:color w:val="000000"/>
                <w:kern w:val="0"/>
                <w:sz w:val="32"/>
                <w:szCs w:val="32"/>
              </w:rPr>
              <w:t>高校“伴随种子计划”资助育人项目计划书（模板）</w:t>
            </w:r>
          </w:p>
        </w:tc>
      </w:tr>
      <w:tr w:rsidR="00C83F68" w:rsidTr="00FA08DD">
        <w:trPr>
          <w:trHeight w:val="569"/>
        </w:trPr>
        <w:tc>
          <w:tcPr>
            <w:tcW w:w="67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b/>
                <w:bCs/>
                <w:color w:val="000000"/>
                <w:kern w:val="0"/>
                <w:sz w:val="20"/>
                <w:szCs w:val="20"/>
              </w:rPr>
              <w:t>活动主题</w:t>
            </w:r>
          </w:p>
        </w:tc>
        <w:tc>
          <w:tcPr>
            <w:tcW w:w="703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b/>
                <w:bCs/>
                <w:color w:val="000000"/>
                <w:kern w:val="0"/>
                <w:sz w:val="20"/>
                <w:szCs w:val="20"/>
              </w:rPr>
              <w:t>活动内容</w:t>
            </w:r>
          </w:p>
        </w:tc>
        <w:tc>
          <w:tcPr>
            <w:tcW w:w="119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b/>
                <w:bCs/>
                <w:color w:val="000000"/>
                <w:kern w:val="0"/>
                <w:sz w:val="20"/>
                <w:szCs w:val="20"/>
              </w:rPr>
              <w:t>活动时间</w:t>
            </w:r>
          </w:p>
        </w:tc>
        <w:tc>
          <w:tcPr>
            <w:tcW w:w="87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b/>
                <w:bCs/>
                <w:color w:val="000000"/>
                <w:kern w:val="0"/>
                <w:sz w:val="20"/>
                <w:szCs w:val="20"/>
              </w:rPr>
              <w:t>分类</w:t>
            </w:r>
          </w:p>
        </w:tc>
        <w:tc>
          <w:tcPr>
            <w:tcW w:w="189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b/>
                <w:bCs/>
                <w:color w:val="000000"/>
                <w:kern w:val="0"/>
                <w:sz w:val="20"/>
                <w:szCs w:val="20"/>
              </w:rPr>
              <w:t>主办单位</w:t>
            </w:r>
          </w:p>
        </w:tc>
        <w:tc>
          <w:tcPr>
            <w:tcW w:w="138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b/>
                <w:bCs/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b/>
                <w:bCs/>
                <w:color w:val="000000"/>
                <w:kern w:val="0"/>
                <w:sz w:val="20"/>
                <w:szCs w:val="20"/>
              </w:rPr>
              <w:t>协办单位</w:t>
            </w:r>
          </w:p>
        </w:tc>
      </w:tr>
      <w:tr w:rsidR="00C83F68" w:rsidTr="00FA08DD">
        <w:trPr>
          <w:trHeight w:val="429"/>
        </w:trPr>
        <w:tc>
          <w:tcPr>
            <w:tcW w:w="675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参观交流</w:t>
            </w:r>
          </w:p>
        </w:tc>
        <w:tc>
          <w:tcPr>
            <w:tcW w:w="7032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推选种子学生代表若干参加省级活动，参观邮政及合作单位，了解企业文化、作业流程等知识，增强学生的社会责任感。</w:t>
            </w:r>
          </w:p>
        </w:tc>
        <w:tc>
          <w:tcPr>
            <w:tcW w:w="1190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9-12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月</w:t>
            </w:r>
          </w:p>
        </w:tc>
        <w:tc>
          <w:tcPr>
            <w:tcW w:w="871" w:type="dxa"/>
            <w:vMerge w:val="restart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“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6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”场</w:t>
            </w:r>
          </w:p>
        </w:tc>
        <w:tc>
          <w:tcPr>
            <w:tcW w:w="189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省邮政、</w:t>
            </w:r>
            <w:proofErr w:type="gramStart"/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省学生</w:t>
            </w:r>
            <w:proofErr w:type="gramEnd"/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资助管理中心</w:t>
            </w:r>
          </w:p>
        </w:tc>
        <w:tc>
          <w:tcPr>
            <w:tcW w:w="138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各高校、各市邮政</w:t>
            </w:r>
          </w:p>
        </w:tc>
      </w:tr>
      <w:tr w:rsidR="00C83F68" w:rsidTr="00FA08DD">
        <w:trPr>
          <w:trHeight w:val="665"/>
        </w:trPr>
        <w:tc>
          <w:tcPr>
            <w:tcW w:w="675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青春分享</w:t>
            </w:r>
          </w:p>
        </w:tc>
        <w:tc>
          <w:tcPr>
            <w:tcW w:w="7032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推选种子学生代表，参加全省青春分享会：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br/>
              <w:t>1.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邀请行业工匠、专家、优秀代表等，分享报告及交流建议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br/>
              <w:t>2.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围绕青春系列主题，交流风采展示活动</w:t>
            </w:r>
          </w:p>
        </w:tc>
        <w:tc>
          <w:tcPr>
            <w:tcW w:w="1190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10-12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月</w:t>
            </w:r>
          </w:p>
        </w:tc>
        <w:tc>
          <w:tcPr>
            <w:tcW w:w="871" w:type="dxa"/>
            <w:vMerge/>
            <w:shd w:val="clear" w:color="auto" w:fill="auto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9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省邮政、</w:t>
            </w:r>
            <w:proofErr w:type="gramStart"/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省学生</w:t>
            </w:r>
            <w:proofErr w:type="gramEnd"/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资助管理中心</w:t>
            </w:r>
          </w:p>
        </w:tc>
        <w:tc>
          <w:tcPr>
            <w:tcW w:w="138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各高校、各市邮政</w:t>
            </w:r>
          </w:p>
        </w:tc>
      </w:tr>
      <w:tr w:rsidR="00C83F68" w:rsidTr="00FA08DD">
        <w:trPr>
          <w:trHeight w:val="274"/>
        </w:trPr>
        <w:tc>
          <w:tcPr>
            <w:tcW w:w="675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职业体验</w:t>
            </w:r>
          </w:p>
        </w:tc>
        <w:tc>
          <w:tcPr>
            <w:tcW w:w="7032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组织种子学生参加快递物流、营销策划、活动组织等职业体验活动</w:t>
            </w:r>
          </w:p>
        </w:tc>
        <w:tc>
          <w:tcPr>
            <w:tcW w:w="1190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10-12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月</w:t>
            </w:r>
          </w:p>
        </w:tc>
        <w:tc>
          <w:tcPr>
            <w:tcW w:w="871" w:type="dxa"/>
            <w:vMerge/>
            <w:shd w:val="clear" w:color="auto" w:fill="auto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9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市邮政</w:t>
            </w:r>
          </w:p>
        </w:tc>
        <w:tc>
          <w:tcPr>
            <w:tcW w:w="138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各高校</w:t>
            </w:r>
          </w:p>
        </w:tc>
      </w:tr>
      <w:tr w:rsidR="00C83F68" w:rsidTr="00FA08DD">
        <w:trPr>
          <w:trHeight w:val="279"/>
        </w:trPr>
        <w:tc>
          <w:tcPr>
            <w:tcW w:w="675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红色教育</w:t>
            </w:r>
          </w:p>
        </w:tc>
        <w:tc>
          <w:tcPr>
            <w:tcW w:w="7032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开展红色主题活动，强化思想教育</w:t>
            </w:r>
          </w:p>
        </w:tc>
        <w:tc>
          <w:tcPr>
            <w:tcW w:w="1190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7-9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月</w:t>
            </w:r>
          </w:p>
        </w:tc>
        <w:tc>
          <w:tcPr>
            <w:tcW w:w="871" w:type="dxa"/>
            <w:vMerge/>
            <w:shd w:val="clear" w:color="auto" w:fill="auto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9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市邮政</w:t>
            </w:r>
          </w:p>
        </w:tc>
        <w:tc>
          <w:tcPr>
            <w:tcW w:w="138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各高校</w:t>
            </w:r>
          </w:p>
        </w:tc>
      </w:tr>
      <w:tr w:rsidR="00C83F68" w:rsidTr="00FA08DD">
        <w:trPr>
          <w:trHeight w:val="1204"/>
        </w:trPr>
        <w:tc>
          <w:tcPr>
            <w:tcW w:w="675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社团活动</w:t>
            </w:r>
          </w:p>
        </w:tc>
        <w:tc>
          <w:tcPr>
            <w:tcW w:w="7032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以校为单位开展社团沙龙活动：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br/>
              <w:t>1.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成立“伴随学社”，并选举社长，明确学校和邮政双方老师，共同指导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br/>
              <w:t>2.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第二季度召开沙龙活动，交流经验，答疑解惑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br/>
              <w:t>3.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第四季度开展年终汇报，邮校辅导老师给予指导</w:t>
            </w:r>
          </w:p>
        </w:tc>
        <w:tc>
          <w:tcPr>
            <w:tcW w:w="1190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4-6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月，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10-12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月</w:t>
            </w:r>
          </w:p>
        </w:tc>
        <w:tc>
          <w:tcPr>
            <w:tcW w:w="871" w:type="dxa"/>
            <w:vMerge/>
            <w:shd w:val="clear" w:color="auto" w:fill="auto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9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市邮政、各高校</w:t>
            </w:r>
          </w:p>
        </w:tc>
        <w:tc>
          <w:tcPr>
            <w:tcW w:w="138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</w:p>
        </w:tc>
      </w:tr>
      <w:tr w:rsidR="00C83F68" w:rsidTr="00FA08DD">
        <w:trPr>
          <w:trHeight w:val="351"/>
        </w:trPr>
        <w:tc>
          <w:tcPr>
            <w:tcW w:w="675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培训学习</w:t>
            </w:r>
          </w:p>
        </w:tc>
        <w:tc>
          <w:tcPr>
            <w:tcW w:w="7032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从学生需求出发，组织开展各类实用性的各类培训，如办公软件、金融理财等</w:t>
            </w:r>
          </w:p>
        </w:tc>
        <w:tc>
          <w:tcPr>
            <w:tcW w:w="1190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7-9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月</w:t>
            </w:r>
          </w:p>
        </w:tc>
        <w:tc>
          <w:tcPr>
            <w:tcW w:w="871" w:type="dxa"/>
            <w:vMerge/>
            <w:shd w:val="clear" w:color="auto" w:fill="auto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9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市邮政</w:t>
            </w:r>
          </w:p>
        </w:tc>
        <w:tc>
          <w:tcPr>
            <w:tcW w:w="138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各高校</w:t>
            </w:r>
          </w:p>
        </w:tc>
      </w:tr>
      <w:tr w:rsidR="00C83F68" w:rsidTr="00FA08DD">
        <w:trPr>
          <w:trHeight w:val="403"/>
        </w:trPr>
        <w:tc>
          <w:tcPr>
            <w:tcW w:w="675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思想引领</w:t>
            </w:r>
          </w:p>
        </w:tc>
        <w:tc>
          <w:tcPr>
            <w:tcW w:w="7032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就如何开展大学生活、如何进行学习规划、职业规划等进行专题培训，引导树立正确人生观、价值观</w:t>
            </w:r>
          </w:p>
        </w:tc>
        <w:tc>
          <w:tcPr>
            <w:tcW w:w="1190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7-9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月</w:t>
            </w:r>
          </w:p>
        </w:tc>
        <w:tc>
          <w:tcPr>
            <w:tcW w:w="871" w:type="dxa"/>
            <w:vMerge w:val="restart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“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X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”场</w:t>
            </w:r>
          </w:p>
        </w:tc>
        <w:tc>
          <w:tcPr>
            <w:tcW w:w="189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各高校</w:t>
            </w:r>
          </w:p>
        </w:tc>
        <w:tc>
          <w:tcPr>
            <w:tcW w:w="138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市邮政</w:t>
            </w:r>
          </w:p>
        </w:tc>
      </w:tr>
      <w:tr w:rsidR="00C83F68" w:rsidTr="00FA08DD">
        <w:trPr>
          <w:trHeight w:val="399"/>
        </w:trPr>
        <w:tc>
          <w:tcPr>
            <w:tcW w:w="675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心理辅导</w:t>
            </w:r>
          </w:p>
        </w:tc>
        <w:tc>
          <w:tcPr>
            <w:tcW w:w="7032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对种子学生在学业、就业、社交压力进行疏导</w:t>
            </w:r>
          </w:p>
        </w:tc>
        <w:tc>
          <w:tcPr>
            <w:tcW w:w="1190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7-9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月</w:t>
            </w:r>
          </w:p>
        </w:tc>
        <w:tc>
          <w:tcPr>
            <w:tcW w:w="871" w:type="dxa"/>
            <w:vMerge/>
            <w:shd w:val="clear" w:color="auto" w:fill="auto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9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各高校</w:t>
            </w:r>
          </w:p>
        </w:tc>
        <w:tc>
          <w:tcPr>
            <w:tcW w:w="138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市邮政</w:t>
            </w:r>
          </w:p>
        </w:tc>
      </w:tr>
      <w:tr w:rsidR="00C83F68" w:rsidTr="00FA08DD">
        <w:trPr>
          <w:trHeight w:val="407"/>
        </w:trPr>
        <w:tc>
          <w:tcPr>
            <w:tcW w:w="675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经验交流</w:t>
            </w:r>
          </w:p>
        </w:tc>
        <w:tc>
          <w:tcPr>
            <w:tcW w:w="7032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邀请优秀毕业生就社会融合</w:t>
            </w:r>
            <w:proofErr w:type="gramStart"/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及职场工作</w:t>
            </w:r>
            <w:proofErr w:type="gramEnd"/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分享成功经验</w:t>
            </w:r>
          </w:p>
        </w:tc>
        <w:tc>
          <w:tcPr>
            <w:tcW w:w="1190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3-6</w:t>
            </w: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月</w:t>
            </w:r>
          </w:p>
        </w:tc>
        <w:tc>
          <w:tcPr>
            <w:tcW w:w="871" w:type="dxa"/>
            <w:vMerge/>
            <w:shd w:val="clear" w:color="auto" w:fill="auto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9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各高校</w:t>
            </w:r>
          </w:p>
        </w:tc>
        <w:tc>
          <w:tcPr>
            <w:tcW w:w="138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市邮政</w:t>
            </w:r>
          </w:p>
        </w:tc>
      </w:tr>
      <w:tr w:rsidR="00C83F68" w:rsidTr="00FA08DD">
        <w:trPr>
          <w:trHeight w:val="453"/>
        </w:trPr>
        <w:tc>
          <w:tcPr>
            <w:tcW w:w="675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其他活动</w:t>
            </w:r>
          </w:p>
        </w:tc>
        <w:tc>
          <w:tcPr>
            <w:tcW w:w="7032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>······</w:t>
            </w:r>
          </w:p>
        </w:tc>
        <w:tc>
          <w:tcPr>
            <w:tcW w:w="1190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jc w:val="center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71" w:type="dxa"/>
            <w:vMerge/>
            <w:shd w:val="clear" w:color="auto" w:fill="auto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9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81" w:type="dxa"/>
            <w:shd w:val="clear" w:color="auto" w:fill="auto"/>
            <w:vAlign w:val="center"/>
          </w:tcPr>
          <w:p w:rsidR="00C83F68" w:rsidRPr="0067775D" w:rsidRDefault="00C83F68" w:rsidP="00FA08DD">
            <w:pPr>
              <w:adjustRightInd w:val="0"/>
              <w:snapToGrid w:val="0"/>
              <w:rPr>
                <w:color w:val="000000"/>
                <w:kern w:val="0"/>
                <w:sz w:val="20"/>
                <w:szCs w:val="20"/>
              </w:rPr>
            </w:pPr>
            <w:r w:rsidRPr="0067775D">
              <w:rPr>
                <w:rFonts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</w:tbl>
    <w:p w:rsidR="00C83F68" w:rsidRPr="0067775D" w:rsidRDefault="00C83F68" w:rsidP="00C83F68">
      <w:pPr>
        <w:adjustRightInd w:val="0"/>
        <w:snapToGrid w:val="0"/>
        <w:spacing w:line="540" w:lineRule="exact"/>
        <w:rPr>
          <w:color w:val="000000"/>
        </w:rPr>
      </w:pPr>
      <w:r w:rsidRPr="0067775D">
        <w:rPr>
          <w:rFonts w:hint="eastAsia"/>
          <w:color w:val="000000"/>
        </w:rPr>
        <w:t>备注：活动为预计安排，会根据实际情况略有调整。</w:t>
      </w:r>
    </w:p>
    <w:p w:rsidR="00C83F68" w:rsidRPr="00F32C40" w:rsidRDefault="00C83F68" w:rsidP="00C83F68"/>
    <w:p w:rsidR="001F2C6F" w:rsidRPr="00C83F68" w:rsidRDefault="001F2C6F">
      <w:bookmarkStart w:id="0" w:name="_GoBack"/>
      <w:bookmarkEnd w:id="0"/>
    </w:p>
    <w:sectPr w:rsidR="001F2C6F" w:rsidRPr="00C83F68">
      <w:pgSz w:w="16838" w:h="11906" w:orient="landscape"/>
      <w:pgMar w:top="1797" w:right="1440" w:bottom="1797" w:left="1440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61D9" w:rsidRDefault="006E61D9" w:rsidP="00C83F68">
      <w:r>
        <w:separator/>
      </w:r>
    </w:p>
  </w:endnote>
  <w:endnote w:type="continuationSeparator" w:id="0">
    <w:p w:rsidR="006E61D9" w:rsidRDefault="006E61D9" w:rsidP="00C83F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61D9" w:rsidRDefault="006E61D9" w:rsidP="00C83F68">
      <w:r>
        <w:separator/>
      </w:r>
    </w:p>
  </w:footnote>
  <w:footnote w:type="continuationSeparator" w:id="0">
    <w:p w:rsidR="006E61D9" w:rsidRDefault="006E61D9" w:rsidP="00C83F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BB6"/>
    <w:rsid w:val="001F2C6F"/>
    <w:rsid w:val="00616BB6"/>
    <w:rsid w:val="006E61D9"/>
    <w:rsid w:val="00C83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3F68"/>
    <w:pPr>
      <w:widowControl w:val="0"/>
      <w:jc w:val="both"/>
    </w:pPr>
    <w:rPr>
      <w:rFonts w:ascii="Calibri" w:eastAsia="宋体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83F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83F6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83F6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83F6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3F68"/>
    <w:pPr>
      <w:widowControl w:val="0"/>
      <w:jc w:val="both"/>
    </w:pPr>
    <w:rPr>
      <w:rFonts w:ascii="Calibri" w:eastAsia="宋体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83F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83F6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83F6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83F6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638</Characters>
  <Application>Microsoft Office Word</Application>
  <DocSecurity>0</DocSecurity>
  <Lines>5</Lines>
  <Paragraphs>1</Paragraphs>
  <ScaleCrop>false</ScaleCrop>
  <Company>JSJYT</Company>
  <LinksUpToDate>false</LinksUpToDate>
  <CharactersWithSpaces>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2021-06-16T06:54:00Z</dcterms:created>
  <dcterms:modified xsi:type="dcterms:W3CDTF">2021-06-16T06:54:00Z</dcterms:modified>
</cp:coreProperties>
</file>