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580" w:rsidRDefault="00D32580" w:rsidP="00D32580">
      <w:pPr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D32580" w:rsidRDefault="00D32580" w:rsidP="00D32580">
      <w:pPr>
        <w:adjustRightInd w:val="0"/>
        <w:snapToGrid w:val="0"/>
        <w:rPr>
          <w:rFonts w:eastAsia="黑体"/>
          <w:szCs w:val="32"/>
        </w:rPr>
      </w:pPr>
    </w:p>
    <w:p w:rsidR="00D32580" w:rsidRDefault="00D32580" w:rsidP="00D32580">
      <w:pPr>
        <w:adjustRightInd w:val="0"/>
        <w:snapToGrid w:val="0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第五届中华经典</w:t>
      </w:r>
      <w:proofErr w:type="gramStart"/>
      <w:r>
        <w:rPr>
          <w:rFonts w:eastAsia="方正小标宋简体"/>
          <w:sz w:val="44"/>
        </w:rPr>
        <w:t>诵写讲</w:t>
      </w:r>
      <w:proofErr w:type="gramEnd"/>
      <w:r>
        <w:rPr>
          <w:rFonts w:eastAsia="方正小标宋简体"/>
          <w:sz w:val="44"/>
        </w:rPr>
        <w:t>大赛</w:t>
      </w:r>
    </w:p>
    <w:p w:rsidR="00D32580" w:rsidRDefault="00D32580" w:rsidP="00D32580">
      <w:pPr>
        <w:adjustRightInd w:val="0"/>
        <w:snapToGrid w:val="0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“</w:t>
      </w:r>
      <w:r>
        <w:rPr>
          <w:rFonts w:eastAsia="方正小标宋简体"/>
          <w:sz w:val="44"/>
        </w:rPr>
        <w:t>印记中国</w:t>
      </w:r>
      <w:r>
        <w:rPr>
          <w:rFonts w:eastAsia="方正小标宋简体"/>
          <w:sz w:val="44"/>
        </w:rPr>
        <w:t>”</w:t>
      </w:r>
      <w:r>
        <w:rPr>
          <w:rFonts w:eastAsia="方正小标宋简体"/>
          <w:sz w:val="44"/>
        </w:rPr>
        <w:t>师生篆刻大赛方案</w:t>
      </w:r>
    </w:p>
    <w:p w:rsidR="00D32580" w:rsidRDefault="00D32580" w:rsidP="00D32580">
      <w:pPr>
        <w:jc w:val="left"/>
        <w:rPr>
          <w:rFonts w:eastAsia="仿宋_GB2312"/>
          <w:bCs/>
          <w:kern w:val="0"/>
          <w:szCs w:val="32"/>
        </w:rPr>
      </w:pPr>
    </w:p>
    <w:p w:rsidR="00D32580" w:rsidRDefault="00D32580" w:rsidP="00D32580">
      <w:pPr>
        <w:numPr>
          <w:ilvl w:val="0"/>
          <w:numId w:val="1"/>
        </w:numPr>
        <w:spacing w:line="560" w:lineRule="exact"/>
        <w:jc w:val="left"/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参赛对象与组别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参赛对象为全国大中小学校在校学生和在职教师。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设手工篆刻、机器篆刻两个类别。每类分为小学生组、中学生组（初中、高中、中职学生）、大学生组（含高职学生、研究生、留学生）、教师组，共</w:t>
      </w:r>
      <w:r>
        <w:rPr>
          <w:rFonts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个组别。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二、参赛要求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b/>
          <w:bCs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（一）内容要求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反映中华优秀</w:t>
      </w:r>
      <w:r w:rsidR="0067049A">
        <w:rPr>
          <w:rFonts w:eastAsia="仿宋_GB2312" w:hint="eastAsia"/>
          <w:sz w:val="32"/>
          <w:szCs w:val="32"/>
        </w:rPr>
        <w:t>传统</w:t>
      </w:r>
      <w:r>
        <w:rPr>
          <w:rFonts w:eastAsia="仿宋_GB2312"/>
          <w:sz w:val="32"/>
          <w:szCs w:val="32"/>
        </w:rPr>
        <w:t>文化、爱国</w:t>
      </w:r>
      <w:bookmarkStart w:id="0" w:name="_GoBack"/>
      <w:bookmarkEnd w:id="0"/>
      <w:r>
        <w:rPr>
          <w:rFonts w:eastAsia="仿宋_GB2312"/>
          <w:sz w:val="32"/>
          <w:szCs w:val="32"/>
        </w:rPr>
        <w:t>情怀以及积极向上时代精神的词语、警句或中华古今名人名言。内容应完整、准确。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（二）形式要求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参赛作品内容使用汉字，字体不限。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参赛作品材质提倡使用除传统石材以外的各种新型材料，机器篆刻鼓励使用木头、陶瓷、金属等材料。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手工</w:t>
      </w:r>
      <w:proofErr w:type="gramStart"/>
      <w:r>
        <w:rPr>
          <w:rFonts w:eastAsia="仿宋_GB2312"/>
          <w:sz w:val="32"/>
          <w:szCs w:val="32"/>
        </w:rPr>
        <w:t>纂</w:t>
      </w:r>
      <w:proofErr w:type="gramEnd"/>
      <w:r>
        <w:rPr>
          <w:rFonts w:eastAsia="仿宋_GB2312"/>
          <w:sz w:val="32"/>
          <w:szCs w:val="32"/>
        </w:rPr>
        <w:t>刻类：每人限报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件印屏（粘贴印蜕</w:t>
      </w:r>
      <w:r>
        <w:rPr>
          <w:rFonts w:eastAsia="仿宋_GB2312"/>
          <w:sz w:val="32"/>
          <w:szCs w:val="32"/>
        </w:rPr>
        <w:t>6~8</w:t>
      </w:r>
      <w:r>
        <w:rPr>
          <w:rFonts w:eastAsia="仿宋_GB2312"/>
          <w:sz w:val="32"/>
          <w:szCs w:val="32"/>
        </w:rPr>
        <w:t>方，需两个以上边款，作者自行粘贴、题签）。印屏尺寸为</w:t>
      </w:r>
      <w:r>
        <w:rPr>
          <w:rFonts w:eastAsia="仿宋_GB2312"/>
          <w:sz w:val="32"/>
          <w:szCs w:val="32"/>
        </w:rPr>
        <w:t>138×34cm</w:t>
      </w:r>
      <w:r>
        <w:rPr>
          <w:rFonts w:eastAsia="仿宋_GB2312"/>
          <w:sz w:val="32"/>
          <w:szCs w:val="32"/>
        </w:rPr>
        <w:t>，竖式。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机器篆刻类：作者根据设计稿以机器的方式制作篆刻作品的成品，并将钤印出的</w:t>
      </w:r>
      <w:proofErr w:type="gramStart"/>
      <w:r>
        <w:rPr>
          <w:rFonts w:eastAsia="仿宋_GB2312"/>
          <w:sz w:val="32"/>
          <w:szCs w:val="32"/>
        </w:rPr>
        <w:t>印蜕以印屏</w:t>
      </w:r>
      <w:proofErr w:type="gramEnd"/>
      <w:r>
        <w:rPr>
          <w:rFonts w:eastAsia="仿宋_GB2312"/>
          <w:sz w:val="32"/>
          <w:szCs w:val="32"/>
        </w:rPr>
        <w:t>的方式呈现（粘贴印蜕</w:t>
      </w:r>
      <w:r>
        <w:rPr>
          <w:rFonts w:eastAsia="仿宋_GB2312"/>
          <w:sz w:val="32"/>
          <w:szCs w:val="32"/>
        </w:rPr>
        <w:t>6~8</w:t>
      </w:r>
      <w:r>
        <w:rPr>
          <w:rFonts w:eastAsia="仿宋_GB2312"/>
          <w:sz w:val="32"/>
          <w:szCs w:val="32"/>
        </w:rPr>
        <w:t>方，需两个以上边款，作者自行粘贴、题签）。印屏尺寸为</w:t>
      </w:r>
      <w:r>
        <w:rPr>
          <w:rFonts w:eastAsia="仿宋_GB2312"/>
          <w:sz w:val="32"/>
          <w:szCs w:val="32"/>
        </w:rPr>
        <w:t>138×34cm</w:t>
      </w:r>
      <w:r>
        <w:rPr>
          <w:rFonts w:eastAsia="仿宋_GB2312"/>
          <w:sz w:val="32"/>
          <w:szCs w:val="32"/>
        </w:rPr>
        <w:t>，竖式。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lastRenderedPageBreak/>
        <w:t>（三）提交要求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手工篆刻类作品要求在大赛官网上传印屏照片，另附作品释文。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机器篆刻类作品要求在大赛官网上传印屏照片、已完成印章实物照片，另附作品释文。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照片格式为</w:t>
      </w:r>
      <w:r>
        <w:rPr>
          <w:rFonts w:eastAsia="仿宋_GB2312"/>
          <w:sz w:val="32"/>
          <w:szCs w:val="32"/>
        </w:rPr>
        <w:t>JPG</w:t>
      </w:r>
      <w:r>
        <w:rPr>
          <w:rFonts w:eastAsia="仿宋_GB2312"/>
          <w:sz w:val="32"/>
          <w:szCs w:val="32"/>
        </w:rPr>
        <w:t>或</w:t>
      </w:r>
      <w:r>
        <w:rPr>
          <w:rFonts w:eastAsia="仿宋_GB2312"/>
          <w:sz w:val="32"/>
          <w:szCs w:val="32"/>
        </w:rPr>
        <w:t>JPEG</w:t>
      </w:r>
      <w:r>
        <w:rPr>
          <w:rFonts w:eastAsia="仿宋_GB2312"/>
          <w:sz w:val="32"/>
          <w:szCs w:val="32"/>
        </w:rPr>
        <w:t>，大小为</w:t>
      </w:r>
      <w:r>
        <w:rPr>
          <w:rFonts w:eastAsia="仿宋_GB2312"/>
          <w:sz w:val="32"/>
          <w:szCs w:val="32"/>
        </w:rPr>
        <w:t>1-5M</w:t>
      </w:r>
      <w:r>
        <w:rPr>
          <w:rFonts w:eastAsia="仿宋_GB2312"/>
          <w:sz w:val="32"/>
          <w:szCs w:val="32"/>
        </w:rPr>
        <w:t>，不超过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张，白色背景、无杂物，须有印面，要求能体现作品整体、局部等效果。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作品进入评审阶段后，相关信息不予更改。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（四）其他要求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参赛作品为参赛者独立创作。按</w:t>
      </w:r>
      <w:proofErr w:type="gramStart"/>
      <w:r>
        <w:rPr>
          <w:rFonts w:eastAsia="仿宋_GB2312"/>
          <w:sz w:val="32"/>
          <w:szCs w:val="32"/>
        </w:rPr>
        <w:t>大赛官网要求</w:t>
      </w:r>
      <w:proofErr w:type="gramEnd"/>
      <w:r>
        <w:rPr>
          <w:rFonts w:eastAsia="仿宋_GB2312"/>
          <w:sz w:val="32"/>
          <w:szCs w:val="32"/>
        </w:rPr>
        <w:t>正确填写参赛者和指导教师姓名、作品名称、所在单位</w:t>
      </w:r>
      <w:r>
        <w:rPr>
          <w:rFonts w:eastAsia="仿宋_GB2312"/>
          <w:sz w:val="32"/>
          <w:szCs w:val="32"/>
        </w:rPr>
        <w:t>/</w:t>
      </w:r>
      <w:r>
        <w:rPr>
          <w:rFonts w:eastAsia="仿宋_GB2312"/>
          <w:sz w:val="32"/>
          <w:szCs w:val="32"/>
        </w:rPr>
        <w:t>学校等信息。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每人限报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名指导教师，教师组参赛者不填写指导教师。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三、赛程安排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b/>
          <w:bCs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（一）初赛：</w:t>
      </w:r>
      <w:r>
        <w:rPr>
          <w:rFonts w:eastAsia="楷体"/>
          <w:kern w:val="0"/>
          <w:sz w:val="32"/>
          <w:szCs w:val="32"/>
        </w:rPr>
        <w:t>4</w:t>
      </w:r>
      <w:r>
        <w:rPr>
          <w:rFonts w:eastAsia="楷体"/>
          <w:kern w:val="0"/>
          <w:sz w:val="32"/>
          <w:szCs w:val="32"/>
        </w:rPr>
        <w:t>月</w:t>
      </w:r>
      <w:r>
        <w:rPr>
          <w:rFonts w:eastAsia="楷体"/>
          <w:kern w:val="0"/>
          <w:sz w:val="32"/>
          <w:szCs w:val="32"/>
        </w:rPr>
        <w:t>28</w:t>
      </w:r>
      <w:r>
        <w:rPr>
          <w:rFonts w:eastAsia="楷体"/>
          <w:kern w:val="0"/>
          <w:sz w:val="32"/>
          <w:szCs w:val="32"/>
        </w:rPr>
        <w:t>日至</w:t>
      </w:r>
      <w:r>
        <w:rPr>
          <w:rFonts w:eastAsia="楷体"/>
          <w:kern w:val="0"/>
          <w:sz w:val="32"/>
          <w:szCs w:val="32"/>
        </w:rPr>
        <w:t>6</w:t>
      </w:r>
      <w:r>
        <w:rPr>
          <w:rFonts w:eastAsia="楷体"/>
          <w:kern w:val="0"/>
          <w:sz w:val="32"/>
          <w:szCs w:val="32"/>
        </w:rPr>
        <w:t>月</w:t>
      </w:r>
      <w:r>
        <w:rPr>
          <w:rFonts w:eastAsia="楷体"/>
          <w:kern w:val="0"/>
          <w:sz w:val="32"/>
          <w:szCs w:val="32"/>
        </w:rPr>
        <w:t>15</w:t>
      </w:r>
      <w:r>
        <w:rPr>
          <w:rFonts w:eastAsia="楷体"/>
          <w:kern w:val="0"/>
          <w:sz w:val="32"/>
          <w:szCs w:val="32"/>
        </w:rPr>
        <w:t>日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参赛者登录大赛官网（</w:t>
      </w:r>
      <w:r>
        <w:rPr>
          <w:rFonts w:eastAsia="仿宋_GB2312"/>
          <w:sz w:val="32"/>
          <w:szCs w:val="32"/>
        </w:rPr>
        <w:t>www.jingdiansxj.cn</w:t>
      </w:r>
      <w:r>
        <w:rPr>
          <w:rFonts w:eastAsia="仿宋_GB2312"/>
          <w:sz w:val="32"/>
          <w:szCs w:val="32"/>
        </w:rPr>
        <w:t>，下同），按照参赛指引自主完成报名，参加语言文字知识及篆刻常识在线测试。每人可测试</w:t>
      </w:r>
      <w:r>
        <w:rPr>
          <w:rFonts w:eastAsia="仿宋_GB2312"/>
          <w:sz w:val="32"/>
          <w:szCs w:val="32"/>
        </w:rPr>
        <w:t>3</w:t>
      </w:r>
      <w:r>
        <w:rPr>
          <w:rFonts w:eastAsia="仿宋_GB2312"/>
          <w:sz w:val="32"/>
          <w:szCs w:val="32"/>
        </w:rPr>
        <w:t>次（以正式提交为准），系统确定最高分为最终成绩，</w:t>
      </w:r>
      <w:r>
        <w:rPr>
          <w:rFonts w:eastAsia="仿宋_GB2312"/>
          <w:sz w:val="32"/>
          <w:szCs w:val="32"/>
        </w:rPr>
        <w:t>60</w:t>
      </w:r>
      <w:r>
        <w:rPr>
          <w:rFonts w:eastAsia="仿宋_GB2312"/>
          <w:sz w:val="32"/>
          <w:szCs w:val="32"/>
        </w:rPr>
        <w:t>分以上合格，合格者方可提交参赛作品。成绩不计入复赛。作品提交时间截至</w:t>
      </w:r>
      <w:r>
        <w:rPr>
          <w:rFonts w:eastAsia="仿宋_GB2312"/>
          <w:sz w:val="32"/>
          <w:szCs w:val="32"/>
        </w:rPr>
        <w:t>6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15</w:t>
      </w:r>
      <w:r>
        <w:rPr>
          <w:rFonts w:eastAsia="仿宋_GB2312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>17:00</w:t>
      </w:r>
      <w:r>
        <w:rPr>
          <w:rFonts w:eastAsia="仿宋_GB2312"/>
          <w:sz w:val="32"/>
          <w:szCs w:val="32"/>
        </w:rPr>
        <w:t>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（二）复赛：</w:t>
      </w:r>
      <w:r>
        <w:rPr>
          <w:rFonts w:eastAsia="楷体"/>
          <w:sz w:val="32"/>
          <w:szCs w:val="32"/>
        </w:rPr>
        <w:t>7</w:t>
      </w:r>
      <w:r>
        <w:rPr>
          <w:rFonts w:eastAsia="楷体"/>
          <w:sz w:val="32"/>
          <w:szCs w:val="32"/>
        </w:rPr>
        <w:t>月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分赛项执委会组织专家评审，按参赛作品评审成绩确定入围决赛的参赛者。复赛成绩不计入决赛。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b/>
          <w:bCs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（三）决赛：</w:t>
      </w:r>
      <w:r>
        <w:rPr>
          <w:rFonts w:eastAsia="楷体"/>
          <w:kern w:val="0"/>
          <w:sz w:val="32"/>
          <w:szCs w:val="32"/>
        </w:rPr>
        <w:t>9</w:t>
      </w:r>
      <w:r>
        <w:rPr>
          <w:rFonts w:eastAsia="楷体"/>
          <w:kern w:val="0"/>
          <w:sz w:val="32"/>
          <w:szCs w:val="32"/>
        </w:rPr>
        <w:t>月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所有入围决赛的手工篆刻类参赛者，根据通知要求寄送印蜕及印屏实物作品，参赛印屏不予退还。所有入围决赛的机器篆刻类参赛者，可自行制作完成后寄送作品，也可联系承办单位协助制作（具体要求另行通知）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分赛项执委会组织专家对印屏及实物进行评审，按评审成绩排序确定获奖作品及等次。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（四）展示：</w:t>
      </w:r>
      <w:r>
        <w:rPr>
          <w:rFonts w:eastAsia="楷体"/>
          <w:kern w:val="0"/>
          <w:sz w:val="32"/>
          <w:szCs w:val="32"/>
        </w:rPr>
        <w:t>10</w:t>
      </w:r>
      <w:r>
        <w:rPr>
          <w:rFonts w:eastAsia="楷体"/>
          <w:kern w:val="0"/>
          <w:sz w:val="32"/>
          <w:szCs w:val="32"/>
        </w:rPr>
        <w:t>月至</w:t>
      </w:r>
      <w:r>
        <w:rPr>
          <w:rFonts w:eastAsia="楷体"/>
          <w:kern w:val="0"/>
          <w:sz w:val="32"/>
          <w:szCs w:val="32"/>
        </w:rPr>
        <w:t>12</w:t>
      </w:r>
      <w:r>
        <w:rPr>
          <w:rFonts w:eastAsia="楷体"/>
          <w:kern w:val="0"/>
          <w:sz w:val="32"/>
          <w:szCs w:val="32"/>
        </w:rPr>
        <w:t>月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举办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印记中国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师生篆刻大赛获奖作品展览活动（具体事宜另行通知）。</w:t>
      </w:r>
    </w:p>
    <w:p w:rsidR="00D32580" w:rsidRDefault="00D32580" w:rsidP="00D32580">
      <w:pPr>
        <w:spacing w:line="560" w:lineRule="exact"/>
        <w:ind w:firstLineChars="200" w:firstLine="640"/>
        <w:jc w:val="left"/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四、联系方式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联系人：中华世纪坛艺术馆耿老师。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话：</w:t>
      </w:r>
      <w:r>
        <w:rPr>
          <w:rFonts w:eastAsia="仿宋_GB2312"/>
          <w:sz w:val="32"/>
          <w:szCs w:val="32"/>
        </w:rPr>
        <w:t>010-84187761</w:t>
      </w:r>
      <w:r>
        <w:rPr>
          <w:rFonts w:eastAsia="仿宋_GB2312"/>
          <w:sz w:val="32"/>
          <w:szCs w:val="32"/>
        </w:rPr>
        <w:t>（工作日</w:t>
      </w:r>
      <w:r>
        <w:rPr>
          <w:rFonts w:eastAsia="仿宋_GB2312"/>
          <w:sz w:val="32"/>
          <w:szCs w:val="32"/>
        </w:rPr>
        <w:t>9:00-17:00</w:t>
      </w:r>
      <w:r>
        <w:rPr>
          <w:rFonts w:eastAsia="仿宋_GB2312"/>
          <w:sz w:val="32"/>
          <w:szCs w:val="32"/>
        </w:rPr>
        <w:t>接听咨询）。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邮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箱：</w:t>
      </w:r>
      <w:hyperlink r:id="rId8" w:history="1">
        <w:r>
          <w:rPr>
            <w:rFonts w:eastAsia="仿宋_GB2312"/>
            <w:sz w:val="32"/>
            <w:szCs w:val="32"/>
          </w:rPr>
          <w:t>zhkdasai@163.com</w:t>
        </w:r>
      </w:hyperlink>
      <w:r>
        <w:rPr>
          <w:rFonts w:eastAsia="仿宋_GB2312"/>
          <w:sz w:val="32"/>
          <w:szCs w:val="32"/>
        </w:rPr>
        <w:t>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地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址：北京市海淀区复兴路甲</w:t>
      </w:r>
      <w:r>
        <w:rPr>
          <w:rFonts w:eastAsia="仿宋_GB2312"/>
          <w:sz w:val="32"/>
          <w:szCs w:val="32"/>
        </w:rPr>
        <w:t>9</w:t>
      </w:r>
      <w:r>
        <w:rPr>
          <w:rFonts w:eastAsia="仿宋_GB2312"/>
          <w:sz w:val="32"/>
          <w:szCs w:val="32"/>
        </w:rPr>
        <w:t>号中华世纪坛（篆刻大赛）。</w:t>
      </w:r>
    </w:p>
    <w:p w:rsidR="00D32580" w:rsidRDefault="00D32580" w:rsidP="00D32580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邮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编：</w:t>
      </w:r>
      <w:r>
        <w:rPr>
          <w:rFonts w:eastAsia="仿宋_GB2312"/>
          <w:sz w:val="32"/>
          <w:szCs w:val="32"/>
        </w:rPr>
        <w:t>100038</w:t>
      </w:r>
      <w:r>
        <w:rPr>
          <w:rFonts w:eastAsia="仿宋_GB2312"/>
          <w:sz w:val="32"/>
          <w:szCs w:val="32"/>
        </w:rPr>
        <w:t>。</w:t>
      </w:r>
    </w:p>
    <w:p w:rsidR="00D32580" w:rsidRDefault="00D32580" w:rsidP="00D32580">
      <w:pPr>
        <w:spacing w:line="560" w:lineRule="exact"/>
        <w:rPr>
          <w:sz w:val="32"/>
          <w:szCs w:val="32"/>
        </w:rPr>
      </w:pPr>
    </w:p>
    <w:p w:rsidR="00F06352" w:rsidRDefault="00F06352"/>
    <w:sectPr w:rsidR="00F063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7781" w:rsidRDefault="00F57781" w:rsidP="00D32580">
      <w:r>
        <w:separator/>
      </w:r>
    </w:p>
  </w:endnote>
  <w:endnote w:type="continuationSeparator" w:id="0">
    <w:p w:rsidR="00F57781" w:rsidRDefault="00F57781" w:rsidP="00D32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7781" w:rsidRDefault="00F57781" w:rsidP="00D32580">
      <w:r>
        <w:separator/>
      </w:r>
    </w:p>
  </w:footnote>
  <w:footnote w:type="continuationSeparator" w:id="0">
    <w:p w:rsidR="00F57781" w:rsidRDefault="00F57781" w:rsidP="00D325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3117D"/>
    <w:multiLevelType w:val="multilevel"/>
    <w:tmpl w:val="2D43117D"/>
    <w:lvl w:ilvl="0">
      <w:start w:val="1"/>
      <w:numFmt w:val="none"/>
      <w:lvlText w:val="一、"/>
      <w:lvlJc w:val="left"/>
      <w:pPr>
        <w:ind w:left="1360" w:hanging="720"/>
      </w:p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B6E"/>
    <w:rsid w:val="00547B6E"/>
    <w:rsid w:val="0067049A"/>
    <w:rsid w:val="007754C5"/>
    <w:rsid w:val="00D32580"/>
    <w:rsid w:val="00F06352"/>
    <w:rsid w:val="00F57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5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25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258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25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258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25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25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258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25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258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dasai@163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1061</Characters>
  <Application>Microsoft Office Word</Application>
  <DocSecurity>0</DocSecurity>
  <Lines>8</Lines>
  <Paragraphs>2</Paragraphs>
  <ScaleCrop>false</ScaleCrop>
  <Company>JSJYT</Company>
  <LinksUpToDate>false</LinksUpToDate>
  <CharactersWithSpaces>1245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2023-05-17T02:57:00Z</dcterms:created>
  <dcterms:modified xsi:type="dcterms:W3CDTF">2025-07-17T09:04:00Z</dcterms:modified>
</cp:coreProperties>
</file>