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4A1" w:rsidRDefault="008134A1" w:rsidP="008134A1">
      <w:pPr>
        <w:widowControl/>
        <w:jc w:val="left"/>
        <w:rPr>
          <w:rFonts w:eastAsia="黑体"/>
          <w:sz w:val="32"/>
          <w:szCs w:val="30"/>
        </w:rPr>
      </w:pPr>
      <w:r>
        <w:rPr>
          <w:rFonts w:eastAsia="黑体" w:hint="eastAsia"/>
          <w:sz w:val="32"/>
          <w:szCs w:val="30"/>
        </w:rPr>
        <w:t>附件</w:t>
      </w:r>
      <w:r>
        <w:rPr>
          <w:rFonts w:eastAsia="黑体"/>
          <w:sz w:val="32"/>
          <w:szCs w:val="30"/>
        </w:rPr>
        <w:t>3</w:t>
      </w:r>
    </w:p>
    <w:p w:rsidR="008134A1" w:rsidRDefault="008134A1" w:rsidP="008134A1">
      <w:pPr>
        <w:adjustRightInd w:val="0"/>
        <w:snapToGrid w:val="0"/>
        <w:spacing w:line="560" w:lineRule="exact"/>
        <w:jc w:val="center"/>
        <w:rPr>
          <w:rFonts w:eastAsia="方正小标宋简体"/>
          <w:sz w:val="44"/>
          <w:szCs w:val="44"/>
        </w:rPr>
      </w:pPr>
    </w:p>
    <w:p w:rsidR="008134A1" w:rsidRDefault="008134A1" w:rsidP="008134A1">
      <w:pPr>
        <w:adjustRightInd w:val="0"/>
        <w:snapToGrid w:val="0"/>
        <w:spacing w:line="560" w:lineRule="exact"/>
        <w:jc w:val="center"/>
        <w:rPr>
          <w:rFonts w:eastAsia="方正小标宋简体"/>
          <w:sz w:val="44"/>
          <w:szCs w:val="44"/>
        </w:rPr>
      </w:pPr>
      <w:r>
        <w:rPr>
          <w:rFonts w:eastAsia="方正小标宋简体"/>
          <w:sz w:val="44"/>
          <w:szCs w:val="44"/>
        </w:rPr>
        <w:t>2023</w:t>
      </w:r>
      <w:r>
        <w:rPr>
          <w:rFonts w:eastAsia="方正小标宋简体" w:hint="eastAsia"/>
          <w:sz w:val="44"/>
          <w:szCs w:val="44"/>
        </w:rPr>
        <w:t>年国家奖学金评审系统功能升级说明</w:t>
      </w:r>
    </w:p>
    <w:p w:rsidR="008134A1" w:rsidRDefault="008134A1" w:rsidP="008134A1">
      <w:pPr>
        <w:adjustRightInd w:val="0"/>
        <w:snapToGrid w:val="0"/>
        <w:spacing w:line="560" w:lineRule="exact"/>
        <w:ind w:firstLineChars="200" w:firstLine="640"/>
        <w:rPr>
          <w:rFonts w:eastAsia="仿宋"/>
          <w:sz w:val="32"/>
          <w:szCs w:val="32"/>
        </w:rPr>
      </w:pP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国家奖学金评审系统（以下简称国奖系统）本次升级内容如下。</w:t>
      </w:r>
    </w:p>
    <w:p w:rsidR="008134A1" w:rsidRDefault="008134A1" w:rsidP="008134A1">
      <w:pPr>
        <w:adjustRightInd w:val="0"/>
        <w:snapToGrid w:val="0"/>
        <w:spacing w:line="560" w:lineRule="exact"/>
        <w:ind w:firstLineChars="200" w:firstLine="640"/>
        <w:rPr>
          <w:rFonts w:eastAsia="黑体"/>
          <w:sz w:val="32"/>
          <w:szCs w:val="32"/>
        </w:rPr>
      </w:pPr>
      <w:r>
        <w:rPr>
          <w:rFonts w:eastAsia="黑体" w:hint="eastAsia"/>
          <w:sz w:val="32"/>
          <w:szCs w:val="32"/>
        </w:rPr>
        <w:t>一、学校端功能</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涉及用户：学校业务操作人员。</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hint="eastAsia"/>
          <w:sz w:val="32"/>
          <w:szCs w:val="32"/>
        </w:rPr>
        <w:t>取消初审名单表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【上传申请审批表】（步骤</w:t>
      </w:r>
      <w:r>
        <w:rPr>
          <w:rFonts w:eastAsia="仿宋"/>
          <w:sz w:val="32"/>
          <w:szCs w:val="32"/>
        </w:rPr>
        <w:t>1</w:t>
      </w:r>
      <w:r>
        <w:rPr>
          <w:rFonts w:eastAsia="仿宋" w:hint="eastAsia"/>
          <w:sz w:val="32"/>
          <w:szCs w:val="32"/>
        </w:rPr>
        <w:t>）。</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为简化操作流程，取消原有导入初审名单表步骤，将相关信息合并到申请审批表中。</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hint="eastAsia"/>
          <w:sz w:val="32"/>
          <w:szCs w:val="32"/>
        </w:rPr>
        <w:t>调整申请审批表信息项</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【上传申请审批表】（步骤</w:t>
      </w:r>
      <w:r>
        <w:rPr>
          <w:rFonts w:eastAsia="仿宋"/>
          <w:sz w:val="32"/>
          <w:szCs w:val="32"/>
        </w:rPr>
        <w:t>1</w:t>
      </w:r>
      <w:r>
        <w:rPr>
          <w:rFonts w:eastAsia="仿宋" w:hint="eastAsia"/>
          <w:sz w:val="32"/>
          <w:szCs w:val="32"/>
        </w:rPr>
        <w:t>）</w:t>
      </w:r>
      <w:r>
        <w:rPr>
          <w:rFonts w:eastAsia="仿宋"/>
          <w:sz w:val="32"/>
          <w:szCs w:val="32"/>
        </w:rPr>
        <w:t>—</w:t>
      </w:r>
      <w:r>
        <w:rPr>
          <w:rFonts w:eastAsia="仿宋" w:hint="eastAsia"/>
          <w:sz w:val="32"/>
          <w:szCs w:val="32"/>
        </w:rPr>
        <w:t>【导入申请审批表】。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为合并初审名单表，调整申请审批表信息项，增加</w:t>
      </w:r>
      <w:r>
        <w:rPr>
          <w:rFonts w:eastAsia="仿宋"/>
          <w:sz w:val="32"/>
          <w:szCs w:val="32"/>
        </w:rPr>
        <w:t>“</w:t>
      </w:r>
      <w:r>
        <w:rPr>
          <w:rFonts w:eastAsia="仿宋" w:hint="eastAsia"/>
          <w:sz w:val="32"/>
          <w:szCs w:val="32"/>
        </w:rPr>
        <w:t>年级</w:t>
      </w:r>
      <w:r>
        <w:rPr>
          <w:rFonts w:eastAsia="仿宋"/>
          <w:sz w:val="32"/>
          <w:szCs w:val="32"/>
        </w:rPr>
        <w:t>”“</w:t>
      </w:r>
      <w:r>
        <w:rPr>
          <w:rFonts w:eastAsia="仿宋" w:hint="eastAsia"/>
          <w:sz w:val="32"/>
          <w:szCs w:val="32"/>
        </w:rPr>
        <w:t>班级</w:t>
      </w:r>
      <w:r>
        <w:rPr>
          <w:rFonts w:eastAsia="仿宋"/>
          <w:sz w:val="32"/>
          <w:szCs w:val="32"/>
        </w:rPr>
        <w:t>”“</w:t>
      </w:r>
      <w:r>
        <w:rPr>
          <w:rFonts w:eastAsia="仿宋" w:hint="eastAsia"/>
          <w:sz w:val="32"/>
          <w:szCs w:val="32"/>
        </w:rPr>
        <w:t>公示开始日期</w:t>
      </w:r>
      <w:r>
        <w:rPr>
          <w:rFonts w:eastAsia="仿宋"/>
          <w:sz w:val="32"/>
          <w:szCs w:val="32"/>
        </w:rPr>
        <w:t>”“</w:t>
      </w:r>
      <w:r>
        <w:rPr>
          <w:rFonts w:eastAsia="仿宋" w:hint="eastAsia"/>
          <w:sz w:val="32"/>
          <w:szCs w:val="32"/>
        </w:rPr>
        <w:t>公示结束日期</w:t>
      </w:r>
      <w:r>
        <w:rPr>
          <w:rFonts w:eastAsia="仿宋"/>
          <w:sz w:val="32"/>
          <w:szCs w:val="32"/>
        </w:rPr>
        <w:t>”</w:t>
      </w:r>
      <w:r>
        <w:rPr>
          <w:rFonts w:eastAsia="仿宋" w:hint="eastAsia"/>
          <w:sz w:val="32"/>
          <w:szCs w:val="32"/>
        </w:rPr>
        <w:t>信息。同时，</w:t>
      </w:r>
      <w:r>
        <w:rPr>
          <w:rFonts w:eastAsia="仿宋" w:hint="eastAsia"/>
          <w:b/>
          <w:bCs/>
          <w:sz w:val="32"/>
          <w:szCs w:val="32"/>
        </w:rPr>
        <w:t>中职还增加了</w:t>
      </w:r>
      <w:r>
        <w:rPr>
          <w:rFonts w:eastAsia="仿宋"/>
          <w:b/>
          <w:bCs/>
          <w:sz w:val="32"/>
          <w:szCs w:val="32"/>
        </w:rPr>
        <w:t>“</w:t>
      </w:r>
      <w:r>
        <w:rPr>
          <w:rFonts w:eastAsia="仿宋" w:hint="eastAsia"/>
          <w:b/>
          <w:bCs/>
          <w:sz w:val="32"/>
          <w:szCs w:val="32"/>
        </w:rPr>
        <w:t>综合排名</w:t>
      </w:r>
      <w:r>
        <w:rPr>
          <w:rFonts w:eastAsia="仿宋"/>
          <w:b/>
          <w:bCs/>
          <w:sz w:val="32"/>
          <w:szCs w:val="32"/>
        </w:rPr>
        <w:t>”</w:t>
      </w:r>
      <w:r>
        <w:rPr>
          <w:rFonts w:eastAsia="仿宋" w:hint="eastAsia"/>
          <w:b/>
          <w:bCs/>
          <w:sz w:val="32"/>
          <w:szCs w:val="32"/>
        </w:rPr>
        <w:t>信息</w:t>
      </w:r>
      <w:r>
        <w:rPr>
          <w:rFonts w:eastAsia="仿宋" w:hint="eastAsia"/>
          <w:sz w:val="32"/>
          <w:szCs w:val="32"/>
        </w:rPr>
        <w:t>。</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hint="eastAsia"/>
          <w:sz w:val="32"/>
          <w:szCs w:val="32"/>
        </w:rPr>
        <w:t>新增学生序号更新</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【上传申请审批表】（步骤</w:t>
      </w:r>
      <w:r>
        <w:rPr>
          <w:rFonts w:eastAsia="仿宋"/>
          <w:sz w:val="32"/>
          <w:szCs w:val="32"/>
        </w:rPr>
        <w:t>1</w:t>
      </w:r>
      <w:r>
        <w:rPr>
          <w:rFonts w:eastAsia="仿宋" w:hint="eastAsia"/>
          <w:sz w:val="32"/>
          <w:szCs w:val="32"/>
        </w:rPr>
        <w:t>）</w:t>
      </w:r>
      <w:r>
        <w:rPr>
          <w:rFonts w:eastAsia="仿宋"/>
          <w:sz w:val="32"/>
          <w:szCs w:val="32"/>
        </w:rPr>
        <w:t>—</w:t>
      </w:r>
      <w:r>
        <w:rPr>
          <w:rFonts w:eastAsia="仿宋" w:hint="eastAsia"/>
          <w:sz w:val="32"/>
          <w:szCs w:val="32"/>
        </w:rPr>
        <w:t>【学生序号更新】。</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可根据工作需要，通过模板导入的方式，批量更新学生排列序号。序号必须是从</w:t>
      </w:r>
      <w:r>
        <w:rPr>
          <w:rFonts w:eastAsia="仿宋"/>
          <w:sz w:val="32"/>
          <w:szCs w:val="32"/>
        </w:rPr>
        <w:t>1</w:t>
      </w:r>
      <w:r>
        <w:rPr>
          <w:rFonts w:eastAsia="仿宋" w:hint="eastAsia"/>
          <w:sz w:val="32"/>
          <w:szCs w:val="32"/>
        </w:rPr>
        <w:t>开始，不重复且连续的数字。</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lastRenderedPageBreak/>
        <w:t>4.</w:t>
      </w:r>
      <w:r>
        <w:rPr>
          <w:rFonts w:eastAsia="仿宋" w:hint="eastAsia"/>
          <w:sz w:val="32"/>
          <w:szCs w:val="32"/>
        </w:rPr>
        <w:t>新增敏感词校验</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【上传申请审批表】（步骤</w:t>
      </w:r>
      <w:r>
        <w:rPr>
          <w:rFonts w:eastAsia="仿宋"/>
          <w:sz w:val="32"/>
          <w:szCs w:val="32"/>
        </w:rPr>
        <w:t>1</w:t>
      </w:r>
      <w:r>
        <w:rPr>
          <w:rFonts w:eastAsia="仿宋" w:hint="eastAsia"/>
          <w:sz w:val="32"/>
          <w:szCs w:val="32"/>
        </w:rPr>
        <w:t>）</w:t>
      </w:r>
      <w:r>
        <w:rPr>
          <w:rFonts w:eastAsia="仿宋"/>
          <w:sz w:val="32"/>
          <w:szCs w:val="32"/>
        </w:rPr>
        <w:t>—</w:t>
      </w:r>
      <w:r>
        <w:rPr>
          <w:rFonts w:eastAsia="仿宋" w:hint="eastAsia"/>
          <w:sz w:val="32"/>
          <w:szCs w:val="32"/>
        </w:rPr>
        <w:t>【导入申请审批表】。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对申请审批表中的申请理由和推荐理由进行敏感词校验。如有不合适的敏感词，将进行提醒。</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5.</w:t>
      </w:r>
      <w:r>
        <w:rPr>
          <w:rFonts w:eastAsia="仿宋" w:hint="eastAsia"/>
          <w:sz w:val="32"/>
          <w:szCs w:val="32"/>
        </w:rPr>
        <w:t>新增查重校验</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【上传申请审批表】（步骤</w:t>
      </w:r>
      <w:r>
        <w:rPr>
          <w:rFonts w:eastAsia="仿宋"/>
          <w:sz w:val="32"/>
          <w:szCs w:val="32"/>
        </w:rPr>
        <w:t>1</w:t>
      </w:r>
      <w:r>
        <w:rPr>
          <w:rFonts w:eastAsia="仿宋" w:hint="eastAsia"/>
          <w:sz w:val="32"/>
          <w:szCs w:val="32"/>
        </w:rPr>
        <w:t>）</w:t>
      </w:r>
      <w:r>
        <w:rPr>
          <w:rFonts w:eastAsia="仿宋"/>
          <w:sz w:val="32"/>
          <w:szCs w:val="32"/>
        </w:rPr>
        <w:t>—</w:t>
      </w:r>
      <w:r>
        <w:rPr>
          <w:rFonts w:eastAsia="仿宋" w:hint="eastAsia"/>
          <w:sz w:val="32"/>
          <w:szCs w:val="32"/>
        </w:rPr>
        <w:t>【导入申请审批表】。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对申请审批表中的申请理由和推荐理由进行查重校验。如有校内雷同情况，将进行提醒，需要及时修改，否则无法保存。</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6.</w:t>
      </w:r>
      <w:r>
        <w:rPr>
          <w:rFonts w:eastAsia="仿宋" w:hint="eastAsia"/>
          <w:sz w:val="32"/>
          <w:szCs w:val="32"/>
        </w:rPr>
        <w:t>优化生成的</w:t>
      </w:r>
      <w:r>
        <w:rPr>
          <w:rFonts w:eastAsia="仿宋"/>
          <w:sz w:val="32"/>
          <w:szCs w:val="32"/>
        </w:rPr>
        <w:t>PDF</w:t>
      </w:r>
      <w:r>
        <w:rPr>
          <w:rFonts w:eastAsia="仿宋" w:hint="eastAsia"/>
          <w:sz w:val="32"/>
          <w:szCs w:val="32"/>
        </w:rPr>
        <w:t>版申请审批表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【上传签章申请审批表】（步骤</w:t>
      </w:r>
      <w:r>
        <w:rPr>
          <w:rFonts w:eastAsia="仿宋"/>
          <w:sz w:val="32"/>
          <w:szCs w:val="32"/>
        </w:rPr>
        <w:t>2</w:t>
      </w:r>
      <w:r>
        <w:rPr>
          <w:rFonts w:eastAsia="仿宋" w:hint="eastAsia"/>
          <w:sz w:val="32"/>
          <w:szCs w:val="32"/>
        </w:rPr>
        <w:t>）。</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优化</w:t>
      </w:r>
      <w:r>
        <w:rPr>
          <w:rFonts w:eastAsia="仿宋"/>
          <w:sz w:val="32"/>
          <w:szCs w:val="32"/>
        </w:rPr>
        <w:t>PDF</w:t>
      </w:r>
      <w:r>
        <w:rPr>
          <w:rFonts w:eastAsia="仿宋" w:hint="eastAsia"/>
          <w:sz w:val="32"/>
          <w:szCs w:val="32"/>
        </w:rPr>
        <w:t>版申请审批表生成算法，避免行首出现标点符号或行中出现空格的情况。</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7.</w:t>
      </w:r>
      <w:r>
        <w:rPr>
          <w:rFonts w:eastAsia="仿宋" w:hint="eastAsia"/>
          <w:sz w:val="32"/>
          <w:szCs w:val="32"/>
        </w:rPr>
        <w:t>修改小少专业说明材料名称</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【上传证明材料】（步骤</w:t>
      </w:r>
      <w:r>
        <w:rPr>
          <w:rFonts w:eastAsia="仿宋"/>
          <w:sz w:val="32"/>
          <w:szCs w:val="32"/>
        </w:rPr>
        <w:t>3</w:t>
      </w:r>
      <w:r>
        <w:rPr>
          <w:rFonts w:eastAsia="仿宋" w:hint="eastAsia"/>
          <w:sz w:val="32"/>
          <w:szCs w:val="32"/>
        </w:rPr>
        <w:t>）</w:t>
      </w:r>
      <w:r>
        <w:rPr>
          <w:rFonts w:eastAsia="仿宋"/>
          <w:sz w:val="32"/>
          <w:szCs w:val="32"/>
        </w:rPr>
        <w:t>—</w:t>
      </w:r>
      <w:r>
        <w:rPr>
          <w:rFonts w:eastAsia="仿宋" w:hint="eastAsia"/>
          <w:sz w:val="32"/>
          <w:szCs w:val="32"/>
        </w:rPr>
        <w:t>【导入证明材料】</w:t>
      </w:r>
      <w:r>
        <w:rPr>
          <w:rFonts w:eastAsia="仿宋"/>
          <w:sz w:val="32"/>
          <w:szCs w:val="32"/>
        </w:rPr>
        <w:t>—</w:t>
      </w:r>
      <w:r>
        <w:rPr>
          <w:rFonts w:eastAsia="仿宋" w:hint="eastAsia"/>
          <w:sz w:val="32"/>
          <w:szCs w:val="32"/>
        </w:rPr>
        <w:t>【材料类型】。</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将证明材料中的</w:t>
      </w:r>
      <w:r>
        <w:rPr>
          <w:rFonts w:eastAsia="仿宋"/>
          <w:sz w:val="32"/>
          <w:szCs w:val="32"/>
        </w:rPr>
        <w:t>“</w:t>
      </w:r>
      <w:r>
        <w:rPr>
          <w:rFonts w:eastAsia="仿宋" w:hint="eastAsia"/>
          <w:sz w:val="32"/>
          <w:szCs w:val="32"/>
        </w:rPr>
        <w:t>小少专业说明材料</w:t>
      </w:r>
      <w:r>
        <w:rPr>
          <w:rFonts w:eastAsia="仿宋"/>
          <w:sz w:val="32"/>
          <w:szCs w:val="32"/>
        </w:rPr>
        <w:t>”</w:t>
      </w:r>
      <w:r>
        <w:rPr>
          <w:rFonts w:eastAsia="仿宋" w:hint="eastAsia"/>
          <w:sz w:val="32"/>
          <w:szCs w:val="32"/>
        </w:rPr>
        <w:t>改为</w:t>
      </w:r>
      <w:r>
        <w:rPr>
          <w:rFonts w:eastAsia="仿宋"/>
          <w:sz w:val="32"/>
          <w:szCs w:val="32"/>
        </w:rPr>
        <w:t>“</w:t>
      </w:r>
      <w:r>
        <w:rPr>
          <w:rFonts w:eastAsia="仿宋" w:hint="eastAsia"/>
          <w:sz w:val="32"/>
          <w:szCs w:val="32"/>
        </w:rPr>
        <w:t>跨专业排名说明材料</w:t>
      </w:r>
      <w:r>
        <w:rPr>
          <w:rFonts w:eastAsia="仿宋"/>
          <w:sz w:val="32"/>
          <w:szCs w:val="32"/>
        </w:rPr>
        <w:t>”</w:t>
      </w:r>
      <w:r>
        <w:rPr>
          <w:rFonts w:eastAsia="仿宋" w:hint="eastAsia"/>
          <w:b/>
          <w:bCs/>
          <w:sz w:val="32"/>
          <w:szCs w:val="32"/>
        </w:rPr>
        <w:t>（仅针对中职学段）</w:t>
      </w:r>
      <w:r>
        <w:rPr>
          <w:rFonts w:eastAsia="仿宋" w:hint="eastAsia"/>
          <w:sz w:val="32"/>
          <w:szCs w:val="32"/>
        </w:rPr>
        <w:t>。</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8.</w:t>
      </w:r>
      <w:r>
        <w:rPr>
          <w:rFonts w:eastAsia="仿宋" w:hint="eastAsia"/>
          <w:sz w:val="32"/>
          <w:szCs w:val="32"/>
        </w:rPr>
        <w:t>优化申报信息导出</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功能模块：【申报录入】</w:t>
      </w:r>
      <w:r>
        <w:rPr>
          <w:rFonts w:eastAsia="仿宋"/>
          <w:sz w:val="32"/>
          <w:szCs w:val="32"/>
        </w:rPr>
        <w:t>—</w:t>
      </w:r>
      <w:r>
        <w:rPr>
          <w:rFonts w:eastAsia="仿宋" w:hint="eastAsia"/>
          <w:sz w:val="32"/>
          <w:szCs w:val="32"/>
        </w:rPr>
        <w:t>【提交校内审核】（步骤</w:t>
      </w:r>
      <w:r>
        <w:rPr>
          <w:rFonts w:eastAsia="仿宋"/>
          <w:sz w:val="32"/>
          <w:szCs w:val="32"/>
        </w:rPr>
        <w:t>5</w:t>
      </w:r>
      <w:r>
        <w:rPr>
          <w:rFonts w:eastAsia="仿宋" w:hint="eastAsia"/>
          <w:sz w:val="32"/>
          <w:szCs w:val="32"/>
        </w:rPr>
        <w:t>）</w:t>
      </w:r>
      <w:r>
        <w:rPr>
          <w:rFonts w:eastAsia="仿宋"/>
          <w:sz w:val="32"/>
          <w:szCs w:val="32"/>
        </w:rPr>
        <w:t>—</w:t>
      </w:r>
      <w:r>
        <w:rPr>
          <w:rFonts w:eastAsia="仿宋" w:hint="eastAsia"/>
          <w:sz w:val="32"/>
          <w:szCs w:val="32"/>
        </w:rPr>
        <w:t>【导出】。</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lastRenderedPageBreak/>
        <w:t>可根据工作需要，选择全部数据项导出、原初审名单表数据项导出、自定义数据项导出。</w:t>
      </w:r>
    </w:p>
    <w:p w:rsidR="008134A1" w:rsidRDefault="008134A1" w:rsidP="008134A1">
      <w:pPr>
        <w:adjustRightInd w:val="0"/>
        <w:snapToGrid w:val="0"/>
        <w:spacing w:line="560" w:lineRule="exact"/>
        <w:ind w:firstLineChars="200" w:firstLine="640"/>
        <w:rPr>
          <w:rFonts w:eastAsia="黑体"/>
          <w:sz w:val="32"/>
          <w:szCs w:val="32"/>
        </w:rPr>
      </w:pPr>
      <w:r>
        <w:rPr>
          <w:rFonts w:eastAsia="黑体" w:hint="eastAsia"/>
          <w:sz w:val="32"/>
          <w:szCs w:val="32"/>
        </w:rPr>
        <w:t>二、</w:t>
      </w:r>
      <w:r>
        <w:rPr>
          <w:rFonts w:eastAsia="黑体" w:hint="eastAsia"/>
          <w:sz w:val="32"/>
          <w:szCs w:val="32"/>
          <w:lang w:eastAsia="zh-Hans"/>
        </w:rPr>
        <w:t>主管</w:t>
      </w:r>
      <w:r>
        <w:rPr>
          <w:rFonts w:eastAsia="黑体" w:hint="eastAsia"/>
          <w:sz w:val="32"/>
          <w:szCs w:val="32"/>
        </w:rPr>
        <w:t>部门端功能</w:t>
      </w:r>
    </w:p>
    <w:p w:rsidR="008134A1" w:rsidRDefault="008134A1" w:rsidP="008134A1">
      <w:pPr>
        <w:adjustRightInd w:val="0"/>
        <w:snapToGrid w:val="0"/>
        <w:spacing w:line="560" w:lineRule="exact"/>
        <w:ind w:firstLineChars="200" w:firstLine="640"/>
        <w:rPr>
          <w:rFonts w:eastAsia="楷体"/>
          <w:sz w:val="32"/>
          <w:szCs w:val="32"/>
        </w:rPr>
      </w:pPr>
      <w:r>
        <w:rPr>
          <w:rFonts w:eastAsia="楷体" w:hint="eastAsia"/>
          <w:sz w:val="32"/>
          <w:szCs w:val="32"/>
        </w:rPr>
        <w:t>（一）新增地市级、区县级专家评审</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涉及用户：省级、地市级、区县级业务管理员用户。</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功能模块：【评审设置】</w:t>
      </w:r>
      <w:r>
        <w:rPr>
          <w:rFonts w:eastAsia="仿宋"/>
          <w:sz w:val="32"/>
          <w:szCs w:val="32"/>
        </w:rPr>
        <w:t>—</w:t>
      </w:r>
      <w:r>
        <w:rPr>
          <w:rFonts w:eastAsia="仿宋" w:hint="eastAsia"/>
          <w:sz w:val="32"/>
          <w:szCs w:val="32"/>
        </w:rPr>
        <w:t>【名额分配】</w:t>
      </w:r>
      <w:r>
        <w:rPr>
          <w:rFonts w:eastAsia="仿宋"/>
          <w:sz w:val="32"/>
          <w:szCs w:val="32"/>
        </w:rPr>
        <w:t>—</w:t>
      </w:r>
      <w:r>
        <w:rPr>
          <w:rFonts w:eastAsia="仿宋" w:hint="eastAsia"/>
          <w:sz w:val="32"/>
          <w:szCs w:val="32"/>
        </w:rPr>
        <w:t>【是否开启专家评审功能】。</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中职学段支持地市级、区县级开展专家评审工作，默认为不开启专家评审。其中，地市级专家评审由省级开启；区县级专家评审由地市级开启。开启专家评审后，将默认关闭本级初审功能，如需再次开启初审，需本级在功能模块【评审设置】</w:t>
      </w:r>
      <w:r>
        <w:rPr>
          <w:rFonts w:eastAsia="仿宋"/>
          <w:sz w:val="32"/>
          <w:szCs w:val="32"/>
        </w:rPr>
        <w:t>—</w:t>
      </w:r>
      <w:r>
        <w:rPr>
          <w:rFonts w:eastAsia="仿宋" w:hint="eastAsia"/>
          <w:sz w:val="32"/>
          <w:szCs w:val="32"/>
        </w:rPr>
        <w:t>【评审条件】</w:t>
      </w:r>
      <w:r>
        <w:rPr>
          <w:rFonts w:eastAsia="仿宋"/>
          <w:sz w:val="32"/>
          <w:szCs w:val="32"/>
        </w:rPr>
        <w:t>—</w:t>
      </w:r>
      <w:r>
        <w:rPr>
          <w:rFonts w:eastAsia="仿宋" w:hint="eastAsia"/>
          <w:sz w:val="32"/>
          <w:szCs w:val="32"/>
        </w:rPr>
        <w:t>【是否开启本级初审】进行设置。</w:t>
      </w:r>
    </w:p>
    <w:p w:rsidR="008134A1" w:rsidRDefault="008134A1" w:rsidP="008134A1">
      <w:pPr>
        <w:adjustRightInd w:val="0"/>
        <w:snapToGrid w:val="0"/>
        <w:spacing w:line="560" w:lineRule="exact"/>
        <w:ind w:firstLineChars="200" w:firstLine="640"/>
        <w:rPr>
          <w:rFonts w:eastAsia="楷体"/>
          <w:sz w:val="32"/>
          <w:szCs w:val="32"/>
        </w:rPr>
      </w:pPr>
      <w:r>
        <w:rPr>
          <w:rFonts w:eastAsia="楷体" w:hint="eastAsia"/>
          <w:sz w:val="32"/>
          <w:szCs w:val="32"/>
        </w:rPr>
        <w:t>（二）完善专家评审</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涉及用户：评审专家用户。</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hint="eastAsia"/>
          <w:sz w:val="32"/>
          <w:szCs w:val="32"/>
        </w:rPr>
        <w:t>新增全校退回</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功能模块：【专家评审】</w:t>
      </w:r>
      <w:r>
        <w:rPr>
          <w:rFonts w:eastAsia="仿宋"/>
          <w:sz w:val="32"/>
          <w:szCs w:val="32"/>
        </w:rPr>
        <w:t>—</w:t>
      </w:r>
      <w:r>
        <w:rPr>
          <w:rFonts w:eastAsia="仿宋" w:hint="eastAsia"/>
          <w:sz w:val="32"/>
          <w:szCs w:val="32"/>
        </w:rPr>
        <w:t>【全校退回】。</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专家评审过程中，如遇到某个学校申请材料有共性问题或问题较多时，可以学校为单位进行退回。由专家提出全校退回申请，本级业务管理员审核通过后正式退回。</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hint="eastAsia"/>
          <w:sz w:val="32"/>
          <w:szCs w:val="32"/>
        </w:rPr>
        <w:t>新增优秀学生推荐理由</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功能模块：【专家评审】</w:t>
      </w:r>
      <w:r>
        <w:rPr>
          <w:rFonts w:eastAsia="仿宋"/>
          <w:sz w:val="32"/>
          <w:szCs w:val="32"/>
        </w:rPr>
        <w:t>—</w:t>
      </w:r>
      <w:r>
        <w:rPr>
          <w:rFonts w:eastAsia="仿宋" w:hint="eastAsia"/>
          <w:sz w:val="32"/>
          <w:szCs w:val="32"/>
        </w:rPr>
        <w:t>【评审学生材料】</w:t>
      </w:r>
      <w:r>
        <w:rPr>
          <w:rFonts w:eastAsia="仿宋"/>
          <w:sz w:val="32"/>
          <w:szCs w:val="32"/>
        </w:rPr>
        <w:t>—</w:t>
      </w:r>
      <w:r>
        <w:rPr>
          <w:rFonts w:eastAsia="仿宋" w:hint="eastAsia"/>
          <w:sz w:val="32"/>
          <w:szCs w:val="32"/>
        </w:rPr>
        <w:t>【学生详情】（点击学生姓名）</w:t>
      </w:r>
      <w:r>
        <w:rPr>
          <w:rFonts w:eastAsia="仿宋"/>
          <w:sz w:val="32"/>
          <w:szCs w:val="32"/>
        </w:rPr>
        <w:t>—</w:t>
      </w:r>
      <w:r>
        <w:rPr>
          <w:rFonts w:eastAsia="仿宋" w:hint="eastAsia"/>
          <w:sz w:val="32"/>
          <w:szCs w:val="32"/>
        </w:rPr>
        <w:t>【是否推优】。</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lastRenderedPageBreak/>
        <w:t>专家在推优时，需选择推优理由，包括技能表现突出、精神文明建设中表现突出、有突出的社会实践经历、其他等。</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hint="eastAsia"/>
          <w:sz w:val="32"/>
          <w:szCs w:val="32"/>
        </w:rPr>
        <w:t>优化评审学生展示信息项</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功能模块：【专家评审】</w:t>
      </w:r>
      <w:r>
        <w:rPr>
          <w:rFonts w:eastAsia="仿宋"/>
          <w:sz w:val="32"/>
          <w:szCs w:val="32"/>
        </w:rPr>
        <w:t>—</w:t>
      </w:r>
      <w:r>
        <w:rPr>
          <w:rFonts w:eastAsia="仿宋" w:hint="eastAsia"/>
          <w:sz w:val="32"/>
          <w:szCs w:val="32"/>
        </w:rPr>
        <w:t>【评审学生材料】</w:t>
      </w:r>
      <w:r>
        <w:rPr>
          <w:rFonts w:eastAsia="仿宋"/>
          <w:sz w:val="32"/>
          <w:szCs w:val="32"/>
        </w:rPr>
        <w:t>—</w:t>
      </w:r>
      <w:r>
        <w:rPr>
          <w:rFonts w:eastAsia="仿宋" w:hint="eastAsia"/>
          <w:sz w:val="32"/>
          <w:szCs w:val="32"/>
        </w:rPr>
        <w:t>【学生列表】。</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专家评审学生列表增加展示</w:t>
      </w:r>
      <w:r>
        <w:rPr>
          <w:rFonts w:eastAsia="仿宋"/>
          <w:sz w:val="32"/>
          <w:szCs w:val="32"/>
        </w:rPr>
        <w:t>“</w:t>
      </w:r>
      <w:r>
        <w:rPr>
          <w:rFonts w:eastAsia="仿宋" w:hint="eastAsia"/>
          <w:sz w:val="32"/>
          <w:szCs w:val="32"/>
        </w:rPr>
        <w:t>学校</w:t>
      </w:r>
      <w:r>
        <w:rPr>
          <w:rFonts w:eastAsia="仿宋"/>
          <w:sz w:val="32"/>
          <w:szCs w:val="32"/>
        </w:rPr>
        <w:t>”“</w:t>
      </w:r>
      <w:r>
        <w:rPr>
          <w:rFonts w:eastAsia="仿宋" w:hint="eastAsia"/>
          <w:sz w:val="32"/>
          <w:szCs w:val="32"/>
        </w:rPr>
        <w:t>学院</w:t>
      </w:r>
      <w:r>
        <w:rPr>
          <w:rFonts w:eastAsia="仿宋"/>
          <w:sz w:val="32"/>
          <w:szCs w:val="32"/>
        </w:rPr>
        <w:t>”“</w:t>
      </w:r>
      <w:r>
        <w:rPr>
          <w:rFonts w:eastAsia="仿宋" w:hint="eastAsia"/>
          <w:sz w:val="32"/>
          <w:szCs w:val="32"/>
        </w:rPr>
        <w:t>专业</w:t>
      </w:r>
      <w:r>
        <w:rPr>
          <w:rFonts w:eastAsia="仿宋"/>
          <w:sz w:val="32"/>
          <w:szCs w:val="32"/>
        </w:rPr>
        <w:t>”“</w:t>
      </w:r>
      <w:r>
        <w:rPr>
          <w:rFonts w:eastAsia="仿宋" w:hint="eastAsia"/>
          <w:sz w:val="32"/>
          <w:szCs w:val="32"/>
        </w:rPr>
        <w:t>年级</w:t>
      </w:r>
      <w:r>
        <w:rPr>
          <w:rFonts w:eastAsia="仿宋"/>
          <w:sz w:val="32"/>
          <w:szCs w:val="32"/>
        </w:rPr>
        <w:t>”</w:t>
      </w:r>
      <w:r>
        <w:rPr>
          <w:rFonts w:eastAsia="仿宋" w:hint="eastAsia"/>
          <w:sz w:val="32"/>
          <w:szCs w:val="32"/>
        </w:rPr>
        <w:t>等信息项，去掉</w:t>
      </w:r>
      <w:r>
        <w:rPr>
          <w:rFonts w:eastAsia="仿宋"/>
          <w:sz w:val="32"/>
          <w:szCs w:val="32"/>
        </w:rPr>
        <w:t>“</w:t>
      </w:r>
      <w:r>
        <w:rPr>
          <w:rFonts w:eastAsia="仿宋" w:hint="eastAsia"/>
          <w:sz w:val="32"/>
          <w:szCs w:val="32"/>
        </w:rPr>
        <w:t>身份证件号</w:t>
      </w:r>
      <w:r>
        <w:rPr>
          <w:rFonts w:eastAsia="仿宋"/>
          <w:sz w:val="32"/>
          <w:szCs w:val="32"/>
        </w:rPr>
        <w:t>”</w:t>
      </w:r>
      <w:r>
        <w:rPr>
          <w:rFonts w:eastAsia="仿宋" w:hint="eastAsia"/>
          <w:sz w:val="32"/>
          <w:szCs w:val="32"/>
        </w:rPr>
        <w:t>信息项。</w:t>
      </w:r>
    </w:p>
    <w:p w:rsidR="008134A1" w:rsidRDefault="008134A1" w:rsidP="008134A1">
      <w:pPr>
        <w:adjustRightInd w:val="0"/>
        <w:snapToGrid w:val="0"/>
        <w:spacing w:line="560" w:lineRule="exact"/>
        <w:ind w:firstLineChars="200" w:firstLine="640"/>
        <w:rPr>
          <w:rFonts w:eastAsia="楷体"/>
          <w:sz w:val="32"/>
          <w:szCs w:val="32"/>
        </w:rPr>
      </w:pPr>
      <w:r>
        <w:rPr>
          <w:rFonts w:eastAsia="楷体" w:hint="eastAsia"/>
          <w:sz w:val="32"/>
          <w:szCs w:val="32"/>
        </w:rPr>
        <w:t>（三）新增小组合议退回材料</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涉及用户：评审工作小组组长。</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功能模块：【小组合议】</w:t>
      </w:r>
      <w:r>
        <w:rPr>
          <w:rFonts w:eastAsia="仿宋"/>
          <w:sz w:val="32"/>
          <w:szCs w:val="32"/>
        </w:rPr>
        <w:t>—</w:t>
      </w:r>
      <w:r>
        <w:rPr>
          <w:rFonts w:eastAsia="仿宋" w:hint="eastAsia"/>
          <w:sz w:val="32"/>
          <w:szCs w:val="32"/>
        </w:rPr>
        <w:t>【录入小组合议结果】</w:t>
      </w:r>
      <w:r>
        <w:rPr>
          <w:rFonts w:eastAsia="仿宋"/>
          <w:sz w:val="32"/>
          <w:szCs w:val="32"/>
        </w:rPr>
        <w:t>—</w:t>
      </w:r>
      <w:r>
        <w:rPr>
          <w:rFonts w:eastAsia="仿宋" w:hint="eastAsia"/>
          <w:sz w:val="32"/>
          <w:szCs w:val="32"/>
        </w:rPr>
        <w:t>【退回学校补充材料】。</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在小组合议阶段，还可支持退回学校补充材料。补充的材料，将直接到小组合议，由专家组长进行审核。</w:t>
      </w:r>
    </w:p>
    <w:p w:rsidR="008134A1" w:rsidRDefault="008134A1" w:rsidP="008134A1">
      <w:pPr>
        <w:adjustRightInd w:val="0"/>
        <w:snapToGrid w:val="0"/>
        <w:spacing w:line="560" w:lineRule="exact"/>
        <w:ind w:firstLineChars="200" w:firstLine="640"/>
        <w:rPr>
          <w:rFonts w:eastAsia="楷体"/>
          <w:sz w:val="32"/>
          <w:szCs w:val="32"/>
        </w:rPr>
      </w:pPr>
      <w:r>
        <w:rPr>
          <w:rFonts w:eastAsia="楷体" w:hint="eastAsia"/>
          <w:sz w:val="32"/>
          <w:szCs w:val="32"/>
        </w:rPr>
        <w:t>（四）完善查看小组材料</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涉及用户：各级主管部门业务管理员用户。</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hint="eastAsia"/>
          <w:sz w:val="32"/>
          <w:szCs w:val="32"/>
        </w:rPr>
        <w:t>新增问题登记表导出</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功能模块：【评审管理】</w:t>
      </w:r>
      <w:r>
        <w:rPr>
          <w:rFonts w:eastAsia="仿宋"/>
          <w:sz w:val="32"/>
          <w:szCs w:val="32"/>
        </w:rPr>
        <w:t>—</w:t>
      </w:r>
      <w:r>
        <w:rPr>
          <w:rFonts w:eastAsia="仿宋" w:hint="eastAsia"/>
          <w:sz w:val="32"/>
          <w:szCs w:val="32"/>
        </w:rPr>
        <w:t>【查看小组材料】</w:t>
      </w:r>
      <w:r>
        <w:rPr>
          <w:rFonts w:eastAsia="仿宋"/>
          <w:sz w:val="32"/>
          <w:szCs w:val="32"/>
        </w:rPr>
        <w:t>—</w:t>
      </w:r>
      <w:r>
        <w:rPr>
          <w:rFonts w:eastAsia="仿宋" w:hint="eastAsia"/>
          <w:sz w:val="32"/>
          <w:szCs w:val="32"/>
        </w:rPr>
        <w:t>【导出存在问题】。</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支持导出问题登记表。</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hint="eastAsia"/>
          <w:sz w:val="32"/>
          <w:szCs w:val="32"/>
        </w:rPr>
        <w:t>新增评审意见书退回</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功能模块：【评审管理】</w:t>
      </w:r>
      <w:r>
        <w:rPr>
          <w:rFonts w:eastAsia="仿宋"/>
          <w:sz w:val="32"/>
          <w:szCs w:val="32"/>
        </w:rPr>
        <w:t>—</w:t>
      </w:r>
      <w:r>
        <w:rPr>
          <w:rFonts w:eastAsia="仿宋" w:hint="eastAsia"/>
          <w:sz w:val="32"/>
          <w:szCs w:val="32"/>
        </w:rPr>
        <w:t>【查看小组材料】</w:t>
      </w:r>
      <w:r>
        <w:rPr>
          <w:rFonts w:eastAsia="仿宋"/>
          <w:sz w:val="32"/>
          <w:szCs w:val="32"/>
        </w:rPr>
        <w:t>—</w:t>
      </w:r>
      <w:r>
        <w:rPr>
          <w:rFonts w:eastAsia="仿宋" w:hint="eastAsia"/>
          <w:sz w:val="32"/>
          <w:szCs w:val="32"/>
        </w:rPr>
        <w:t>【评审意见书】</w:t>
      </w:r>
      <w:r>
        <w:rPr>
          <w:rFonts w:eastAsia="仿宋"/>
          <w:sz w:val="32"/>
          <w:szCs w:val="32"/>
        </w:rPr>
        <w:t>—</w:t>
      </w:r>
      <w:r>
        <w:rPr>
          <w:rFonts w:eastAsia="仿宋" w:hint="eastAsia"/>
          <w:sz w:val="32"/>
          <w:szCs w:val="32"/>
        </w:rPr>
        <w:t>【退回】。</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lastRenderedPageBreak/>
        <w:t>支持退回评审工作小组的评审意见书。</w:t>
      </w:r>
    </w:p>
    <w:p w:rsidR="008134A1" w:rsidRDefault="008134A1" w:rsidP="008134A1">
      <w:pPr>
        <w:adjustRightInd w:val="0"/>
        <w:snapToGrid w:val="0"/>
        <w:spacing w:line="560" w:lineRule="exact"/>
        <w:ind w:firstLineChars="200" w:firstLine="640"/>
        <w:rPr>
          <w:rFonts w:eastAsia="仿宋"/>
          <w:sz w:val="32"/>
          <w:szCs w:val="32"/>
        </w:rPr>
      </w:pPr>
      <w:r>
        <w:rPr>
          <w:rFonts w:eastAsia="楷体" w:hint="eastAsia"/>
          <w:sz w:val="32"/>
          <w:szCs w:val="32"/>
        </w:rPr>
        <w:t>（五）优化申报信息导出</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涉及用户：省级、地市级、区县级业务管理员用户。</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功能模块：【评审管理】</w:t>
      </w:r>
      <w:r>
        <w:rPr>
          <w:rFonts w:eastAsia="仿宋"/>
          <w:sz w:val="32"/>
          <w:szCs w:val="32"/>
        </w:rPr>
        <w:t>—</w:t>
      </w:r>
      <w:r>
        <w:rPr>
          <w:rFonts w:eastAsia="仿宋" w:hint="eastAsia"/>
          <w:sz w:val="32"/>
          <w:szCs w:val="32"/>
        </w:rPr>
        <w:t>【提交申报信息】</w:t>
      </w:r>
      <w:r>
        <w:rPr>
          <w:rFonts w:eastAsia="仿宋"/>
          <w:sz w:val="32"/>
          <w:szCs w:val="32"/>
        </w:rPr>
        <w:t>—</w:t>
      </w:r>
      <w:r>
        <w:rPr>
          <w:rFonts w:eastAsia="仿宋" w:hint="eastAsia"/>
          <w:sz w:val="32"/>
          <w:szCs w:val="32"/>
        </w:rPr>
        <w:t>【导出】。</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可根据工作需要，选择全部数据项导出、原初审名单表数据项导出、自定义数据项导出。</w:t>
      </w:r>
    </w:p>
    <w:p w:rsidR="008134A1" w:rsidRDefault="008134A1" w:rsidP="008134A1">
      <w:pPr>
        <w:adjustRightInd w:val="0"/>
        <w:snapToGrid w:val="0"/>
        <w:spacing w:line="560" w:lineRule="exact"/>
        <w:ind w:firstLineChars="200" w:firstLine="640"/>
        <w:rPr>
          <w:rFonts w:eastAsia="仿宋"/>
          <w:sz w:val="32"/>
          <w:szCs w:val="32"/>
        </w:rPr>
      </w:pPr>
      <w:r>
        <w:rPr>
          <w:rFonts w:eastAsia="楷体" w:hint="eastAsia"/>
          <w:sz w:val="32"/>
          <w:szCs w:val="32"/>
        </w:rPr>
        <w:t>（六）优化省级设置</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涉及学段：中职、本专科。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涉及用户：省级、地市级、区县级业务管理员用户。</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hint="eastAsia"/>
          <w:sz w:val="32"/>
          <w:szCs w:val="32"/>
        </w:rPr>
        <w:t>新增上传评审报告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功能模块：【评审管理】</w:t>
      </w:r>
      <w:r>
        <w:rPr>
          <w:rFonts w:eastAsia="仿宋"/>
          <w:sz w:val="32"/>
          <w:szCs w:val="32"/>
        </w:rPr>
        <w:t>—</w:t>
      </w:r>
      <w:r>
        <w:rPr>
          <w:rFonts w:eastAsia="仿宋" w:hint="eastAsia"/>
          <w:sz w:val="32"/>
          <w:szCs w:val="32"/>
        </w:rPr>
        <w:t>【上传评审报告】。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支持业务管理员上传本级评审报告。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hint="eastAsia"/>
          <w:sz w:val="32"/>
          <w:szCs w:val="32"/>
        </w:rPr>
        <w:t>新增审核评审报告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功能模块：【评审管理】</w:t>
      </w:r>
      <w:r>
        <w:rPr>
          <w:rFonts w:eastAsia="仿宋"/>
          <w:sz w:val="32"/>
          <w:szCs w:val="32"/>
        </w:rPr>
        <w:t>—</w:t>
      </w:r>
      <w:r>
        <w:rPr>
          <w:rFonts w:eastAsia="仿宋" w:hint="eastAsia"/>
          <w:sz w:val="32"/>
          <w:szCs w:val="32"/>
        </w:rPr>
        <w:t>【审核评审报告】。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为协助本级评审委员主任完成评审报告审核，支持业务管理员审核本级评审报告。</w:t>
      </w:r>
    </w:p>
    <w:p w:rsidR="008134A1" w:rsidRDefault="008134A1" w:rsidP="008134A1">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hint="eastAsia"/>
          <w:sz w:val="32"/>
          <w:szCs w:val="32"/>
        </w:rPr>
        <w:t>新增短信订阅</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功能模块：【个人中心】</w:t>
      </w:r>
      <w:r>
        <w:rPr>
          <w:rFonts w:eastAsia="仿宋"/>
          <w:sz w:val="32"/>
          <w:szCs w:val="32"/>
        </w:rPr>
        <w:t>—</w:t>
      </w:r>
      <w:r>
        <w:rPr>
          <w:rFonts w:eastAsia="仿宋" w:hint="eastAsia"/>
          <w:sz w:val="32"/>
          <w:szCs w:val="32"/>
        </w:rPr>
        <w:t>【短信消息】。</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为了减缓业务高峰期时各级主管部门业务管理员收到短信通知过多的情况，支持对不同的短信发送场景进行订阅。未订阅的场景，不再发送短信。</w:t>
      </w:r>
    </w:p>
    <w:p w:rsidR="008134A1" w:rsidRDefault="008134A1" w:rsidP="008134A1">
      <w:pPr>
        <w:adjustRightInd w:val="0"/>
        <w:snapToGrid w:val="0"/>
        <w:spacing w:line="560" w:lineRule="exact"/>
        <w:ind w:firstLineChars="200" w:firstLine="640"/>
        <w:rPr>
          <w:rFonts w:eastAsia="黑体"/>
          <w:sz w:val="32"/>
          <w:szCs w:val="32"/>
        </w:rPr>
      </w:pPr>
      <w:r>
        <w:rPr>
          <w:rFonts w:eastAsia="黑体" w:hint="eastAsia"/>
          <w:sz w:val="32"/>
          <w:szCs w:val="32"/>
        </w:rPr>
        <w:t>三、国家奖学金信息网</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本次国奖系统升级，将正式上线国家奖学金信息网，作</w:t>
      </w:r>
      <w:r>
        <w:rPr>
          <w:rFonts w:eastAsia="仿宋" w:hint="eastAsia"/>
          <w:sz w:val="32"/>
          <w:szCs w:val="32"/>
        </w:rPr>
        <w:lastRenderedPageBreak/>
        <w:t>为国家奖学金业务的官方门户网站，以及国奖系统的登录入口，为各地各校、学生家长和社会公众提供更权威、更便捷的国家奖学金数字化服务。</w:t>
      </w:r>
    </w:p>
    <w:p w:rsidR="008134A1" w:rsidRDefault="008134A1" w:rsidP="008134A1">
      <w:pPr>
        <w:adjustRightInd w:val="0"/>
        <w:snapToGrid w:val="0"/>
        <w:spacing w:line="560" w:lineRule="exact"/>
        <w:ind w:firstLineChars="200" w:firstLine="640"/>
        <w:rPr>
          <w:rFonts w:eastAsia="仿宋"/>
          <w:sz w:val="32"/>
          <w:szCs w:val="32"/>
        </w:rPr>
      </w:pPr>
      <w:r>
        <w:rPr>
          <w:rFonts w:eastAsia="仿宋" w:hint="eastAsia"/>
          <w:sz w:val="32"/>
          <w:szCs w:val="32"/>
        </w:rPr>
        <w:t>网站首页支持登录国奖系统，快速查看政策文件、工作动态、获奖名单；同时，提供了</w:t>
      </w:r>
      <w:r>
        <w:rPr>
          <w:rFonts w:eastAsia="仿宋" w:hint="eastAsia"/>
          <w:sz w:val="32"/>
          <w:szCs w:val="32"/>
          <w:lang w:eastAsia="zh-Hans"/>
        </w:rPr>
        <w:t>国奖</w:t>
      </w:r>
      <w:r>
        <w:rPr>
          <w:rFonts w:eastAsia="仿宋" w:hint="eastAsia"/>
          <w:sz w:val="32"/>
          <w:szCs w:val="32"/>
        </w:rPr>
        <w:t>证书查询、学生风采展示、政策解读、常见问题</w:t>
      </w:r>
      <w:r>
        <w:rPr>
          <w:rFonts w:eastAsia="仿宋" w:hint="eastAsia"/>
          <w:sz w:val="32"/>
          <w:szCs w:val="32"/>
          <w:lang w:eastAsia="zh-Hans"/>
        </w:rPr>
        <w:t>答疑</w:t>
      </w:r>
      <w:r>
        <w:rPr>
          <w:rFonts w:eastAsia="仿宋" w:hint="eastAsia"/>
          <w:sz w:val="32"/>
          <w:szCs w:val="32"/>
        </w:rPr>
        <w:t>等服务。</w:t>
      </w:r>
    </w:p>
    <w:p w:rsidR="008134A1" w:rsidRDefault="008134A1" w:rsidP="008134A1">
      <w:pPr>
        <w:adjustRightInd w:val="0"/>
        <w:snapToGrid w:val="0"/>
        <w:spacing w:line="560" w:lineRule="exact"/>
        <w:ind w:firstLineChars="200" w:firstLine="640"/>
        <w:rPr>
          <w:rFonts w:eastAsia="仿宋"/>
          <w:sz w:val="32"/>
          <w:szCs w:val="32"/>
        </w:rPr>
      </w:pPr>
    </w:p>
    <w:p w:rsidR="008134A1" w:rsidRDefault="008134A1" w:rsidP="008134A1">
      <w:pPr>
        <w:widowControl/>
        <w:jc w:val="left"/>
        <w:rPr>
          <w:rFonts w:eastAsia="仿宋"/>
          <w:sz w:val="32"/>
          <w:szCs w:val="32"/>
        </w:rPr>
      </w:pPr>
    </w:p>
    <w:p w:rsidR="008134A1" w:rsidRDefault="008134A1" w:rsidP="008134A1">
      <w:pPr>
        <w:pStyle w:val="a3"/>
        <w:ind w:firstLine="0"/>
      </w:pPr>
    </w:p>
    <w:p w:rsidR="008134A1" w:rsidRDefault="008134A1" w:rsidP="008134A1">
      <w:pPr>
        <w:rPr>
          <w:rFonts w:eastAsia="仿宋_GB2312"/>
          <w:sz w:val="32"/>
          <w:szCs w:val="32"/>
        </w:rPr>
      </w:pPr>
    </w:p>
    <w:p w:rsidR="008134A1" w:rsidRDefault="008134A1" w:rsidP="008134A1">
      <w:pPr>
        <w:spacing w:line="560" w:lineRule="exact"/>
        <w:rPr>
          <w:rFonts w:eastAsia="仿宋_GB2312"/>
          <w:sz w:val="32"/>
          <w:szCs w:val="32"/>
        </w:rPr>
      </w:pPr>
      <w:r>
        <w:rPr>
          <w:rFonts w:eastAsia="仿宋_GB2312"/>
          <w:sz w:val="32"/>
          <w:szCs w:val="32"/>
        </w:rPr>
        <w:t xml:space="preserve"> </w:t>
      </w:r>
    </w:p>
    <w:p w:rsidR="008134A1" w:rsidRDefault="008134A1" w:rsidP="008134A1">
      <w:pPr>
        <w:spacing w:line="560" w:lineRule="exact"/>
        <w:rPr>
          <w:rFonts w:eastAsia="仿宋_GB2312"/>
          <w:sz w:val="32"/>
          <w:szCs w:val="32"/>
        </w:rPr>
      </w:pPr>
      <w:r>
        <w:rPr>
          <w:rFonts w:eastAsia="仿宋_GB2312"/>
          <w:sz w:val="32"/>
          <w:szCs w:val="32"/>
        </w:rPr>
        <w:t xml:space="preserve"> </w:t>
      </w:r>
    </w:p>
    <w:p w:rsidR="008F236C" w:rsidRDefault="008F236C">
      <w:pPr>
        <w:rPr>
          <w:rFonts w:hint="eastAsia"/>
        </w:rPr>
      </w:pPr>
      <w:bookmarkStart w:id="0" w:name="_GoBack"/>
      <w:bookmarkEnd w:id="0"/>
    </w:p>
    <w:sectPr w:rsidR="008F236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variable"/>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074"/>
    <w:rsid w:val="008134A1"/>
    <w:rsid w:val="008F236C"/>
    <w:rsid w:val="00A23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4A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link w:val="Char"/>
    <w:semiHidden/>
    <w:unhideWhenUsed/>
    <w:rsid w:val="008134A1"/>
    <w:pPr>
      <w:autoSpaceDE w:val="0"/>
      <w:autoSpaceDN w:val="0"/>
      <w:snapToGrid w:val="0"/>
      <w:spacing w:after="120" w:line="590" w:lineRule="atLeast"/>
      <w:ind w:firstLine="624"/>
    </w:pPr>
    <w:rPr>
      <w:rFonts w:eastAsia="方正仿宋_GBK"/>
      <w:kern w:val="0"/>
      <w:sz w:val="32"/>
      <w:szCs w:val="20"/>
    </w:rPr>
  </w:style>
  <w:style w:type="character" w:customStyle="1" w:styleId="Char">
    <w:name w:val="正文文本 Char"/>
    <w:basedOn w:val="a0"/>
    <w:link w:val="a3"/>
    <w:semiHidden/>
    <w:rsid w:val="008134A1"/>
    <w:rPr>
      <w:rFonts w:ascii="Times New Roman" w:eastAsia="方正仿宋_GBK" w:hAnsi="Times New Roman" w:cs="Times New Roman"/>
      <w:kern w:val="0"/>
      <w:sz w:val="32"/>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4A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link w:val="Char"/>
    <w:semiHidden/>
    <w:unhideWhenUsed/>
    <w:rsid w:val="008134A1"/>
    <w:pPr>
      <w:autoSpaceDE w:val="0"/>
      <w:autoSpaceDN w:val="0"/>
      <w:snapToGrid w:val="0"/>
      <w:spacing w:after="120" w:line="590" w:lineRule="atLeast"/>
      <w:ind w:firstLine="624"/>
    </w:pPr>
    <w:rPr>
      <w:rFonts w:eastAsia="方正仿宋_GBK"/>
      <w:kern w:val="0"/>
      <w:sz w:val="32"/>
      <w:szCs w:val="20"/>
    </w:rPr>
  </w:style>
  <w:style w:type="character" w:customStyle="1" w:styleId="Char">
    <w:name w:val="正文文本 Char"/>
    <w:basedOn w:val="a0"/>
    <w:link w:val="a3"/>
    <w:semiHidden/>
    <w:rsid w:val="008134A1"/>
    <w:rPr>
      <w:rFonts w:ascii="Times New Roman" w:eastAsia="方正仿宋_GBK" w:hAnsi="Times New Roman" w:cs="Times New Roman"/>
      <w:kern w:val="0"/>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075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335</Words>
  <Characters>1910</Characters>
  <Application>Microsoft Office Word</Application>
  <DocSecurity>0</DocSecurity>
  <Lines>15</Lines>
  <Paragraphs>4</Paragraphs>
  <ScaleCrop>false</ScaleCrop>
  <Company>JSJYT</Company>
  <LinksUpToDate>false</LinksUpToDate>
  <CharactersWithSpaces>2241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2023-10-08T03:56:00Z</dcterms:created>
  <dcterms:modified xsi:type="dcterms:W3CDTF">2023-10-08T03:56:00Z</dcterms:modified>
</cp:coreProperties>
</file>