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5B0B" w:rsidRPr="00EE118D" w:rsidRDefault="00105B0B" w:rsidP="00105B0B">
      <w:pPr>
        <w:spacing w:line="480" w:lineRule="exact"/>
        <w:jc w:val="left"/>
        <w:rPr>
          <w:rFonts w:ascii="黑体" w:eastAsia="黑体" w:hAnsi="黑体"/>
          <w:sz w:val="32"/>
          <w:szCs w:val="32"/>
        </w:rPr>
      </w:pPr>
      <w:r w:rsidRPr="00EE118D">
        <w:rPr>
          <w:rFonts w:ascii="黑体" w:eastAsia="黑体" w:hAnsi="黑体"/>
          <w:sz w:val="32"/>
          <w:szCs w:val="32"/>
        </w:rPr>
        <w:t>附件3</w:t>
      </w:r>
    </w:p>
    <w:p w:rsidR="00105B0B" w:rsidRPr="009E2923" w:rsidRDefault="00105B0B" w:rsidP="00105B0B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9E2923">
        <w:rPr>
          <w:rFonts w:eastAsia="方正小标宋简体"/>
          <w:sz w:val="44"/>
          <w:szCs w:val="44"/>
        </w:rPr>
        <w:t>南京晓庄学院语言应用技能实训室</w:t>
      </w:r>
    </w:p>
    <w:p w:rsidR="00105B0B" w:rsidRPr="009E2923" w:rsidRDefault="00105B0B" w:rsidP="00105B0B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9E2923">
        <w:rPr>
          <w:rFonts w:eastAsia="方正小标宋简体"/>
          <w:sz w:val="44"/>
          <w:szCs w:val="44"/>
        </w:rPr>
        <w:t>相关做法及成效</w:t>
      </w:r>
    </w:p>
    <w:p w:rsidR="00105B0B" w:rsidRPr="009E2923" w:rsidRDefault="00105B0B" w:rsidP="00105B0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105B0B" w:rsidRPr="009E2923" w:rsidRDefault="00105B0B" w:rsidP="00105B0B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9E2923">
        <w:rPr>
          <w:rFonts w:eastAsia="仿宋_GB2312"/>
          <w:sz w:val="32"/>
          <w:szCs w:val="32"/>
        </w:rPr>
        <w:t>2018</w:t>
      </w:r>
      <w:r w:rsidRPr="009E2923">
        <w:rPr>
          <w:rFonts w:eastAsia="仿宋_GB2312"/>
          <w:sz w:val="32"/>
          <w:szCs w:val="32"/>
        </w:rPr>
        <w:t>年，南京晓庄学院由校教务处和语委办负责，拓展学校普通话水平测试考场功能，建成语言应用技能实训室（普通话测试标准化考场），为开展普通话、外语口语教学，培养学生多</w:t>
      </w:r>
      <w:proofErr w:type="gramStart"/>
      <w:r w:rsidRPr="009E2923">
        <w:rPr>
          <w:rFonts w:eastAsia="仿宋_GB2312"/>
          <w:sz w:val="32"/>
          <w:szCs w:val="32"/>
        </w:rPr>
        <w:t>语应用</w:t>
      </w:r>
      <w:proofErr w:type="gramEnd"/>
      <w:r w:rsidRPr="009E2923">
        <w:rPr>
          <w:rFonts w:eastAsia="仿宋_GB2312"/>
          <w:sz w:val="32"/>
          <w:szCs w:val="32"/>
        </w:rPr>
        <w:t>能力搭建了良好平台。</w:t>
      </w:r>
    </w:p>
    <w:p w:rsidR="00105B0B" w:rsidRPr="009E2923" w:rsidRDefault="00105B0B" w:rsidP="00105B0B">
      <w:pPr>
        <w:spacing w:line="560" w:lineRule="exact"/>
        <w:ind w:firstLine="645"/>
        <w:rPr>
          <w:rFonts w:eastAsia="黑体"/>
          <w:sz w:val="32"/>
          <w:szCs w:val="32"/>
        </w:rPr>
      </w:pPr>
      <w:r w:rsidRPr="009E2923">
        <w:rPr>
          <w:rFonts w:eastAsia="黑体"/>
          <w:sz w:val="32"/>
          <w:szCs w:val="32"/>
        </w:rPr>
        <w:t>一、明确功能定位</w:t>
      </w:r>
    </w:p>
    <w:p w:rsidR="00105B0B" w:rsidRPr="009E2923" w:rsidRDefault="00105B0B" w:rsidP="00105B0B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9E2923">
        <w:rPr>
          <w:rFonts w:eastAsia="仿宋_GB2312"/>
          <w:sz w:val="32"/>
          <w:szCs w:val="32"/>
        </w:rPr>
        <w:t>该实训</w:t>
      </w:r>
      <w:proofErr w:type="gramStart"/>
      <w:r w:rsidRPr="009E2923">
        <w:rPr>
          <w:rFonts w:eastAsia="仿宋_GB2312"/>
          <w:sz w:val="32"/>
          <w:szCs w:val="32"/>
        </w:rPr>
        <w:t>室面积</w:t>
      </w:r>
      <w:proofErr w:type="gramEnd"/>
      <w:r w:rsidRPr="009E2923">
        <w:rPr>
          <w:rFonts w:eastAsia="仿宋_GB2312"/>
          <w:sz w:val="32"/>
          <w:szCs w:val="32"/>
        </w:rPr>
        <w:t>110</w:t>
      </w:r>
      <w:r w:rsidRPr="009E2923">
        <w:rPr>
          <w:rFonts w:eastAsia="仿宋_GB2312"/>
          <w:sz w:val="32"/>
          <w:szCs w:val="32"/>
        </w:rPr>
        <w:t>平米，设有主控区域、监控区域和</w:t>
      </w:r>
      <w:r w:rsidRPr="009E2923">
        <w:rPr>
          <w:rFonts w:eastAsia="仿宋_GB2312"/>
          <w:sz w:val="32"/>
          <w:szCs w:val="32"/>
        </w:rPr>
        <w:t>20</w:t>
      </w:r>
      <w:r w:rsidRPr="009E2923">
        <w:rPr>
          <w:rFonts w:eastAsia="仿宋_GB2312"/>
          <w:sz w:val="32"/>
          <w:szCs w:val="32"/>
        </w:rPr>
        <w:t>个独立隔间的测试机位，并配备国家普通话测试系统、普通话学习与模拟测试系统，人脸识别防作弊系统，嵌入式综合控制平台，语音交互系统、考场扩音系统、移动网络终端、全方位监控系统等软、硬件设施，形成集教学、实训、考试、自主学习于一体的综合平台。</w:t>
      </w:r>
    </w:p>
    <w:p w:rsidR="00105B0B" w:rsidRPr="009E2923" w:rsidRDefault="00105B0B" w:rsidP="00105B0B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9E2923">
        <w:rPr>
          <w:rFonts w:eastAsia="仿宋_GB2312"/>
          <w:sz w:val="32"/>
          <w:szCs w:val="32"/>
        </w:rPr>
        <w:t>在实践中，该实训</w:t>
      </w:r>
      <w:proofErr w:type="gramStart"/>
      <w:r w:rsidRPr="009E2923">
        <w:rPr>
          <w:rFonts w:eastAsia="仿宋_GB2312"/>
          <w:sz w:val="32"/>
          <w:szCs w:val="32"/>
        </w:rPr>
        <w:t>室不仅</w:t>
      </w:r>
      <w:proofErr w:type="gramEnd"/>
      <w:r w:rsidRPr="009E2923">
        <w:rPr>
          <w:rFonts w:eastAsia="仿宋_GB2312"/>
          <w:sz w:val="32"/>
          <w:szCs w:val="32"/>
        </w:rPr>
        <w:t>已用于普通话标准化测试、口语训练和模拟测试，而且开展了英语、日语等专业的口语训练与考试。</w:t>
      </w:r>
    </w:p>
    <w:p w:rsidR="00105B0B" w:rsidRPr="009E2923" w:rsidRDefault="00105B0B" w:rsidP="00105B0B">
      <w:pPr>
        <w:spacing w:line="560" w:lineRule="exact"/>
        <w:ind w:firstLine="645"/>
        <w:rPr>
          <w:rFonts w:eastAsia="黑体"/>
          <w:sz w:val="32"/>
          <w:szCs w:val="32"/>
        </w:rPr>
      </w:pPr>
      <w:r w:rsidRPr="009E2923">
        <w:rPr>
          <w:rFonts w:eastAsia="黑体"/>
          <w:sz w:val="32"/>
          <w:szCs w:val="32"/>
        </w:rPr>
        <w:t>二、健全管理机制</w:t>
      </w:r>
    </w:p>
    <w:p w:rsidR="00105B0B" w:rsidRPr="009E2923" w:rsidRDefault="00105B0B" w:rsidP="00105B0B">
      <w:pPr>
        <w:spacing w:line="560" w:lineRule="exact"/>
        <w:ind w:firstLine="645"/>
        <w:rPr>
          <w:rFonts w:eastAsia="仿宋_GB2312"/>
          <w:sz w:val="32"/>
          <w:szCs w:val="32"/>
        </w:rPr>
      </w:pPr>
      <w:r w:rsidRPr="009E2923">
        <w:rPr>
          <w:rFonts w:eastAsia="仿宋_GB2312"/>
          <w:sz w:val="32"/>
          <w:szCs w:val="32"/>
        </w:rPr>
        <w:t>该实训室由校教务处实验实训中心负责管理。</w:t>
      </w:r>
      <w:r w:rsidRPr="009E2923">
        <w:rPr>
          <w:rFonts w:eastAsia="楷体"/>
          <w:b/>
          <w:sz w:val="32"/>
          <w:szCs w:val="32"/>
        </w:rPr>
        <w:t>一是利于整合空间资源</w:t>
      </w:r>
      <w:r w:rsidRPr="009E2923">
        <w:rPr>
          <w:rFonts w:eastAsia="仿宋_GB2312"/>
          <w:sz w:val="32"/>
          <w:szCs w:val="32"/>
        </w:rPr>
        <w:t>。可使用现有的教室和机房作为候测、检录区域，考生按流程参加测试，单向流动，避免人员交叉影响。</w:t>
      </w:r>
      <w:r w:rsidRPr="009E2923">
        <w:rPr>
          <w:rFonts w:eastAsia="楷体"/>
          <w:b/>
          <w:sz w:val="32"/>
          <w:szCs w:val="32"/>
        </w:rPr>
        <w:t>二是利于发挥资源效率。</w:t>
      </w:r>
      <w:r w:rsidRPr="009E2923">
        <w:rPr>
          <w:rFonts w:eastAsia="仿宋_GB2312"/>
          <w:sz w:val="32"/>
          <w:szCs w:val="32"/>
        </w:rPr>
        <w:t>各院系均可通过教务系统，提交使用计划，由教务处统一安排教学时间和测试时间。同时每个学期安排相对固定的自主学习时间，师生也可预约使用实训</w:t>
      </w:r>
      <w:r w:rsidRPr="009E2923">
        <w:rPr>
          <w:rFonts w:eastAsia="仿宋_GB2312"/>
          <w:sz w:val="32"/>
          <w:szCs w:val="32"/>
        </w:rPr>
        <w:lastRenderedPageBreak/>
        <w:t>室。</w:t>
      </w:r>
      <w:r w:rsidRPr="009E2923">
        <w:rPr>
          <w:rFonts w:eastAsia="楷体"/>
          <w:b/>
          <w:sz w:val="32"/>
          <w:szCs w:val="32"/>
        </w:rPr>
        <w:t>三是利于明确管理责任。</w:t>
      </w:r>
      <w:r w:rsidRPr="009E2923">
        <w:rPr>
          <w:rFonts w:eastAsia="仿宋_GB2312"/>
          <w:sz w:val="32"/>
          <w:szCs w:val="32"/>
        </w:rPr>
        <w:t>将实训室管理列入教务处职责，由教务处分管处长牵头，明确具体科室，责任细化到人，避免多头使用而无人管理。</w:t>
      </w:r>
    </w:p>
    <w:p w:rsidR="00105B0B" w:rsidRPr="009E2923" w:rsidRDefault="00105B0B" w:rsidP="00105B0B">
      <w:pPr>
        <w:spacing w:line="560" w:lineRule="exact"/>
        <w:ind w:firstLine="645"/>
        <w:rPr>
          <w:rFonts w:eastAsia="黑体"/>
          <w:sz w:val="32"/>
          <w:szCs w:val="32"/>
        </w:rPr>
      </w:pPr>
      <w:r w:rsidRPr="009E2923">
        <w:rPr>
          <w:rFonts w:eastAsia="黑体"/>
          <w:sz w:val="32"/>
          <w:szCs w:val="32"/>
        </w:rPr>
        <w:t>三、取得预期效果</w:t>
      </w:r>
    </w:p>
    <w:p w:rsidR="00D546BF" w:rsidRDefault="00105B0B" w:rsidP="00105B0B">
      <w:r w:rsidRPr="009E2923">
        <w:rPr>
          <w:rFonts w:eastAsia="仿宋_GB2312"/>
          <w:sz w:val="32"/>
          <w:szCs w:val="32"/>
        </w:rPr>
        <w:t>该实训室建成一年半来，已完成了</w:t>
      </w:r>
      <w:r w:rsidRPr="009E2923">
        <w:rPr>
          <w:rFonts w:eastAsia="仿宋_GB2312"/>
          <w:sz w:val="32"/>
          <w:szCs w:val="32"/>
        </w:rPr>
        <w:t>7200</w:t>
      </w:r>
      <w:r w:rsidRPr="009E2923">
        <w:rPr>
          <w:rFonts w:eastAsia="仿宋_GB2312"/>
          <w:sz w:val="32"/>
          <w:szCs w:val="32"/>
        </w:rPr>
        <w:t>人次的测试任务和</w:t>
      </w:r>
      <w:r w:rsidRPr="009E2923">
        <w:rPr>
          <w:rFonts w:eastAsia="仿宋_GB2312"/>
          <w:sz w:val="32"/>
          <w:szCs w:val="32"/>
        </w:rPr>
        <w:t>2600</w:t>
      </w:r>
      <w:r w:rsidRPr="009E2923">
        <w:rPr>
          <w:rFonts w:eastAsia="仿宋_GB2312"/>
          <w:sz w:val="32"/>
          <w:szCs w:val="32"/>
        </w:rPr>
        <w:t>多人次的学习训练与模拟测试任务。</w:t>
      </w:r>
      <w:r w:rsidRPr="009E2923">
        <w:rPr>
          <w:rFonts w:eastAsia="楷体"/>
          <w:b/>
          <w:sz w:val="32"/>
          <w:szCs w:val="32"/>
        </w:rPr>
        <w:t>一是测试效果良好。</w:t>
      </w:r>
      <w:r w:rsidRPr="009E2923">
        <w:rPr>
          <w:rFonts w:eastAsia="仿宋_GB2312"/>
          <w:sz w:val="32"/>
          <w:szCs w:val="32"/>
        </w:rPr>
        <w:t>自使用以来中仅有</w:t>
      </w:r>
      <w:r w:rsidRPr="009E2923">
        <w:rPr>
          <w:rFonts w:eastAsia="仿宋_GB2312"/>
          <w:sz w:val="32"/>
          <w:szCs w:val="32"/>
        </w:rPr>
        <w:t>5</w:t>
      </w:r>
      <w:r w:rsidRPr="009E2923">
        <w:rPr>
          <w:rFonts w:eastAsia="仿宋_GB2312"/>
          <w:sz w:val="32"/>
          <w:szCs w:val="32"/>
        </w:rPr>
        <w:t>例因考生主观原因导致的评测失败情况。</w:t>
      </w:r>
      <w:r w:rsidRPr="009E2923">
        <w:rPr>
          <w:rFonts w:eastAsia="楷体"/>
          <w:b/>
          <w:sz w:val="32"/>
          <w:szCs w:val="32"/>
        </w:rPr>
        <w:t>二是测试效率提高。</w:t>
      </w:r>
      <w:r w:rsidRPr="009E2923">
        <w:rPr>
          <w:rFonts w:eastAsia="仿宋_GB2312"/>
          <w:sz w:val="32"/>
          <w:szCs w:val="32"/>
        </w:rPr>
        <w:t>通过信息化手段，减少了考前准备工作，优化了测试流程，基本消除</w:t>
      </w:r>
      <w:r w:rsidRPr="009E2923">
        <w:rPr>
          <w:rFonts w:eastAsia="仿宋_GB2312"/>
          <w:sz w:val="32"/>
          <w:szCs w:val="32"/>
        </w:rPr>
        <w:t>“</w:t>
      </w:r>
      <w:r w:rsidRPr="009E2923">
        <w:rPr>
          <w:rFonts w:eastAsia="仿宋_GB2312"/>
          <w:sz w:val="32"/>
          <w:szCs w:val="32"/>
        </w:rPr>
        <w:t>试音失败</w:t>
      </w:r>
      <w:r w:rsidRPr="009E2923">
        <w:rPr>
          <w:rFonts w:eastAsia="仿宋_GB2312"/>
          <w:sz w:val="32"/>
          <w:szCs w:val="32"/>
        </w:rPr>
        <w:t>”</w:t>
      </w:r>
      <w:r w:rsidRPr="009E2923">
        <w:rPr>
          <w:rFonts w:eastAsia="仿宋_GB2312"/>
          <w:sz w:val="32"/>
          <w:szCs w:val="32"/>
        </w:rPr>
        <w:t>现象。</w:t>
      </w:r>
      <w:r w:rsidRPr="009E2923">
        <w:rPr>
          <w:rFonts w:eastAsia="楷体"/>
          <w:b/>
          <w:sz w:val="32"/>
          <w:szCs w:val="32"/>
        </w:rPr>
        <w:t>三是基本杜绝作弊。</w:t>
      </w:r>
      <w:r w:rsidRPr="009E2923">
        <w:rPr>
          <w:rFonts w:eastAsia="仿宋_GB2312"/>
          <w:sz w:val="32"/>
          <w:szCs w:val="32"/>
        </w:rPr>
        <w:t>考生用身份证识别签到，并且现场采集人像。通过与身份证照片比对校验后，随机指定考试机位。尤其是考试过程中时采用人脸识别登录和全方位监控，不仅极大提高登录识别速度，而且基本杜绝换考、代考、夹带等作弊现象。</w:t>
      </w:r>
      <w:r w:rsidRPr="009E2923">
        <w:rPr>
          <w:rFonts w:eastAsia="楷体"/>
          <w:b/>
          <w:sz w:val="32"/>
          <w:szCs w:val="32"/>
        </w:rPr>
        <w:t>四是得到师生好评。</w:t>
      </w:r>
      <w:r w:rsidRPr="009E2923">
        <w:rPr>
          <w:rFonts w:eastAsia="仿宋_GB2312"/>
          <w:sz w:val="32"/>
          <w:szCs w:val="32"/>
        </w:rPr>
        <w:t>既有效激发学生的学习兴趣，又切实提高了学习成效。测试的缺考率较往年有明显下降。</w:t>
      </w:r>
      <w:bookmarkStart w:id="0" w:name="_GoBack"/>
      <w:bookmarkEnd w:id="0"/>
    </w:p>
    <w:sectPr w:rsidR="00D546B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4D8A" w:rsidRDefault="001B4D8A" w:rsidP="00105B0B">
      <w:r>
        <w:separator/>
      </w:r>
    </w:p>
  </w:endnote>
  <w:endnote w:type="continuationSeparator" w:id="0">
    <w:p w:rsidR="001B4D8A" w:rsidRDefault="001B4D8A" w:rsidP="00105B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4D8A" w:rsidRDefault="001B4D8A" w:rsidP="00105B0B">
      <w:r>
        <w:separator/>
      </w:r>
    </w:p>
  </w:footnote>
  <w:footnote w:type="continuationSeparator" w:id="0">
    <w:p w:rsidR="001B4D8A" w:rsidRDefault="001B4D8A" w:rsidP="00105B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484A"/>
    <w:rsid w:val="00105B0B"/>
    <w:rsid w:val="001B4D8A"/>
    <w:rsid w:val="0028484A"/>
    <w:rsid w:val="00D54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B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B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B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B0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B0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B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5B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5B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5B0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5B0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128</Words>
  <Characters>734</Characters>
  <Application>Microsoft Office Word</Application>
  <DocSecurity>0</DocSecurity>
  <Lines>6</Lines>
  <Paragraphs>1</Paragraphs>
  <ScaleCrop>false</ScaleCrop>
  <Company>JSJYT</Company>
  <LinksUpToDate>false</LinksUpToDate>
  <CharactersWithSpaces>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2020-03-05T07:34:00Z</dcterms:created>
  <dcterms:modified xsi:type="dcterms:W3CDTF">2020-03-05T07:34:00Z</dcterms:modified>
</cp:coreProperties>
</file>