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7811" w:rsidRDefault="00257811" w:rsidP="00257811">
      <w:pPr>
        <w:widowControl/>
        <w:jc w:val="left"/>
        <w:rPr>
          <w:rFonts w:eastAsia="黑体"/>
          <w:sz w:val="28"/>
          <w:szCs w:val="28"/>
        </w:rPr>
      </w:pPr>
      <w:r>
        <w:rPr>
          <w:rFonts w:eastAsia="黑体" w:hint="eastAsia"/>
          <w:sz w:val="32"/>
          <w:szCs w:val="28"/>
        </w:rPr>
        <w:t>附件</w:t>
      </w:r>
      <w:r>
        <w:rPr>
          <w:rFonts w:eastAsia="黑体"/>
          <w:sz w:val="32"/>
          <w:szCs w:val="28"/>
        </w:rPr>
        <w:t>3</w:t>
      </w:r>
    </w:p>
    <w:p w:rsidR="00257811" w:rsidRDefault="00257811" w:rsidP="00257811">
      <w:pPr>
        <w:spacing w:beforeLines="50" w:before="156" w:afterLines="50" w:after="156"/>
        <w:jc w:val="center"/>
        <w:rPr>
          <w:rFonts w:eastAsia="方正小标宋简体"/>
          <w:sz w:val="44"/>
          <w:szCs w:val="36"/>
        </w:rPr>
      </w:pPr>
      <w:r>
        <w:rPr>
          <w:rFonts w:eastAsia="方正小标宋简体"/>
          <w:sz w:val="40"/>
          <w:szCs w:val="32"/>
        </w:rPr>
        <w:t>2021</w:t>
      </w:r>
      <w:r>
        <w:rPr>
          <w:rFonts w:eastAsia="方正小标宋简体" w:hint="eastAsia"/>
          <w:sz w:val="40"/>
          <w:szCs w:val="32"/>
        </w:rPr>
        <w:t>年江苏省优秀专业学位硕士学位论文名单</w:t>
      </w:r>
    </w:p>
    <w:tbl>
      <w:tblPr>
        <w:tblW w:w="9375" w:type="dxa"/>
        <w:jc w:val="center"/>
        <w:tblLayout w:type="fixed"/>
        <w:tblLook w:val="04A0" w:firstRow="1" w:lastRow="0" w:firstColumn="1" w:lastColumn="0" w:noHBand="0" w:noVBand="1"/>
      </w:tblPr>
      <w:tblGrid>
        <w:gridCol w:w="786"/>
        <w:gridCol w:w="3843"/>
        <w:gridCol w:w="1854"/>
        <w:gridCol w:w="1041"/>
        <w:gridCol w:w="1851"/>
      </w:tblGrid>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黑体"/>
                <w:color w:val="000000"/>
                <w:sz w:val="24"/>
              </w:rPr>
            </w:pPr>
            <w:r>
              <w:rPr>
                <w:rFonts w:eastAsia="黑体" w:hint="eastAsia"/>
                <w:color w:val="000000"/>
                <w:kern w:val="0"/>
                <w:sz w:val="24"/>
                <w:lang w:bidi="ar"/>
              </w:rPr>
              <w:t>序号</w:t>
            </w:r>
          </w:p>
        </w:tc>
        <w:tc>
          <w:tcPr>
            <w:tcW w:w="3840" w:type="dxa"/>
            <w:tcBorders>
              <w:top w:val="single" w:sz="4" w:space="0" w:color="000000"/>
              <w:left w:val="single" w:sz="4" w:space="0" w:color="000000"/>
              <w:bottom w:val="single" w:sz="4" w:space="0" w:color="000000"/>
              <w:right w:val="single" w:sz="4" w:space="0" w:color="000000"/>
            </w:tcBorders>
            <w:vAlign w:val="center"/>
            <w:hideMark/>
          </w:tcPr>
          <w:p w:rsidR="00257811" w:rsidRDefault="00257811">
            <w:pPr>
              <w:widowControl/>
              <w:jc w:val="center"/>
              <w:textAlignment w:val="center"/>
              <w:rPr>
                <w:rFonts w:eastAsia="黑体"/>
                <w:color w:val="000000"/>
                <w:sz w:val="24"/>
              </w:rPr>
            </w:pPr>
            <w:r>
              <w:rPr>
                <w:rFonts w:eastAsia="黑体" w:hint="eastAsia"/>
                <w:color w:val="000000"/>
                <w:kern w:val="0"/>
                <w:sz w:val="24"/>
                <w:lang w:bidi="ar"/>
              </w:rPr>
              <w:t>论文题目</w:t>
            </w:r>
          </w:p>
        </w:tc>
        <w:tc>
          <w:tcPr>
            <w:tcW w:w="1853" w:type="dxa"/>
            <w:tcBorders>
              <w:top w:val="single" w:sz="4" w:space="0" w:color="000000"/>
              <w:left w:val="single" w:sz="4" w:space="0" w:color="000000"/>
              <w:bottom w:val="single" w:sz="4" w:space="0" w:color="000000"/>
              <w:right w:val="single" w:sz="4" w:space="0" w:color="000000"/>
            </w:tcBorders>
            <w:vAlign w:val="center"/>
            <w:hideMark/>
          </w:tcPr>
          <w:p w:rsidR="00257811" w:rsidRDefault="00257811">
            <w:pPr>
              <w:widowControl/>
              <w:jc w:val="center"/>
              <w:textAlignment w:val="center"/>
              <w:rPr>
                <w:rFonts w:eastAsia="黑体"/>
                <w:color w:val="000000"/>
                <w:sz w:val="24"/>
              </w:rPr>
            </w:pPr>
            <w:r>
              <w:rPr>
                <w:rFonts w:eastAsia="黑体" w:hint="eastAsia"/>
                <w:color w:val="000000"/>
                <w:kern w:val="0"/>
                <w:sz w:val="24"/>
                <w:lang w:bidi="ar"/>
              </w:rPr>
              <w:t>培养单位</w:t>
            </w:r>
          </w:p>
        </w:tc>
        <w:tc>
          <w:tcPr>
            <w:tcW w:w="1040" w:type="dxa"/>
            <w:tcBorders>
              <w:top w:val="single" w:sz="4" w:space="0" w:color="000000"/>
              <w:left w:val="single" w:sz="4" w:space="0" w:color="000000"/>
              <w:bottom w:val="single" w:sz="4" w:space="0" w:color="000000"/>
              <w:right w:val="single" w:sz="4" w:space="0" w:color="000000"/>
            </w:tcBorders>
            <w:vAlign w:val="center"/>
            <w:hideMark/>
          </w:tcPr>
          <w:p w:rsidR="00257811" w:rsidRDefault="00257811">
            <w:pPr>
              <w:widowControl/>
              <w:jc w:val="center"/>
              <w:textAlignment w:val="center"/>
              <w:rPr>
                <w:rFonts w:eastAsia="黑体"/>
                <w:color w:val="000000"/>
                <w:sz w:val="24"/>
              </w:rPr>
            </w:pPr>
            <w:r>
              <w:rPr>
                <w:rFonts w:eastAsia="黑体" w:hint="eastAsia"/>
                <w:color w:val="000000"/>
                <w:kern w:val="0"/>
                <w:sz w:val="24"/>
                <w:lang w:bidi="ar"/>
              </w:rPr>
              <w:t>作者</w:t>
            </w:r>
          </w:p>
        </w:tc>
        <w:tc>
          <w:tcPr>
            <w:tcW w:w="1850" w:type="dxa"/>
            <w:tcBorders>
              <w:top w:val="single" w:sz="4" w:space="0" w:color="000000"/>
              <w:left w:val="single" w:sz="4" w:space="0" w:color="000000"/>
              <w:bottom w:val="single" w:sz="4" w:space="0" w:color="000000"/>
              <w:right w:val="single" w:sz="4" w:space="0" w:color="000000"/>
            </w:tcBorders>
            <w:vAlign w:val="center"/>
            <w:hideMark/>
          </w:tcPr>
          <w:p w:rsidR="00257811" w:rsidRDefault="00257811">
            <w:pPr>
              <w:widowControl/>
              <w:jc w:val="center"/>
              <w:textAlignment w:val="center"/>
              <w:rPr>
                <w:rFonts w:eastAsia="黑体"/>
                <w:color w:val="000000"/>
                <w:sz w:val="24"/>
              </w:rPr>
            </w:pPr>
            <w:r>
              <w:rPr>
                <w:rFonts w:eastAsia="黑体" w:hint="eastAsia"/>
                <w:color w:val="000000"/>
                <w:kern w:val="0"/>
                <w:sz w:val="24"/>
                <w:lang w:bidi="ar"/>
              </w:rPr>
              <w:t>导师</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社会工作介入儿童家暴的实务研究</w:t>
            </w:r>
            <w:r>
              <w:rPr>
                <w:rFonts w:eastAsia="仿宋"/>
                <w:color w:val="000000"/>
                <w:kern w:val="0"/>
                <w:sz w:val="24"/>
                <w:lang w:bidi="ar"/>
              </w:rPr>
              <w:t xml:space="preserve"> ——</w:t>
            </w:r>
            <w:r>
              <w:rPr>
                <w:rFonts w:eastAsia="仿宋" w:hint="eastAsia"/>
                <w:color w:val="000000"/>
                <w:kern w:val="0"/>
                <w:sz w:val="24"/>
                <w:lang w:bidi="ar"/>
              </w:rPr>
              <w:t>以南京市</w:t>
            </w:r>
            <w:r>
              <w:rPr>
                <w:rFonts w:eastAsia="仿宋"/>
                <w:color w:val="000000"/>
                <w:kern w:val="0"/>
                <w:sz w:val="24"/>
                <w:lang w:bidi="ar"/>
              </w:rPr>
              <w:t>Q</w:t>
            </w:r>
            <w:r>
              <w:rPr>
                <w:rFonts w:eastAsia="仿宋" w:hint="eastAsia"/>
                <w:color w:val="000000"/>
                <w:kern w:val="0"/>
                <w:sz w:val="24"/>
                <w:lang w:bidi="ar"/>
              </w:rPr>
              <w:t>社区</w:t>
            </w:r>
            <w:r>
              <w:rPr>
                <w:rFonts w:eastAsia="仿宋"/>
                <w:color w:val="000000"/>
                <w:kern w:val="0"/>
                <w:sz w:val="24"/>
                <w:lang w:bidi="ar"/>
              </w:rPr>
              <w:t>Z</w:t>
            </w:r>
            <w:r>
              <w:rPr>
                <w:rFonts w:eastAsia="仿宋" w:hint="eastAsia"/>
                <w:color w:val="000000"/>
                <w:kern w:val="0"/>
                <w:sz w:val="24"/>
                <w:lang w:bidi="ar"/>
              </w:rPr>
              <w:t>家庭为例</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南京农业大学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李逍然</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姚兆余、徐晓辉</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2</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独居老人居家养老的个案管理实务研究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苏州大学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季芳</w:t>
            </w:r>
            <w:proofErr w:type="gramEnd"/>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陈晓红</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3</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亲子互动疗法干预破坏性行为障碍儿童的循</w:t>
            </w:r>
            <w:proofErr w:type="gramStart"/>
            <w:r>
              <w:rPr>
                <w:rFonts w:eastAsia="仿宋" w:hint="eastAsia"/>
                <w:color w:val="000000"/>
                <w:kern w:val="0"/>
                <w:sz w:val="24"/>
                <w:lang w:bidi="ar"/>
              </w:rPr>
              <w:t>证研究</w:t>
            </w:r>
            <w:proofErr w:type="gramEnd"/>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南京理工大学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于伟霞</w:t>
            </w:r>
            <w:proofErr w:type="gramEnd"/>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李崇新、谢敏丽</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4</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敦煌石窟隋代佛像服饰研究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邓悦君</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吴桂兵</w:t>
            </w:r>
            <w:proofErr w:type="gramEnd"/>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5</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国际海洋划界中的</w:t>
            </w:r>
            <w:r>
              <w:rPr>
                <w:rFonts w:eastAsia="仿宋"/>
                <w:color w:val="000000"/>
                <w:kern w:val="0"/>
                <w:sz w:val="24"/>
                <w:lang w:bidi="ar"/>
              </w:rPr>
              <w:t>“</w:t>
            </w:r>
            <w:r>
              <w:rPr>
                <w:rFonts w:eastAsia="仿宋" w:hint="eastAsia"/>
                <w:color w:val="000000"/>
                <w:kern w:val="0"/>
                <w:sz w:val="24"/>
                <w:lang w:bidi="ar"/>
              </w:rPr>
              <w:t>相关海岸</w:t>
            </w:r>
            <w:r>
              <w:rPr>
                <w:rFonts w:eastAsia="仿宋"/>
                <w:color w:val="000000"/>
                <w:kern w:val="0"/>
                <w:sz w:val="24"/>
                <w:lang w:bidi="ar"/>
              </w:rPr>
              <w:t>”</w:t>
            </w:r>
            <w:r>
              <w:rPr>
                <w:rFonts w:eastAsia="仿宋" w:hint="eastAsia"/>
                <w:color w:val="000000"/>
                <w:kern w:val="0"/>
                <w:sz w:val="24"/>
                <w:lang w:bidi="ar"/>
              </w:rPr>
              <w:t>问题研究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黄宏鸣</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张华</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6</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标准必要专利禁令救济滥用的反垄断法规制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扬州大学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张志凯</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王承堂、刘毅</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7</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社会创新视角下城市社区公共空间参与</w:t>
            </w:r>
            <w:proofErr w:type="gramStart"/>
            <w:r>
              <w:rPr>
                <w:rFonts w:eastAsia="仿宋" w:hint="eastAsia"/>
                <w:color w:val="000000"/>
                <w:kern w:val="0"/>
                <w:sz w:val="24"/>
                <w:lang w:bidi="ar"/>
              </w:rPr>
              <w:t>式治理</w:t>
            </w:r>
            <w:proofErr w:type="gramEnd"/>
            <w:r>
              <w:rPr>
                <w:rFonts w:eastAsia="仿宋" w:hint="eastAsia"/>
                <w:color w:val="000000"/>
                <w:kern w:val="0"/>
                <w:sz w:val="24"/>
                <w:lang w:bidi="ar"/>
              </w:rPr>
              <w:t>研究</w:t>
            </w:r>
            <w:r>
              <w:rPr>
                <w:rFonts w:eastAsia="仿宋"/>
                <w:color w:val="000000"/>
                <w:kern w:val="0"/>
                <w:sz w:val="24"/>
                <w:lang w:bidi="ar"/>
              </w:rPr>
              <w:t>——</w:t>
            </w:r>
            <w:r>
              <w:rPr>
                <w:rFonts w:eastAsia="仿宋" w:hint="eastAsia"/>
                <w:color w:val="000000"/>
                <w:kern w:val="0"/>
                <w:sz w:val="24"/>
                <w:lang w:bidi="ar"/>
              </w:rPr>
              <w:t>以南京市</w:t>
            </w:r>
            <w:r>
              <w:rPr>
                <w:rFonts w:eastAsia="仿宋"/>
                <w:color w:val="000000"/>
                <w:kern w:val="0"/>
                <w:sz w:val="24"/>
                <w:lang w:bidi="ar"/>
              </w:rPr>
              <w:t>C</w:t>
            </w:r>
            <w:r>
              <w:rPr>
                <w:rFonts w:eastAsia="仿宋" w:hint="eastAsia"/>
                <w:color w:val="000000"/>
                <w:kern w:val="0"/>
                <w:sz w:val="24"/>
                <w:lang w:bidi="ar"/>
              </w:rPr>
              <w:t>社区治理项目为例</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南京师范大学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朱佳欣</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杨光飞、吴楠</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8</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基于机器学习的中国股票市场收益率预测研究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肖雯</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俞红海</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9</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基于</w:t>
            </w:r>
            <w:r>
              <w:rPr>
                <w:rFonts w:eastAsia="仿宋"/>
                <w:color w:val="000000"/>
                <w:kern w:val="0"/>
                <w:sz w:val="24"/>
                <w:lang w:bidi="ar"/>
              </w:rPr>
              <w:t>DEJD</w:t>
            </w:r>
            <w:r>
              <w:rPr>
                <w:rFonts w:eastAsia="仿宋" w:hint="eastAsia"/>
                <w:color w:val="000000"/>
                <w:kern w:val="0"/>
                <w:sz w:val="24"/>
                <w:lang w:bidi="ar"/>
              </w:rPr>
              <w:t>模型的人口寿命预测及</w:t>
            </w:r>
            <w:r>
              <w:rPr>
                <w:rFonts w:eastAsia="仿宋"/>
                <w:color w:val="000000"/>
                <w:kern w:val="0"/>
                <w:sz w:val="24"/>
                <w:lang w:bidi="ar"/>
              </w:rPr>
              <w:t>SM</w:t>
            </w:r>
            <w:r>
              <w:rPr>
                <w:rFonts w:eastAsia="仿宋" w:hint="eastAsia"/>
                <w:color w:val="000000"/>
                <w:kern w:val="0"/>
                <w:sz w:val="24"/>
                <w:lang w:bidi="ar"/>
              </w:rPr>
              <w:t>债券定价</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南京财经大学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卞华斌</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童馨乐</w:t>
            </w:r>
            <w:proofErr w:type="gramEnd"/>
            <w:r>
              <w:rPr>
                <w:rFonts w:eastAsia="仿宋" w:hint="eastAsia"/>
                <w:color w:val="000000"/>
                <w:kern w:val="0"/>
                <w:sz w:val="24"/>
                <w:lang w:bidi="ar"/>
              </w:rPr>
              <w:t>、朱宝</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10</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共享金融平台道德风险、行业信任危机</w:t>
            </w:r>
            <w:proofErr w:type="gramStart"/>
            <w:r>
              <w:rPr>
                <w:rFonts w:eastAsia="仿宋" w:hint="eastAsia"/>
                <w:color w:val="000000"/>
                <w:kern w:val="0"/>
                <w:sz w:val="24"/>
                <w:lang w:bidi="ar"/>
              </w:rPr>
              <w:t>及危机</w:t>
            </w:r>
            <w:proofErr w:type="gramEnd"/>
            <w:r>
              <w:rPr>
                <w:rFonts w:eastAsia="仿宋" w:hint="eastAsia"/>
                <w:color w:val="000000"/>
                <w:kern w:val="0"/>
                <w:sz w:val="24"/>
                <w:lang w:bidi="ar"/>
              </w:rPr>
              <w:t>治理</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南京审计大学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赵银龙</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石岿然、方金兵</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11</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运用思维导图提升习作选材和组材能力的行动研究</w:t>
            </w:r>
            <w:r>
              <w:rPr>
                <w:rFonts w:eastAsia="仿宋"/>
                <w:color w:val="000000"/>
                <w:kern w:val="0"/>
                <w:sz w:val="24"/>
                <w:lang w:bidi="ar"/>
              </w:rPr>
              <w:t xml:space="preserve"> ——</w:t>
            </w:r>
            <w:r>
              <w:rPr>
                <w:rFonts w:eastAsia="仿宋" w:hint="eastAsia"/>
                <w:color w:val="000000"/>
                <w:kern w:val="0"/>
                <w:sz w:val="24"/>
                <w:lang w:bidi="ar"/>
              </w:rPr>
              <w:t>以</w:t>
            </w:r>
            <w:r>
              <w:rPr>
                <w:rFonts w:eastAsia="仿宋"/>
                <w:color w:val="000000"/>
                <w:kern w:val="0"/>
                <w:sz w:val="24"/>
                <w:lang w:bidi="ar"/>
              </w:rPr>
              <w:t>S</w:t>
            </w:r>
            <w:r>
              <w:rPr>
                <w:rFonts w:eastAsia="仿宋" w:hint="eastAsia"/>
                <w:color w:val="000000"/>
                <w:kern w:val="0"/>
                <w:sz w:val="24"/>
                <w:lang w:bidi="ar"/>
              </w:rPr>
              <w:t>市</w:t>
            </w:r>
            <w:r>
              <w:rPr>
                <w:rFonts w:eastAsia="仿宋"/>
                <w:color w:val="000000"/>
                <w:kern w:val="0"/>
                <w:sz w:val="24"/>
                <w:lang w:bidi="ar"/>
              </w:rPr>
              <w:t>J</w:t>
            </w:r>
            <w:r>
              <w:rPr>
                <w:rFonts w:eastAsia="仿宋" w:hint="eastAsia"/>
                <w:color w:val="000000"/>
                <w:kern w:val="0"/>
                <w:sz w:val="24"/>
                <w:lang w:bidi="ar"/>
              </w:rPr>
              <w:t>学校为例</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江苏大学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王</w:t>
            </w:r>
            <w:proofErr w:type="gramStart"/>
            <w:r>
              <w:rPr>
                <w:rFonts w:eastAsia="仿宋" w:hint="eastAsia"/>
                <w:color w:val="000000"/>
                <w:kern w:val="0"/>
                <w:sz w:val="24"/>
                <w:lang w:bidi="ar"/>
              </w:rPr>
              <w:t>浩</w:t>
            </w:r>
            <w:proofErr w:type="gramEnd"/>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王宝玺、黄利</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12</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双语学习经验与学前儿童执行功能的关系</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东南大学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吴安莲</w:t>
            </w:r>
            <w:proofErr w:type="gramEnd"/>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梁宗保、任其平</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13</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高中生体育锻炼、一般自我效能感与人际交往能力的关系研究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扬州大学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王子达</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朱风书</w:t>
            </w:r>
            <w:proofErr w:type="gramEnd"/>
            <w:r>
              <w:rPr>
                <w:rFonts w:eastAsia="仿宋" w:hint="eastAsia"/>
                <w:color w:val="000000"/>
                <w:kern w:val="0"/>
                <w:sz w:val="24"/>
                <w:lang w:bidi="ar"/>
              </w:rPr>
              <w:t>、王竹平</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14</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高中文言文思辨性阅读课堂教学结构研究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南京师范大学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姚舜禹</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何平、曹勇军</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15</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非认知能力能否助力处境不利学生实现学业逆袭？</w:t>
            </w:r>
            <w:r>
              <w:rPr>
                <w:rFonts w:eastAsia="仿宋"/>
                <w:color w:val="000000"/>
                <w:kern w:val="0"/>
                <w:sz w:val="24"/>
                <w:lang w:bidi="ar"/>
              </w:rPr>
              <w:t>——</w:t>
            </w:r>
            <w:r>
              <w:rPr>
                <w:rFonts w:eastAsia="仿宋" w:hint="eastAsia"/>
                <w:color w:val="000000"/>
                <w:kern w:val="0"/>
                <w:sz w:val="24"/>
                <w:lang w:bidi="ar"/>
              </w:rPr>
              <w:t>基于江苏省中小学学业监测数据的实证分析</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南京师范大学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钱鹏图</w:t>
            </w:r>
            <w:proofErr w:type="gramEnd"/>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姚继军、褚丹丹</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16</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初中语文</w:t>
            </w:r>
            <w:proofErr w:type="gramStart"/>
            <w:r>
              <w:rPr>
                <w:rFonts w:eastAsia="仿宋" w:hint="eastAsia"/>
                <w:color w:val="000000"/>
                <w:kern w:val="0"/>
                <w:sz w:val="24"/>
                <w:lang w:bidi="ar"/>
              </w:rPr>
              <w:t>互文性阅读</w:t>
            </w:r>
            <w:proofErr w:type="gramEnd"/>
            <w:r>
              <w:rPr>
                <w:rFonts w:eastAsia="仿宋" w:hint="eastAsia"/>
                <w:color w:val="000000"/>
                <w:kern w:val="0"/>
                <w:sz w:val="24"/>
                <w:lang w:bidi="ar"/>
              </w:rPr>
              <w:t>教学研究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南通大学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姜红</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胡俊国、吴国林</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17</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以</w:t>
            </w:r>
            <w:r>
              <w:rPr>
                <w:rFonts w:eastAsia="仿宋"/>
                <w:color w:val="000000"/>
                <w:kern w:val="0"/>
                <w:sz w:val="24"/>
                <w:lang w:bidi="ar"/>
              </w:rPr>
              <w:t>“</w:t>
            </w:r>
            <w:r>
              <w:rPr>
                <w:rFonts w:eastAsia="仿宋" w:hint="eastAsia"/>
                <w:color w:val="000000"/>
                <w:kern w:val="0"/>
                <w:sz w:val="24"/>
                <w:lang w:bidi="ar"/>
              </w:rPr>
              <w:t>人物</w:t>
            </w:r>
            <w:r>
              <w:rPr>
                <w:rFonts w:eastAsia="仿宋"/>
                <w:color w:val="000000"/>
                <w:kern w:val="0"/>
                <w:sz w:val="24"/>
                <w:lang w:bidi="ar"/>
              </w:rPr>
              <w:t>”</w:t>
            </w:r>
            <w:r>
              <w:rPr>
                <w:rFonts w:eastAsia="仿宋" w:hint="eastAsia"/>
                <w:color w:val="000000"/>
                <w:kern w:val="0"/>
                <w:sz w:val="24"/>
                <w:lang w:bidi="ar"/>
              </w:rPr>
              <w:t>为主线的初中历史教学研究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扬州大学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魏雪婷</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张文涛、王雄</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18</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促进高一学生物理科学思维发展的课堂教学实践研究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苏州大学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张孟影</w:t>
            </w:r>
            <w:proofErr w:type="gramEnd"/>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袁海泉、陈航燕</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lastRenderedPageBreak/>
              <w:t>19</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基于身份建构的高中英语新手教师和专家型教师课堂话语对比研究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南通大学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邱玉芹</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王雪玉、蒋葳</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20</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纽</w:t>
            </w:r>
            <w:proofErr w:type="gramEnd"/>
            <w:r>
              <w:rPr>
                <w:rFonts w:eastAsia="仿宋" w:hint="eastAsia"/>
                <w:color w:val="000000"/>
                <w:kern w:val="0"/>
                <w:sz w:val="24"/>
                <w:lang w:bidi="ar"/>
              </w:rPr>
              <w:t>马克文本类型理论视角下《当代俄罗斯政治导论（节选）》汉译报告</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苏州大学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马晨曦</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王军、曹俊雯</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21</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英语母语的汉语学习者汉字正字法意识发展过程研究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胡旭辉</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陈立中</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22</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论赖斯文本类型理论对农业科技文本翻译的指导性</w:t>
            </w:r>
            <w:r>
              <w:rPr>
                <w:rFonts w:eastAsia="仿宋"/>
                <w:color w:val="000000"/>
                <w:kern w:val="0"/>
                <w:sz w:val="24"/>
                <w:lang w:bidi="ar"/>
              </w:rPr>
              <w:t xml:space="preserve"> ——</w:t>
            </w:r>
            <w:r>
              <w:rPr>
                <w:rFonts w:eastAsia="仿宋" w:hint="eastAsia"/>
                <w:color w:val="000000"/>
                <w:kern w:val="0"/>
                <w:sz w:val="24"/>
                <w:lang w:bidi="ar"/>
              </w:rPr>
              <w:t>以</w:t>
            </w:r>
            <w:r>
              <w:rPr>
                <w:rFonts w:eastAsia="仿宋"/>
                <w:color w:val="000000"/>
                <w:kern w:val="0"/>
                <w:sz w:val="24"/>
                <w:lang w:bidi="ar"/>
              </w:rPr>
              <w:t xml:space="preserve">The Chloroplast View of the Evolution of </w:t>
            </w:r>
            <w:proofErr w:type="spellStart"/>
            <w:r>
              <w:rPr>
                <w:rFonts w:eastAsia="仿宋"/>
                <w:color w:val="000000"/>
                <w:kern w:val="0"/>
                <w:sz w:val="24"/>
                <w:lang w:bidi="ar"/>
              </w:rPr>
              <w:t>Polyploid</w:t>
            </w:r>
            <w:proofErr w:type="spellEnd"/>
            <w:r>
              <w:rPr>
                <w:rFonts w:eastAsia="仿宋"/>
                <w:color w:val="000000"/>
                <w:kern w:val="0"/>
                <w:sz w:val="24"/>
                <w:lang w:bidi="ar"/>
              </w:rPr>
              <w:t xml:space="preserve"> Wheat</w:t>
            </w:r>
            <w:r>
              <w:rPr>
                <w:rFonts w:eastAsia="仿宋" w:hint="eastAsia"/>
                <w:color w:val="000000"/>
                <w:kern w:val="0"/>
                <w:sz w:val="24"/>
                <w:lang w:bidi="ar"/>
              </w:rPr>
              <w:t>汉译为例</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南京农业大学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季艳龙</w:t>
            </w:r>
            <w:proofErr w:type="gramEnd"/>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马秀鹏、范红升</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23</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刘宓庆翻译美学指导下的蓝调歌词翻译</w:t>
            </w:r>
            <w:r>
              <w:rPr>
                <w:rFonts w:eastAsia="仿宋"/>
                <w:color w:val="000000"/>
                <w:kern w:val="0"/>
                <w:sz w:val="24"/>
                <w:lang w:bidi="ar"/>
              </w:rPr>
              <w:t>——</w:t>
            </w:r>
            <w:r>
              <w:rPr>
                <w:rFonts w:eastAsia="仿宋" w:hint="eastAsia"/>
                <w:color w:val="000000"/>
                <w:kern w:val="0"/>
                <w:sz w:val="24"/>
                <w:lang w:bidi="ar"/>
              </w:rPr>
              <w:t>以</w:t>
            </w:r>
            <w:r>
              <w:rPr>
                <w:rFonts w:eastAsia="仿宋"/>
                <w:color w:val="000000"/>
                <w:kern w:val="0"/>
                <w:sz w:val="24"/>
                <w:lang w:bidi="ar"/>
              </w:rPr>
              <w:t>Deep Blues</w:t>
            </w:r>
            <w:r>
              <w:rPr>
                <w:rFonts w:eastAsia="仿宋" w:hint="eastAsia"/>
                <w:color w:val="000000"/>
                <w:kern w:val="0"/>
                <w:sz w:val="24"/>
                <w:lang w:bidi="ar"/>
              </w:rPr>
              <w:t>中的蓝调歌词汉译为例</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余祥生</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朱雪峰</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24</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礼貌原则视角下指示性公示语翻译研究</w:t>
            </w:r>
            <w:r>
              <w:rPr>
                <w:rFonts w:eastAsia="仿宋"/>
                <w:color w:val="000000"/>
                <w:kern w:val="0"/>
                <w:sz w:val="24"/>
                <w:lang w:bidi="ar"/>
              </w:rPr>
              <w:t xml:space="preserve"> ——</w:t>
            </w:r>
            <w:r>
              <w:rPr>
                <w:rFonts w:eastAsia="仿宋" w:hint="eastAsia"/>
                <w:color w:val="000000"/>
                <w:kern w:val="0"/>
                <w:sz w:val="24"/>
                <w:lang w:bidi="ar"/>
              </w:rPr>
              <w:t>以</w:t>
            </w:r>
            <w:r>
              <w:rPr>
                <w:rFonts w:eastAsia="仿宋"/>
                <w:color w:val="000000"/>
                <w:kern w:val="0"/>
                <w:sz w:val="24"/>
                <w:lang w:bidi="ar"/>
              </w:rPr>
              <w:t>“</w:t>
            </w:r>
            <w:r>
              <w:rPr>
                <w:rFonts w:eastAsia="仿宋" w:hint="eastAsia"/>
                <w:color w:val="000000"/>
                <w:kern w:val="0"/>
                <w:sz w:val="24"/>
                <w:lang w:bidi="ar"/>
              </w:rPr>
              <w:t>残疾人</w:t>
            </w:r>
            <w:r>
              <w:rPr>
                <w:rFonts w:eastAsia="仿宋"/>
                <w:color w:val="000000"/>
                <w:kern w:val="0"/>
                <w:sz w:val="24"/>
                <w:lang w:bidi="ar"/>
              </w:rPr>
              <w:t>”</w:t>
            </w:r>
            <w:r>
              <w:rPr>
                <w:rFonts w:eastAsia="仿宋" w:hint="eastAsia"/>
                <w:color w:val="000000"/>
                <w:kern w:val="0"/>
                <w:sz w:val="24"/>
                <w:lang w:bidi="ar"/>
              </w:rPr>
              <w:t>相关公示语翻译为例</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南京农业大学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莫嘉栋</w:t>
            </w:r>
            <w:proofErr w:type="gramEnd"/>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曹新宇、刘克超</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25</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文化典籍在韩国汉语教学中的传播与影响研究</w:t>
            </w:r>
            <w:r>
              <w:rPr>
                <w:rFonts w:eastAsia="仿宋"/>
                <w:color w:val="000000"/>
                <w:kern w:val="0"/>
                <w:sz w:val="24"/>
                <w:lang w:bidi="ar"/>
              </w:rPr>
              <w:t>——</w:t>
            </w:r>
            <w:r>
              <w:rPr>
                <w:rFonts w:eastAsia="仿宋" w:hint="eastAsia"/>
                <w:color w:val="000000"/>
                <w:kern w:val="0"/>
                <w:sz w:val="24"/>
                <w:lang w:bidi="ar"/>
              </w:rPr>
              <w:t>以《史记》为例</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江苏大学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杨天天</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任晓霏、张善珍</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26</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读者接受理论视域下的《物语</w:t>
            </w:r>
            <w:r>
              <w:rPr>
                <w:rFonts w:eastAsia="仿宋"/>
                <w:color w:val="000000"/>
                <w:kern w:val="0"/>
                <w:sz w:val="24"/>
                <w:lang w:bidi="ar"/>
              </w:rPr>
              <w:t xml:space="preserve"> </w:t>
            </w:r>
            <w:r>
              <w:rPr>
                <w:rFonts w:eastAsia="仿宋" w:hint="eastAsia"/>
                <w:color w:val="000000"/>
                <w:kern w:val="0"/>
                <w:sz w:val="24"/>
                <w:lang w:bidi="ar"/>
              </w:rPr>
              <w:t>岩波书店百年史</w:t>
            </w:r>
            <w:r>
              <w:rPr>
                <w:rFonts w:eastAsia="仿宋"/>
                <w:color w:val="000000"/>
                <w:kern w:val="0"/>
                <w:sz w:val="24"/>
                <w:lang w:bidi="ar"/>
              </w:rPr>
              <w:t>1 “</w:t>
            </w:r>
            <w:r>
              <w:rPr>
                <w:rFonts w:eastAsia="仿宋" w:hint="eastAsia"/>
                <w:color w:val="000000"/>
                <w:kern w:val="0"/>
                <w:sz w:val="24"/>
                <w:lang w:bidi="ar"/>
              </w:rPr>
              <w:t>教养</w:t>
            </w:r>
            <w:r>
              <w:rPr>
                <w:rFonts w:eastAsia="仿宋"/>
                <w:color w:val="000000"/>
                <w:kern w:val="0"/>
                <w:sz w:val="24"/>
                <w:lang w:bidi="ar"/>
              </w:rPr>
              <w:t>”</w:t>
            </w:r>
            <w:r>
              <w:rPr>
                <w:rFonts w:eastAsia="仿宋" w:hint="eastAsia"/>
                <w:color w:val="000000"/>
                <w:kern w:val="0"/>
                <w:sz w:val="24"/>
                <w:lang w:bidi="ar"/>
              </w:rPr>
              <w:t>的诞生》汉译实践报告</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孙明睿</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王奕红</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27</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临床试验样本量估计方法研究及应用软件开发</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中国药科大学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李博生</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言方荣</w:t>
            </w:r>
            <w:proofErr w:type="gramEnd"/>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28</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多变量耦合时间序列的因果信息流推断</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东南大学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王雨辰</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虞文武、宋咏君</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29</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基于自适应模型预测控制的车辆避障路径规划与跟踪控制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南京航空航天大学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陈宇珂</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林</w:t>
            </w:r>
            <w:proofErr w:type="gramStart"/>
            <w:r>
              <w:rPr>
                <w:rFonts w:eastAsia="仿宋" w:hint="eastAsia"/>
                <w:color w:val="000000"/>
                <w:kern w:val="0"/>
                <w:sz w:val="24"/>
                <w:lang w:bidi="ar"/>
              </w:rPr>
              <w:t>棻</w:t>
            </w:r>
            <w:proofErr w:type="gramEnd"/>
            <w:r>
              <w:rPr>
                <w:rFonts w:eastAsia="仿宋" w:hint="eastAsia"/>
                <w:color w:val="000000"/>
                <w:kern w:val="0"/>
                <w:sz w:val="24"/>
                <w:lang w:bidi="ar"/>
              </w:rPr>
              <w:t>、任国清</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30</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color w:val="000000"/>
                <w:kern w:val="0"/>
                <w:sz w:val="24"/>
                <w:lang w:bidi="ar"/>
              </w:rPr>
              <w:t>TC4</w:t>
            </w:r>
            <w:r>
              <w:rPr>
                <w:rFonts w:eastAsia="仿宋" w:hint="eastAsia"/>
                <w:color w:val="000000"/>
                <w:kern w:val="0"/>
                <w:sz w:val="24"/>
                <w:lang w:bidi="ar"/>
              </w:rPr>
              <w:t>钛合金齿轮</w:t>
            </w:r>
            <w:r>
              <w:rPr>
                <w:rFonts w:eastAsia="仿宋"/>
                <w:color w:val="000000"/>
                <w:kern w:val="0"/>
                <w:sz w:val="24"/>
                <w:lang w:bidi="ar"/>
              </w:rPr>
              <w:t>LPES</w:t>
            </w:r>
            <w:r>
              <w:rPr>
                <w:rFonts w:eastAsia="仿宋" w:hint="eastAsia"/>
                <w:color w:val="000000"/>
                <w:kern w:val="0"/>
                <w:sz w:val="24"/>
                <w:lang w:bidi="ar"/>
              </w:rPr>
              <w:t>法表面强化研究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南京航空航天大学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陈飞</w:t>
            </w:r>
            <w:proofErr w:type="gramStart"/>
            <w:r>
              <w:rPr>
                <w:rFonts w:eastAsia="仿宋" w:hint="eastAsia"/>
                <w:color w:val="000000"/>
                <w:kern w:val="0"/>
                <w:sz w:val="24"/>
                <w:lang w:bidi="ar"/>
              </w:rPr>
              <w:t>飞</w:t>
            </w:r>
            <w:proofErr w:type="gramEnd"/>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卢文壮、宗国翼</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31</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color w:val="000000"/>
                <w:kern w:val="0"/>
                <w:sz w:val="24"/>
                <w:lang w:bidi="ar"/>
              </w:rPr>
              <w:t>TA32</w:t>
            </w:r>
            <w:r>
              <w:rPr>
                <w:rFonts w:eastAsia="仿宋" w:hint="eastAsia"/>
                <w:color w:val="000000"/>
                <w:kern w:val="0"/>
                <w:sz w:val="24"/>
                <w:lang w:bidi="ar"/>
              </w:rPr>
              <w:t>钛合金板材高温变形行为及微观组织演变模拟研究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南京航空航天大学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范荣磊</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陈明和、葛鹰</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32</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时变负载下感应电动机转子断条故障检测方法研究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中国矿业大学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卢俊结</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王攀</w:t>
            </w:r>
            <w:proofErr w:type="gramStart"/>
            <w:r>
              <w:rPr>
                <w:rFonts w:eastAsia="仿宋" w:hint="eastAsia"/>
                <w:color w:val="000000"/>
                <w:kern w:val="0"/>
                <w:sz w:val="24"/>
                <w:lang w:bidi="ar"/>
              </w:rPr>
              <w:t>攀</w:t>
            </w:r>
            <w:proofErr w:type="gramEnd"/>
            <w:r>
              <w:rPr>
                <w:rFonts w:eastAsia="仿宋" w:hint="eastAsia"/>
                <w:color w:val="000000"/>
                <w:kern w:val="0"/>
                <w:sz w:val="24"/>
                <w:lang w:bidi="ar"/>
              </w:rPr>
              <w:t>、孙冰</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33</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无刷直流电机定子与转子自动装配检测系统的设计</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河海大学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黄伟俊</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苑明海</w:t>
            </w:r>
            <w:proofErr w:type="gramEnd"/>
            <w:r>
              <w:rPr>
                <w:rFonts w:eastAsia="仿宋" w:hint="eastAsia"/>
                <w:color w:val="000000"/>
                <w:kern w:val="0"/>
                <w:sz w:val="24"/>
                <w:lang w:bidi="ar"/>
              </w:rPr>
              <w:t>、刘候屹</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34</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磁场下磁性纳米流体和微织构耦合作用对硬质合金刀具切削性能的影响研究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苏州大学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张靓</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郭旭红、张克栋</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35</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柴油机气缸套内壁金属陶瓷复合涂层的制备及摩擦学性能的研究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扬州大学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黄博</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张超、朱崇湘</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36</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无人驾驶机器人车辆智能换挡策略研究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南京理工大学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周楠</w:t>
            </w:r>
            <w:proofErr w:type="gramEnd"/>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陈刚、李向东</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lastRenderedPageBreak/>
              <w:t>37</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剧烈塑性变形诱发碳钢表面梯度微观组织及其高温性能研究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南京工程学院</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孙建宇</w:t>
            </w:r>
            <w:proofErr w:type="gramEnd"/>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毛向阳、赵秀明、朱德嵩</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38</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基于谐波通信的无线电能信号同步传输技术研究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中国矿业大学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贾仁海</w:t>
            </w:r>
            <w:proofErr w:type="gramEnd"/>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夏晨阳、左东升</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39</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基于惯性</w:t>
            </w:r>
            <w:proofErr w:type="gramStart"/>
            <w:r>
              <w:rPr>
                <w:rFonts w:eastAsia="仿宋" w:hint="eastAsia"/>
                <w:color w:val="000000"/>
                <w:kern w:val="0"/>
                <w:sz w:val="24"/>
                <w:lang w:bidi="ar"/>
              </w:rPr>
              <w:t>微流控</w:t>
            </w:r>
            <w:proofErr w:type="gramEnd"/>
            <w:r>
              <w:rPr>
                <w:rFonts w:eastAsia="仿宋" w:hint="eastAsia"/>
                <w:color w:val="000000"/>
                <w:kern w:val="0"/>
                <w:sz w:val="24"/>
                <w:lang w:bidi="ar"/>
              </w:rPr>
              <w:t>芯片的高倍率掌上浓缩仪器的开发</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东南大学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李峤</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倪中华、项楠</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40</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微波辅助制备绿色</w:t>
            </w:r>
            <w:r>
              <w:rPr>
                <w:rFonts w:eastAsia="仿宋"/>
                <w:color w:val="000000"/>
                <w:kern w:val="0"/>
                <w:sz w:val="24"/>
                <w:lang w:bidi="ar"/>
              </w:rPr>
              <w:t>/</w:t>
            </w:r>
            <w:r>
              <w:rPr>
                <w:rFonts w:eastAsia="仿宋" w:hint="eastAsia"/>
                <w:color w:val="000000"/>
                <w:kern w:val="0"/>
                <w:sz w:val="24"/>
                <w:lang w:bidi="ar"/>
              </w:rPr>
              <w:t>磁性玉米秆生物</w:t>
            </w:r>
            <w:proofErr w:type="gramStart"/>
            <w:r>
              <w:rPr>
                <w:rFonts w:eastAsia="仿宋" w:hint="eastAsia"/>
                <w:color w:val="000000"/>
                <w:kern w:val="0"/>
                <w:sz w:val="24"/>
                <w:lang w:bidi="ar"/>
              </w:rPr>
              <w:t>炭</w:t>
            </w:r>
            <w:proofErr w:type="gramEnd"/>
            <w:r>
              <w:rPr>
                <w:rFonts w:eastAsia="仿宋" w:hint="eastAsia"/>
                <w:color w:val="000000"/>
                <w:kern w:val="0"/>
                <w:sz w:val="24"/>
                <w:lang w:bidi="ar"/>
              </w:rPr>
              <w:t>脱除烟气中单质汞的研究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江苏大学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单烨</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刘杨先、熊双元</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41</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尘肺病患者社区康复产品系统设计</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中国矿业大学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唐晓腾</w:t>
            </w:r>
            <w:proofErr w:type="gramEnd"/>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姚君、马超</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42</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氧化物神经形态晶体管及其逻辑电路应用</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江苏大学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韩慧</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郭立强、王冰</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43</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永磁轮毂电机状态反馈控制与无位置传感器控制研究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江苏大学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胡昌</w:t>
            </w:r>
            <w:proofErr w:type="gramStart"/>
            <w:r>
              <w:rPr>
                <w:rFonts w:eastAsia="仿宋" w:hint="eastAsia"/>
                <w:color w:val="000000"/>
                <w:kern w:val="0"/>
                <w:sz w:val="24"/>
                <w:lang w:bidi="ar"/>
              </w:rPr>
              <w:t>昌</w:t>
            </w:r>
            <w:proofErr w:type="gramEnd"/>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孙晓东、王钦凤</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44</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轨道交通用低成本磁阻式直线电机的比较研究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南京航空航天大学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苏恩超</w:t>
            </w:r>
            <w:proofErr w:type="gramEnd"/>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曹瑞武</w:t>
            </w:r>
            <w:proofErr w:type="gramEnd"/>
            <w:r>
              <w:rPr>
                <w:rFonts w:eastAsia="仿宋" w:hint="eastAsia"/>
                <w:color w:val="000000"/>
                <w:kern w:val="0"/>
                <w:sz w:val="24"/>
                <w:lang w:bidi="ar"/>
              </w:rPr>
              <w:t>、张雁泽</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45</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细胞实时温度监测系统设计与神经干细胞温度监测的研究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东南大学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丁佳序</w:t>
            </w:r>
            <w:proofErr w:type="gramEnd"/>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杨芳、朱健</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46</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有机给受体复合物的制备及其在有机光电器件中的应用</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南京邮电大学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金建群</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张敬、朱红飞</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47</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基于</w:t>
            </w:r>
            <w:proofErr w:type="spellStart"/>
            <w:r>
              <w:rPr>
                <w:rFonts w:eastAsia="仿宋"/>
                <w:color w:val="000000"/>
                <w:kern w:val="0"/>
                <w:sz w:val="24"/>
                <w:lang w:bidi="ar"/>
              </w:rPr>
              <w:t>Welsch</w:t>
            </w:r>
            <w:proofErr w:type="spellEnd"/>
            <w:r>
              <w:rPr>
                <w:rFonts w:eastAsia="仿宋" w:hint="eastAsia"/>
                <w:color w:val="000000"/>
                <w:kern w:val="0"/>
                <w:sz w:val="24"/>
                <w:lang w:bidi="ar"/>
              </w:rPr>
              <w:t>损失的</w:t>
            </w:r>
            <w:proofErr w:type="gramStart"/>
            <w:r>
              <w:rPr>
                <w:rFonts w:eastAsia="仿宋" w:hint="eastAsia"/>
                <w:color w:val="000000"/>
                <w:kern w:val="0"/>
                <w:sz w:val="24"/>
                <w:lang w:bidi="ar"/>
              </w:rPr>
              <w:t>鲁棒半监督学习</w:t>
            </w:r>
            <w:proofErr w:type="gramEnd"/>
            <w:r>
              <w:rPr>
                <w:rFonts w:eastAsia="仿宋" w:hint="eastAsia"/>
                <w:color w:val="000000"/>
                <w:kern w:val="0"/>
                <w:sz w:val="24"/>
                <w:lang w:bidi="ar"/>
              </w:rPr>
              <w:t>算法研究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南京理工大学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柯京辰</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宫辰、周雷</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48</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面向子空间复原的低</w:t>
            </w:r>
            <w:proofErr w:type="gramStart"/>
            <w:r>
              <w:rPr>
                <w:rFonts w:eastAsia="仿宋" w:hint="eastAsia"/>
                <w:color w:val="000000"/>
                <w:kern w:val="0"/>
                <w:sz w:val="24"/>
                <w:lang w:bidi="ar"/>
              </w:rPr>
              <w:t>秩</w:t>
            </w:r>
            <w:proofErr w:type="gramEnd"/>
            <w:r>
              <w:rPr>
                <w:rFonts w:eastAsia="仿宋" w:hint="eastAsia"/>
                <w:color w:val="000000"/>
                <w:kern w:val="0"/>
                <w:sz w:val="24"/>
                <w:lang w:bidi="ar"/>
              </w:rPr>
              <w:t>编码与表示学习算法研究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苏州大学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任加欢</w:t>
            </w:r>
            <w:proofErr w:type="gramEnd"/>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张召</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49</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基于多平面多元传声器阵列的声源定位方法研究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南京信息工程大学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杨旭</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行鸿</w:t>
            </w:r>
            <w:proofErr w:type="gramStart"/>
            <w:r>
              <w:rPr>
                <w:rFonts w:eastAsia="仿宋" w:hint="eastAsia"/>
                <w:color w:val="000000"/>
                <w:kern w:val="0"/>
                <w:sz w:val="24"/>
                <w:lang w:bidi="ar"/>
              </w:rPr>
              <w:t>彦</w:t>
            </w:r>
            <w:proofErr w:type="gramEnd"/>
            <w:r>
              <w:rPr>
                <w:rFonts w:eastAsia="仿宋" w:hint="eastAsia"/>
                <w:color w:val="000000"/>
                <w:kern w:val="0"/>
                <w:sz w:val="24"/>
                <w:lang w:bidi="ar"/>
              </w:rPr>
              <w:t>、孙立新</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50</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基于新型谐振腔的多波长光纤激光器的研究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南京邮电大学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马雷</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邹辉、周军</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51</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混合蛙跳算法及其在带容量约束的车辆路径问题中应用的研究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南京信息工程大学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黄遥</w:t>
            </w:r>
            <w:proofErr w:type="gramEnd"/>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申晓宁、陈凯</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52</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拓扑光子晶体螺旋边界</w:t>
            </w:r>
            <w:proofErr w:type="gramStart"/>
            <w:r>
              <w:rPr>
                <w:rFonts w:eastAsia="仿宋" w:hint="eastAsia"/>
                <w:color w:val="000000"/>
                <w:kern w:val="0"/>
                <w:sz w:val="24"/>
                <w:lang w:bidi="ar"/>
              </w:rPr>
              <w:t>态性质</w:t>
            </w:r>
            <w:proofErr w:type="gramEnd"/>
            <w:r>
              <w:rPr>
                <w:rFonts w:eastAsia="仿宋" w:hint="eastAsia"/>
                <w:color w:val="000000"/>
                <w:kern w:val="0"/>
                <w:sz w:val="24"/>
                <w:lang w:bidi="ar"/>
              </w:rPr>
              <w:t>及应用研究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江苏大学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姜震</w:t>
            </w:r>
            <w:proofErr w:type="gramEnd"/>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高永锋、顾葆华</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53</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基于深度学习的图像语义分割方法及其应用</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南京邮电大学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陈峰</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荆晓远、黄建兵</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54</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单光子激光雷达探测器</w:t>
            </w:r>
            <w:r>
              <w:rPr>
                <w:rFonts w:eastAsia="仿宋"/>
                <w:color w:val="000000"/>
                <w:kern w:val="0"/>
                <w:sz w:val="24"/>
                <w:lang w:bidi="ar"/>
              </w:rPr>
              <w:t>TOF</w:t>
            </w:r>
            <w:r>
              <w:rPr>
                <w:rFonts w:eastAsia="仿宋" w:hint="eastAsia"/>
                <w:color w:val="000000"/>
                <w:kern w:val="0"/>
                <w:sz w:val="24"/>
                <w:lang w:bidi="ar"/>
              </w:rPr>
              <w:t>像素单元电路研究与设计</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南京邮电大学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吴仲</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徐跃、廖浩勤</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55</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基于</w:t>
            </w:r>
            <w:r>
              <w:rPr>
                <w:rFonts w:eastAsia="仿宋"/>
                <w:color w:val="000000"/>
                <w:kern w:val="0"/>
                <w:sz w:val="24"/>
                <w:lang w:bidi="ar"/>
              </w:rPr>
              <w:t xml:space="preserve"> RISC-V </w:t>
            </w:r>
            <w:r>
              <w:rPr>
                <w:rFonts w:eastAsia="仿宋" w:hint="eastAsia"/>
                <w:color w:val="000000"/>
                <w:kern w:val="0"/>
                <w:sz w:val="24"/>
                <w:lang w:bidi="ar"/>
              </w:rPr>
              <w:t>架构的强纠错能力</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刘晓真</w:t>
            </w:r>
            <w:proofErr w:type="gramEnd"/>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沙金</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56</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面向复杂光照变化人脸识别的深度学习算法研究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南京邮电大学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虞建</w:t>
            </w:r>
            <w:proofErr w:type="gramEnd"/>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荆晓远、胡长晖、周俊</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57</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零样本学习技术及其在图像语义分割中的应用研究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南京理工大学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王胤多</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张</w:t>
            </w:r>
            <w:proofErr w:type="gramStart"/>
            <w:r>
              <w:rPr>
                <w:rFonts w:eastAsia="仿宋" w:hint="eastAsia"/>
                <w:color w:val="000000"/>
                <w:kern w:val="0"/>
                <w:sz w:val="24"/>
                <w:lang w:bidi="ar"/>
              </w:rPr>
              <w:t>浩</w:t>
            </w:r>
            <w:proofErr w:type="gramEnd"/>
            <w:r>
              <w:rPr>
                <w:rFonts w:eastAsia="仿宋" w:hint="eastAsia"/>
                <w:color w:val="000000"/>
                <w:kern w:val="0"/>
                <w:sz w:val="24"/>
                <w:lang w:bidi="ar"/>
              </w:rPr>
              <w:t>峰、董维</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58</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基于分子光谱融合技术的乙醇固态发酵过程监测方法研究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江苏大学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许唯栋</w:t>
            </w:r>
            <w:proofErr w:type="gramEnd"/>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江辉、陆建明</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59</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基于特征学习的癫痫</w:t>
            </w:r>
            <w:r>
              <w:rPr>
                <w:rFonts w:eastAsia="仿宋"/>
                <w:color w:val="000000"/>
                <w:kern w:val="0"/>
                <w:sz w:val="24"/>
                <w:lang w:bidi="ar"/>
              </w:rPr>
              <w:t xml:space="preserve"> EEG </w:t>
            </w:r>
            <w:r>
              <w:rPr>
                <w:rFonts w:eastAsia="仿宋" w:hint="eastAsia"/>
                <w:color w:val="000000"/>
                <w:kern w:val="0"/>
                <w:sz w:val="24"/>
                <w:lang w:bidi="ar"/>
              </w:rPr>
              <w:t>智能识</w:t>
            </w:r>
            <w:r>
              <w:rPr>
                <w:rFonts w:eastAsia="仿宋" w:hint="eastAsia"/>
                <w:color w:val="000000"/>
                <w:kern w:val="0"/>
                <w:sz w:val="24"/>
                <w:lang w:bidi="ar"/>
              </w:rPr>
              <w:lastRenderedPageBreak/>
              <w:t>别</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lastRenderedPageBreak/>
              <w:t>江南大学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田晓彬</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邓赵红、谢基</w:t>
            </w:r>
            <w:proofErr w:type="gramStart"/>
            <w:r>
              <w:rPr>
                <w:rFonts w:eastAsia="仿宋" w:hint="eastAsia"/>
                <w:color w:val="000000"/>
                <w:kern w:val="0"/>
                <w:sz w:val="24"/>
                <w:lang w:bidi="ar"/>
              </w:rPr>
              <w:t>榕</w:t>
            </w:r>
            <w:proofErr w:type="gramEnd"/>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lastRenderedPageBreak/>
              <w:t>60</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气动软体抓取机器人运动学分析与实验研究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南京邮电大学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孟凡昌</w:t>
            </w:r>
            <w:proofErr w:type="gramEnd"/>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蒋国平、吴冬华</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61</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数字化</w:t>
            </w:r>
            <w:r>
              <w:rPr>
                <w:rFonts w:eastAsia="仿宋"/>
                <w:color w:val="000000"/>
                <w:kern w:val="0"/>
                <w:sz w:val="24"/>
                <w:lang w:bidi="ar"/>
              </w:rPr>
              <w:t xml:space="preserve"> X </w:t>
            </w:r>
            <w:r>
              <w:rPr>
                <w:rFonts w:eastAsia="仿宋" w:hint="eastAsia"/>
                <w:color w:val="000000"/>
                <w:kern w:val="0"/>
                <w:sz w:val="24"/>
                <w:lang w:bidi="ar"/>
              </w:rPr>
              <w:t>射线摄影的辅助诊断算法的研究与设计</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南京师范大学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叶文武</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徐寅林、周红兵</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62</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单细胞分类工具的评估以及在癌症分析中的应用</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东南大学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赵新雷</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孙啸、方南</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63</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锂电池电极材料的等离子调控研究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东南大学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朱建峰</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陈</w:t>
            </w:r>
            <w:proofErr w:type="gramStart"/>
            <w:r>
              <w:rPr>
                <w:rFonts w:eastAsia="仿宋" w:hint="eastAsia"/>
                <w:color w:val="000000"/>
                <w:kern w:val="0"/>
                <w:sz w:val="24"/>
                <w:lang w:bidi="ar"/>
              </w:rPr>
              <w:t>坚</w:t>
            </w:r>
            <w:proofErr w:type="gramEnd"/>
            <w:r>
              <w:rPr>
                <w:rFonts w:eastAsia="仿宋" w:hint="eastAsia"/>
                <w:color w:val="000000"/>
                <w:kern w:val="0"/>
                <w:sz w:val="24"/>
                <w:lang w:bidi="ar"/>
              </w:rPr>
              <w:t>、李杰</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64</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淀粉改性絮凝剂在</w:t>
            </w:r>
            <w:proofErr w:type="gramStart"/>
            <w:r>
              <w:rPr>
                <w:rFonts w:eastAsia="仿宋" w:hint="eastAsia"/>
                <w:color w:val="000000"/>
                <w:kern w:val="0"/>
                <w:sz w:val="24"/>
                <w:lang w:bidi="ar"/>
              </w:rPr>
              <w:t>除磷去浊</w:t>
            </w:r>
            <w:proofErr w:type="gramEnd"/>
            <w:r>
              <w:rPr>
                <w:rFonts w:eastAsia="仿宋" w:hint="eastAsia"/>
                <w:color w:val="000000"/>
                <w:kern w:val="0"/>
                <w:sz w:val="24"/>
                <w:lang w:bidi="ar"/>
              </w:rPr>
              <w:t>中的应用和机制研究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任杰</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杨</w:t>
            </w:r>
            <w:proofErr w:type="gramStart"/>
            <w:r>
              <w:rPr>
                <w:rFonts w:eastAsia="仿宋" w:hint="eastAsia"/>
                <w:color w:val="000000"/>
                <w:kern w:val="0"/>
                <w:sz w:val="24"/>
                <w:lang w:bidi="ar"/>
              </w:rPr>
              <w:t>琥</w:t>
            </w:r>
            <w:proofErr w:type="gramEnd"/>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65</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color w:val="000000"/>
                <w:kern w:val="0"/>
                <w:sz w:val="24"/>
                <w:lang w:bidi="ar"/>
              </w:rPr>
              <w:t>MOF</w:t>
            </w:r>
            <w:r>
              <w:rPr>
                <w:rFonts w:eastAsia="仿宋" w:hint="eastAsia"/>
                <w:color w:val="000000"/>
                <w:kern w:val="0"/>
                <w:sz w:val="24"/>
                <w:lang w:bidi="ar"/>
              </w:rPr>
              <w:t>材料固定纤维素酶及其在离子液体中转化农林废弃物</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苏州科技大学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周敏</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李良智</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66</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柔性钴基电极</w:t>
            </w:r>
            <w:proofErr w:type="gramEnd"/>
            <w:r>
              <w:rPr>
                <w:rFonts w:eastAsia="仿宋" w:hint="eastAsia"/>
                <w:color w:val="000000"/>
                <w:kern w:val="0"/>
                <w:sz w:val="24"/>
                <w:lang w:bidi="ar"/>
              </w:rPr>
              <w:t>制备及其在纤维状水系储能器件中的应用</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中国科学院南京分院</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满萍</w:t>
            </w:r>
            <w:proofErr w:type="gramEnd"/>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姚亚刚、曹建强</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67</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晶态和孔结构调控在城市污泥制备多孔保温材料中的应用研究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东南大学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周文涛</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王增梅、刘建忠</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68</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基于几种新型碳基纳米复合材料的电化学传感器构建及其在环境与生物分析中的应用研究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江苏大学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张得鹏</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朱刚兵、吴智仁</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69</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侧链型碱性阴离子交换膜的制备及性能研究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常州大学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徐斐</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林本才、杨建虎</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70</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生物质活性炭制备及其吸附挥发性苯系物的研究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南京信息工程大学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张倪雨</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沈亚飞、孙康</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71</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基于多巴胺快速聚合反应的蚕丝改性及应用</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苏州大学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闫彪彪</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邢铁玲</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72</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钯</w:t>
            </w:r>
            <w:proofErr w:type="gramEnd"/>
            <w:r>
              <w:rPr>
                <w:rFonts w:eastAsia="仿宋" w:hint="eastAsia"/>
                <w:color w:val="000000"/>
                <w:kern w:val="0"/>
                <w:sz w:val="24"/>
                <w:lang w:bidi="ar"/>
              </w:rPr>
              <w:t>催化吡啶季鏻盐的</w:t>
            </w:r>
            <w:proofErr w:type="gramStart"/>
            <w:r>
              <w:rPr>
                <w:rFonts w:eastAsia="仿宋" w:hint="eastAsia"/>
                <w:color w:val="000000"/>
                <w:kern w:val="0"/>
                <w:sz w:val="24"/>
                <w:lang w:bidi="ar"/>
              </w:rPr>
              <w:t>亲电官能</w:t>
            </w:r>
            <w:proofErr w:type="gramEnd"/>
            <w:r>
              <w:rPr>
                <w:rFonts w:eastAsia="仿宋" w:hint="eastAsia"/>
                <w:color w:val="000000"/>
                <w:kern w:val="0"/>
                <w:sz w:val="24"/>
                <w:lang w:bidi="ar"/>
              </w:rPr>
              <w:t>化</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南京工业大学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车媛媛</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冯超、刘志勇</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73</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多环芳烃污染土壤木质素共代谢修复的机制与应用潜力</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中国科学院南京分院</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孙月</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吴宇澄、李志博</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74</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无镉量子点</w:t>
            </w:r>
            <w:r>
              <w:rPr>
                <w:rFonts w:eastAsia="仿宋"/>
                <w:color w:val="000000"/>
                <w:kern w:val="0"/>
                <w:sz w:val="24"/>
                <w:lang w:bidi="ar"/>
              </w:rPr>
              <w:t>/</w:t>
            </w:r>
            <w:r>
              <w:rPr>
                <w:rFonts w:eastAsia="仿宋" w:hint="eastAsia"/>
                <w:color w:val="000000"/>
                <w:kern w:val="0"/>
                <w:sz w:val="24"/>
                <w:lang w:bidi="ar"/>
              </w:rPr>
              <w:t>聚合物复合纤维膜的制备、荧光性能调控和光学应用</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南京工业大学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陆轩</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王彩凤、朱建军</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75</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纳米硅基复合材料的制备及电化学性能研究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东南大学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朱超烨</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张耀、李龙</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76</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纤维素</w:t>
            </w:r>
            <w:proofErr w:type="gramStart"/>
            <w:r>
              <w:rPr>
                <w:rFonts w:eastAsia="仿宋" w:hint="eastAsia"/>
                <w:color w:val="000000"/>
                <w:kern w:val="0"/>
                <w:sz w:val="24"/>
                <w:lang w:bidi="ar"/>
              </w:rPr>
              <w:t>纳米晶基吸附</w:t>
            </w:r>
            <w:proofErr w:type="gramEnd"/>
            <w:r>
              <w:rPr>
                <w:rFonts w:eastAsia="仿宋" w:hint="eastAsia"/>
                <w:color w:val="000000"/>
                <w:kern w:val="0"/>
                <w:sz w:val="24"/>
                <w:lang w:bidi="ar"/>
              </w:rPr>
              <w:t>材料的制备及其对稀土离子选择性吸附行为和机理研究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常州大学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张奕</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李忠玉、郑旭东</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77</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纳米金属氧化物及其表面修饰的定量结构</w:t>
            </w:r>
            <w:r>
              <w:rPr>
                <w:rFonts w:eastAsia="仿宋"/>
                <w:color w:val="000000"/>
                <w:kern w:val="0"/>
                <w:sz w:val="24"/>
                <w:lang w:bidi="ar"/>
              </w:rPr>
              <w:t>-</w:t>
            </w:r>
            <w:r>
              <w:rPr>
                <w:rFonts w:eastAsia="仿宋" w:hint="eastAsia"/>
                <w:color w:val="000000"/>
                <w:kern w:val="0"/>
                <w:sz w:val="24"/>
                <w:lang w:bidi="ar"/>
              </w:rPr>
              <w:t>生物毒性相关性研究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南京工业大学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戚荣花</w:t>
            </w:r>
            <w:proofErr w:type="gramEnd"/>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潘勇、杨德俊</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78</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color w:val="000000"/>
                <w:kern w:val="0"/>
                <w:sz w:val="24"/>
                <w:lang w:bidi="ar"/>
              </w:rPr>
              <w:t>Fe</w:t>
            </w:r>
            <w:r>
              <w:rPr>
                <w:rFonts w:eastAsia="仿宋" w:hint="eastAsia"/>
                <w:color w:val="000000"/>
                <w:kern w:val="0"/>
                <w:sz w:val="24"/>
                <w:lang w:bidi="ar"/>
              </w:rPr>
              <w:t>基非晶合金磁性和退火脆性的优化及其微结构机制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南京航空航天大学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郑欢</w:t>
            </w:r>
            <w:proofErr w:type="gramEnd"/>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王寅岗、李之琦</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79</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杂</w:t>
            </w:r>
            <w:proofErr w:type="gramStart"/>
            <w:r>
              <w:rPr>
                <w:rFonts w:eastAsia="仿宋" w:hint="eastAsia"/>
                <w:color w:val="000000"/>
                <w:kern w:val="0"/>
                <w:sz w:val="24"/>
                <w:lang w:bidi="ar"/>
              </w:rPr>
              <w:t>蒽</w:t>
            </w:r>
            <w:proofErr w:type="gramEnd"/>
            <w:r>
              <w:rPr>
                <w:rFonts w:eastAsia="仿宋" w:hint="eastAsia"/>
                <w:color w:val="000000"/>
                <w:kern w:val="0"/>
                <w:sz w:val="24"/>
                <w:lang w:bidi="ar"/>
              </w:rPr>
              <w:t>、铜</w:t>
            </w:r>
            <w:proofErr w:type="gramStart"/>
            <w:r>
              <w:rPr>
                <w:rFonts w:eastAsia="仿宋" w:hint="eastAsia"/>
                <w:color w:val="000000"/>
                <w:kern w:val="0"/>
                <w:sz w:val="24"/>
                <w:lang w:bidi="ar"/>
              </w:rPr>
              <w:t>酞菁</w:t>
            </w:r>
            <w:proofErr w:type="gramEnd"/>
            <w:r>
              <w:rPr>
                <w:rFonts w:eastAsia="仿宋" w:hint="eastAsia"/>
                <w:color w:val="000000"/>
                <w:kern w:val="0"/>
                <w:sz w:val="24"/>
                <w:lang w:bidi="ar"/>
              </w:rPr>
              <w:t>空穴传输材料在钙钛矿太阳能电池中的应用</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江苏大学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丁兴东</w:t>
            </w:r>
            <w:proofErr w:type="gramEnd"/>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李华明、刘建军</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80</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牙星矿含</w:t>
            </w:r>
            <w:proofErr w:type="gramEnd"/>
            <w:r>
              <w:rPr>
                <w:rFonts w:eastAsia="仿宋" w:hint="eastAsia"/>
                <w:color w:val="000000"/>
                <w:kern w:val="0"/>
                <w:sz w:val="24"/>
                <w:lang w:bidi="ar"/>
              </w:rPr>
              <w:t>瓦斯煤体动态扩散特征及多场耦合规律研究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中国矿业大学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宋浩然</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林柏泉、焦向东</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lastRenderedPageBreak/>
              <w:t>81</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多功能超疏水导电复合材料的制备及其电传感应用</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扬州大学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吴利胜</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高杰峰、吴战宇</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82</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泡沫</w:t>
            </w:r>
            <w:proofErr w:type="gramStart"/>
            <w:r>
              <w:rPr>
                <w:rFonts w:eastAsia="仿宋" w:hint="eastAsia"/>
                <w:color w:val="000000"/>
                <w:kern w:val="0"/>
                <w:sz w:val="24"/>
                <w:lang w:bidi="ar"/>
              </w:rPr>
              <w:t>抑尘用扰</w:t>
            </w:r>
            <w:proofErr w:type="gramEnd"/>
            <w:r>
              <w:rPr>
                <w:rFonts w:eastAsia="仿宋" w:hint="eastAsia"/>
                <w:color w:val="000000"/>
                <w:kern w:val="0"/>
                <w:sz w:val="24"/>
                <w:lang w:bidi="ar"/>
              </w:rPr>
              <w:t>流式空化添加装置研究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中国矿业大学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杨虎胜</w:t>
            </w:r>
            <w:proofErr w:type="gramEnd"/>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王德明、鲍庆国</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83</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地铁大规模密集人群疏散管控策略研究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南京工业大学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金博伟</w:t>
            </w:r>
            <w:proofErr w:type="gramEnd"/>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王静虹、朱文明</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84</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不等主跨三塔悬索桥合理结构体系及抗风性能研究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东南大学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杨超宇</w:t>
            </w:r>
            <w:proofErr w:type="gramEnd"/>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张文明、张宇峰</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85</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随机需求下的城市地铁</w:t>
            </w:r>
            <w:r>
              <w:rPr>
                <w:rFonts w:eastAsia="仿宋"/>
                <w:color w:val="000000"/>
                <w:kern w:val="0"/>
                <w:sz w:val="24"/>
                <w:lang w:bidi="ar"/>
              </w:rPr>
              <w:t>-</w:t>
            </w:r>
            <w:r>
              <w:rPr>
                <w:rFonts w:eastAsia="仿宋" w:hint="eastAsia"/>
                <w:color w:val="000000"/>
                <w:kern w:val="0"/>
                <w:sz w:val="24"/>
                <w:lang w:bidi="ar"/>
              </w:rPr>
              <w:t>货运系统网络设置研究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南京工业大学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胡万杰</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孙剑、张宇峰</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86</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color w:val="000000"/>
                <w:kern w:val="0"/>
                <w:sz w:val="24"/>
                <w:lang w:bidi="ar"/>
              </w:rPr>
              <w:t>TRE</w:t>
            </w:r>
            <w:r>
              <w:rPr>
                <w:rFonts w:eastAsia="仿宋" w:hint="eastAsia"/>
                <w:color w:val="000000"/>
                <w:kern w:val="0"/>
                <w:sz w:val="24"/>
                <w:lang w:bidi="ar"/>
              </w:rPr>
              <w:t>复合</w:t>
            </w:r>
            <w:r>
              <w:rPr>
                <w:rFonts w:eastAsia="仿宋"/>
                <w:color w:val="000000"/>
                <w:kern w:val="0"/>
                <w:sz w:val="24"/>
                <w:lang w:bidi="ar"/>
              </w:rPr>
              <w:t>BFRP</w:t>
            </w:r>
            <w:proofErr w:type="gramStart"/>
            <w:r>
              <w:rPr>
                <w:rFonts w:eastAsia="仿宋" w:hint="eastAsia"/>
                <w:color w:val="000000"/>
                <w:kern w:val="0"/>
                <w:sz w:val="24"/>
                <w:lang w:bidi="ar"/>
              </w:rPr>
              <w:t>筋海水海</w:t>
            </w:r>
            <w:proofErr w:type="gramEnd"/>
            <w:r>
              <w:rPr>
                <w:rFonts w:eastAsia="仿宋" w:hint="eastAsia"/>
                <w:color w:val="000000"/>
                <w:kern w:val="0"/>
                <w:sz w:val="24"/>
                <w:lang w:bidi="ar"/>
              </w:rPr>
              <w:t>砂混凝土</w:t>
            </w:r>
            <w:proofErr w:type="gramStart"/>
            <w:r>
              <w:rPr>
                <w:rFonts w:eastAsia="仿宋" w:hint="eastAsia"/>
                <w:color w:val="000000"/>
                <w:kern w:val="0"/>
                <w:sz w:val="24"/>
                <w:lang w:bidi="ar"/>
              </w:rPr>
              <w:t>梁受弯</w:t>
            </w:r>
            <w:proofErr w:type="gramEnd"/>
            <w:r>
              <w:rPr>
                <w:rFonts w:eastAsia="仿宋" w:hint="eastAsia"/>
                <w:color w:val="000000"/>
                <w:kern w:val="0"/>
                <w:sz w:val="24"/>
                <w:lang w:bidi="ar"/>
              </w:rPr>
              <w:t>性能研究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中国矿业大学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华云涛</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尹世平、蒋其刚</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87</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富</w:t>
            </w:r>
            <w:proofErr w:type="gramStart"/>
            <w:r>
              <w:rPr>
                <w:rFonts w:eastAsia="仿宋" w:hint="eastAsia"/>
                <w:color w:val="000000"/>
                <w:kern w:val="0"/>
                <w:sz w:val="24"/>
                <w:lang w:bidi="ar"/>
              </w:rPr>
              <w:t>铋型卤</w:t>
            </w:r>
            <w:proofErr w:type="gramEnd"/>
            <w:r>
              <w:rPr>
                <w:rFonts w:eastAsia="仿宋" w:hint="eastAsia"/>
                <w:color w:val="000000"/>
                <w:kern w:val="0"/>
                <w:sz w:val="24"/>
                <w:lang w:bidi="ar"/>
              </w:rPr>
              <w:t>氧化铋光催化材料可见光下对水中有机物的降解与机理研究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苏州科技大学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张振宗</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郭永福</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88</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高密度围</w:t>
            </w:r>
            <w:proofErr w:type="gramStart"/>
            <w:r>
              <w:rPr>
                <w:rFonts w:eastAsia="仿宋" w:hint="eastAsia"/>
                <w:color w:val="000000"/>
                <w:kern w:val="0"/>
                <w:sz w:val="24"/>
                <w:lang w:bidi="ar"/>
              </w:rPr>
              <w:t>合式住</w:t>
            </w:r>
            <w:proofErr w:type="gramEnd"/>
            <w:r>
              <w:rPr>
                <w:rFonts w:eastAsia="仿宋" w:hint="eastAsia"/>
                <w:color w:val="000000"/>
                <w:kern w:val="0"/>
                <w:sz w:val="24"/>
                <w:lang w:bidi="ar"/>
              </w:rPr>
              <w:t>区原型的绿色性能优化研究</w:t>
            </w:r>
            <w:r>
              <w:rPr>
                <w:rFonts w:eastAsia="仿宋"/>
                <w:color w:val="000000"/>
                <w:kern w:val="0"/>
                <w:sz w:val="24"/>
                <w:lang w:bidi="ar"/>
              </w:rPr>
              <w:t>——</w:t>
            </w:r>
            <w:r>
              <w:rPr>
                <w:rFonts w:eastAsia="仿宋" w:hint="eastAsia"/>
                <w:color w:val="000000"/>
                <w:kern w:val="0"/>
                <w:sz w:val="24"/>
                <w:lang w:bidi="ar"/>
              </w:rPr>
              <w:t>以沿海经济发达地区当代住宅为对象</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孙磊</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周凌</w:t>
            </w:r>
            <w:proofErr w:type="gramEnd"/>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89</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纳米</w:t>
            </w:r>
            <w:r>
              <w:rPr>
                <w:rFonts w:eastAsia="仿宋"/>
                <w:color w:val="000000"/>
                <w:kern w:val="0"/>
                <w:sz w:val="24"/>
                <w:lang w:bidi="ar"/>
              </w:rPr>
              <w:t>Fe</w:t>
            </w:r>
            <w:r>
              <w:rPr>
                <w:rFonts w:eastAsia="仿宋" w:hint="eastAsia"/>
                <w:color w:val="000000"/>
                <w:kern w:val="0"/>
                <w:sz w:val="24"/>
                <w:lang w:bidi="ar"/>
              </w:rPr>
              <w:t>基添加剂对</w:t>
            </w:r>
            <w:r>
              <w:rPr>
                <w:rFonts w:eastAsia="仿宋"/>
                <w:color w:val="000000"/>
                <w:kern w:val="0"/>
                <w:sz w:val="24"/>
                <w:lang w:bidi="ar"/>
              </w:rPr>
              <w:t>MgH2</w:t>
            </w:r>
            <w:r>
              <w:rPr>
                <w:rFonts w:eastAsia="仿宋" w:hint="eastAsia"/>
                <w:color w:val="000000"/>
                <w:kern w:val="0"/>
                <w:sz w:val="24"/>
                <w:lang w:bidi="ar"/>
              </w:rPr>
              <w:t>储氢性能的改性研究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江苏科技大学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季亮</w:t>
            </w:r>
            <w:proofErr w:type="gramEnd"/>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杨兴林</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90</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基于</w:t>
            </w:r>
            <w:r>
              <w:rPr>
                <w:rFonts w:eastAsia="仿宋"/>
                <w:color w:val="000000"/>
                <w:kern w:val="0"/>
                <w:sz w:val="24"/>
                <w:lang w:bidi="ar"/>
              </w:rPr>
              <w:t xml:space="preserve">PBD </w:t>
            </w:r>
            <w:r>
              <w:rPr>
                <w:rFonts w:eastAsia="仿宋" w:hint="eastAsia"/>
                <w:color w:val="000000"/>
                <w:kern w:val="0"/>
                <w:sz w:val="24"/>
                <w:lang w:bidi="ar"/>
              </w:rPr>
              <w:t>的建筑群体布局生成研究</w:t>
            </w:r>
            <w:r>
              <w:rPr>
                <w:rFonts w:eastAsia="仿宋"/>
                <w:color w:val="000000"/>
                <w:kern w:val="0"/>
                <w:sz w:val="24"/>
                <w:lang w:bidi="ar"/>
              </w:rPr>
              <w:t>——</w:t>
            </w:r>
            <w:r>
              <w:rPr>
                <w:rFonts w:eastAsia="仿宋" w:hint="eastAsia"/>
                <w:color w:val="000000"/>
                <w:kern w:val="0"/>
                <w:sz w:val="24"/>
                <w:lang w:bidi="ar"/>
              </w:rPr>
              <w:t>以产业园区为例</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曹舒琪</w:t>
            </w:r>
            <w:proofErr w:type="gramEnd"/>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吉国华</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91</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现代木结构在乡村营建中的在地性应用研究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东南大学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马雨萌</w:t>
            </w:r>
            <w:proofErr w:type="gramEnd"/>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张彤、李宝童</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92</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基于微生物劣化控制的</w:t>
            </w:r>
            <w:proofErr w:type="gramStart"/>
            <w:r>
              <w:rPr>
                <w:rFonts w:eastAsia="仿宋" w:hint="eastAsia"/>
                <w:color w:val="000000"/>
                <w:kern w:val="0"/>
                <w:sz w:val="24"/>
                <w:lang w:bidi="ar"/>
              </w:rPr>
              <w:t>上坊孙吴墓保护</w:t>
            </w:r>
            <w:proofErr w:type="gramEnd"/>
            <w:r>
              <w:rPr>
                <w:rFonts w:eastAsia="仿宋" w:hint="eastAsia"/>
                <w:color w:val="000000"/>
                <w:kern w:val="0"/>
                <w:sz w:val="24"/>
                <w:lang w:bidi="ar"/>
              </w:rPr>
              <w:t>棚优化与评估研究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东南大学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冯钰脉</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李永辉、俞海洋</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93</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color w:val="000000"/>
                <w:kern w:val="0"/>
                <w:sz w:val="24"/>
                <w:lang w:bidi="ar"/>
              </w:rPr>
              <w:t>“</w:t>
            </w:r>
            <w:r>
              <w:rPr>
                <w:rFonts w:eastAsia="仿宋" w:hint="eastAsia"/>
                <w:color w:val="000000"/>
                <w:kern w:val="0"/>
                <w:sz w:val="24"/>
                <w:lang w:bidi="ar"/>
              </w:rPr>
              <w:t>一带一路</w:t>
            </w:r>
            <w:r>
              <w:rPr>
                <w:rFonts w:eastAsia="仿宋"/>
                <w:color w:val="000000"/>
                <w:kern w:val="0"/>
                <w:sz w:val="24"/>
                <w:lang w:bidi="ar"/>
              </w:rPr>
              <w:t>”</w:t>
            </w:r>
            <w:r>
              <w:rPr>
                <w:rFonts w:eastAsia="仿宋" w:hint="eastAsia"/>
                <w:color w:val="000000"/>
                <w:kern w:val="0"/>
                <w:sz w:val="24"/>
                <w:lang w:bidi="ar"/>
              </w:rPr>
              <w:t>沿线中国临港国际合作园区规划策略研究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东南大学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张茜</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王兴平、徐海贤</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94</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基于数据学习的岩溶隧道突涌水风险评估及预警研究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中国矿业大学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李朝阳</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王迎超、王静</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95</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啶</w:t>
            </w:r>
            <w:proofErr w:type="gramEnd"/>
            <w:r>
              <w:rPr>
                <w:rFonts w:eastAsia="仿宋" w:hint="eastAsia"/>
                <w:color w:val="000000"/>
                <w:kern w:val="0"/>
                <w:sz w:val="24"/>
                <w:lang w:bidi="ar"/>
              </w:rPr>
              <w:t>虫</w:t>
            </w:r>
            <w:proofErr w:type="gramStart"/>
            <w:r>
              <w:rPr>
                <w:rFonts w:eastAsia="仿宋" w:hint="eastAsia"/>
                <w:color w:val="000000"/>
                <w:kern w:val="0"/>
                <w:sz w:val="24"/>
                <w:lang w:bidi="ar"/>
              </w:rPr>
              <w:t>脒</w:t>
            </w:r>
            <w:proofErr w:type="gramEnd"/>
            <w:r>
              <w:rPr>
                <w:rFonts w:eastAsia="仿宋" w:hint="eastAsia"/>
                <w:color w:val="000000"/>
                <w:kern w:val="0"/>
                <w:sz w:val="24"/>
                <w:lang w:bidi="ar"/>
              </w:rPr>
              <w:t>对家蚕的毒性评价及其微量暴露下中肠的解毒应答</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苏州大学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王慧</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李兵、</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96</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青</w:t>
            </w:r>
            <w:proofErr w:type="gramStart"/>
            <w:r>
              <w:rPr>
                <w:rFonts w:eastAsia="仿宋" w:hint="eastAsia"/>
                <w:color w:val="000000"/>
                <w:kern w:val="0"/>
                <w:sz w:val="24"/>
                <w:lang w:bidi="ar"/>
              </w:rPr>
              <w:t>蛤</w:t>
            </w:r>
            <w:proofErr w:type="gramEnd"/>
            <w:r>
              <w:rPr>
                <w:rFonts w:eastAsia="仿宋" w:hint="eastAsia"/>
                <w:color w:val="000000"/>
                <w:kern w:val="0"/>
                <w:sz w:val="24"/>
                <w:lang w:bidi="ar"/>
              </w:rPr>
              <w:t>无损</w:t>
            </w:r>
            <w:r>
              <w:rPr>
                <w:rFonts w:eastAsia="仿宋"/>
                <w:color w:val="000000"/>
                <w:kern w:val="0"/>
                <w:sz w:val="24"/>
                <w:lang w:bidi="ar"/>
              </w:rPr>
              <w:t xml:space="preserve"> DNA </w:t>
            </w:r>
            <w:r>
              <w:rPr>
                <w:rFonts w:eastAsia="仿宋" w:hint="eastAsia"/>
                <w:color w:val="000000"/>
                <w:kern w:val="0"/>
                <w:sz w:val="24"/>
                <w:lang w:bidi="ar"/>
              </w:rPr>
              <w:t>提取及性别、</w:t>
            </w:r>
            <w:r>
              <w:rPr>
                <w:rFonts w:eastAsia="仿宋"/>
                <w:color w:val="000000"/>
                <w:kern w:val="0"/>
                <w:sz w:val="24"/>
                <w:lang w:bidi="ar"/>
              </w:rPr>
              <w:t xml:space="preserve"> </w:t>
            </w:r>
            <w:r>
              <w:rPr>
                <w:rFonts w:eastAsia="仿宋" w:hint="eastAsia"/>
                <w:color w:val="000000"/>
                <w:kern w:val="0"/>
                <w:sz w:val="24"/>
                <w:lang w:bidi="ar"/>
              </w:rPr>
              <w:t>黑壳相关基因克隆与表达分析</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江苏海洋大学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张敏</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董志国、邵长伟</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97</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检测四种猪病毒性疫病抗体的多重蛋白芯片</w:t>
            </w:r>
            <w:r>
              <w:rPr>
                <w:rFonts w:eastAsia="仿宋"/>
                <w:color w:val="000000"/>
                <w:kern w:val="0"/>
                <w:sz w:val="24"/>
                <w:lang w:bidi="ar"/>
              </w:rPr>
              <w:t xml:space="preserve"> </w:t>
            </w:r>
            <w:r>
              <w:rPr>
                <w:rFonts w:eastAsia="仿宋" w:hint="eastAsia"/>
                <w:color w:val="000000"/>
                <w:kern w:val="0"/>
                <w:sz w:val="24"/>
                <w:lang w:bidi="ar"/>
              </w:rPr>
              <w:t>研制与初步应用</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南京农业大学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吴月</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周斌、黄小波</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98</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内生真菌</w:t>
            </w:r>
            <w:r>
              <w:rPr>
                <w:rFonts w:eastAsia="仿宋"/>
                <w:color w:val="000000"/>
                <w:kern w:val="0"/>
                <w:sz w:val="24"/>
                <w:lang w:bidi="ar"/>
              </w:rPr>
              <w:t xml:space="preserve"> SMEL1 </w:t>
            </w:r>
            <w:r>
              <w:rPr>
                <w:rFonts w:eastAsia="仿宋" w:hint="eastAsia"/>
                <w:color w:val="000000"/>
                <w:kern w:val="0"/>
                <w:sz w:val="24"/>
                <w:lang w:bidi="ar"/>
              </w:rPr>
              <w:t>对杉木炭疽病的抑制作用及</w:t>
            </w:r>
          </w:p>
          <w:p w:rsidR="00257811" w:rsidRDefault="00257811">
            <w:pPr>
              <w:widowControl/>
              <w:jc w:val="left"/>
              <w:textAlignment w:val="center"/>
              <w:rPr>
                <w:rFonts w:eastAsia="仿宋"/>
                <w:color w:val="000000"/>
                <w:sz w:val="24"/>
              </w:rPr>
            </w:pPr>
            <w:r>
              <w:rPr>
                <w:rFonts w:eastAsia="仿宋" w:hint="eastAsia"/>
                <w:color w:val="000000"/>
                <w:kern w:val="0"/>
                <w:sz w:val="24"/>
                <w:lang w:bidi="ar"/>
              </w:rPr>
              <w:t>其生物学特性分析</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南京林业大学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卞金月</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黄麟、奚月明</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99</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恶</w:t>
            </w:r>
            <w:proofErr w:type="gramStart"/>
            <w:r>
              <w:rPr>
                <w:rFonts w:eastAsia="仿宋" w:hint="eastAsia"/>
                <w:color w:val="000000"/>
                <w:kern w:val="0"/>
                <w:sz w:val="24"/>
                <w:lang w:bidi="ar"/>
              </w:rPr>
              <w:t>疫</w:t>
            </w:r>
            <w:proofErr w:type="gramEnd"/>
            <w:r>
              <w:rPr>
                <w:rFonts w:eastAsia="仿宋" w:hint="eastAsia"/>
                <w:color w:val="000000"/>
                <w:kern w:val="0"/>
                <w:sz w:val="24"/>
                <w:lang w:bidi="ar"/>
              </w:rPr>
              <w:t>霉胞外效应蛋白</w:t>
            </w:r>
            <w:r>
              <w:rPr>
                <w:rFonts w:eastAsia="仿宋"/>
                <w:color w:val="000000"/>
                <w:kern w:val="0"/>
                <w:sz w:val="24"/>
                <w:lang w:bidi="ar"/>
              </w:rPr>
              <w:t>SCR96</w:t>
            </w:r>
            <w:r>
              <w:rPr>
                <w:rFonts w:eastAsia="仿宋" w:hint="eastAsia"/>
                <w:color w:val="000000"/>
                <w:kern w:val="0"/>
                <w:sz w:val="24"/>
                <w:lang w:bidi="ar"/>
              </w:rPr>
              <w:t>的功能分析及应用研究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扬州大学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黄沈鑫</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陈孝仁、程保平</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100</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水稻灌浆结实期高温影响不同</w:t>
            </w:r>
            <w:proofErr w:type="spellStart"/>
            <w:r>
              <w:rPr>
                <w:rFonts w:eastAsia="仿宋"/>
                <w:color w:val="000000"/>
                <w:kern w:val="0"/>
                <w:sz w:val="24"/>
                <w:lang w:bidi="ar"/>
              </w:rPr>
              <w:t>Wx</w:t>
            </w:r>
            <w:proofErr w:type="spellEnd"/>
            <w:r>
              <w:rPr>
                <w:rFonts w:eastAsia="仿宋" w:hint="eastAsia"/>
                <w:color w:val="000000"/>
                <w:kern w:val="0"/>
                <w:sz w:val="24"/>
                <w:lang w:bidi="ar"/>
              </w:rPr>
              <w:t>等位基因表达及机制研究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扬州大学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李应秋</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刘巧泉、范晓磊</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101</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神经干细胞来源的小细胞外囊泡修复脊髓损伤的研究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南京医科大学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戎</w:t>
            </w:r>
            <w:proofErr w:type="gramEnd"/>
            <w:r>
              <w:rPr>
                <w:rFonts w:eastAsia="仿宋" w:hint="eastAsia"/>
                <w:color w:val="000000"/>
                <w:kern w:val="0"/>
                <w:sz w:val="24"/>
                <w:lang w:bidi="ar"/>
              </w:rPr>
              <w:t>玉罗</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蔡卫华</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lastRenderedPageBreak/>
              <w:t>102</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布立尼布抑制实验性脉络膜新生血管生成研究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南通大学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李乐乐</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桑爱民、刘红梅</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103</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基于</w:t>
            </w:r>
            <w:r>
              <w:rPr>
                <w:rFonts w:eastAsia="仿宋"/>
                <w:color w:val="000000"/>
                <w:kern w:val="0"/>
                <w:sz w:val="24"/>
                <w:lang w:bidi="ar"/>
              </w:rPr>
              <w:t>CTA</w:t>
            </w:r>
            <w:r>
              <w:rPr>
                <w:rFonts w:eastAsia="仿宋" w:hint="eastAsia"/>
                <w:color w:val="000000"/>
                <w:kern w:val="0"/>
                <w:sz w:val="24"/>
                <w:lang w:bidi="ar"/>
              </w:rPr>
              <w:t>的颅内动脉瘤自动化检测和分割的深度学习模型的开发、验证和临床应用研究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施昭</w:t>
            </w:r>
            <w:proofErr w:type="gramEnd"/>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张龙江</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104</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color w:val="000000"/>
                <w:kern w:val="0"/>
                <w:sz w:val="24"/>
                <w:lang w:bidi="ar"/>
              </w:rPr>
              <w:t>14-3-3η</w:t>
            </w:r>
            <w:r>
              <w:rPr>
                <w:rFonts w:eastAsia="仿宋" w:hint="eastAsia"/>
                <w:color w:val="000000"/>
                <w:kern w:val="0"/>
                <w:sz w:val="24"/>
                <w:lang w:bidi="ar"/>
              </w:rPr>
              <w:t>在肝癌索拉菲尼耐药及化疗多药耐药中的作用</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南京医科大学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仇咏欣</w:t>
            </w:r>
            <w:proofErr w:type="gramEnd"/>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杨丽华</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105</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帕金森病合并不安</w:t>
            </w:r>
            <w:proofErr w:type="gramStart"/>
            <w:r>
              <w:rPr>
                <w:rFonts w:eastAsia="仿宋" w:hint="eastAsia"/>
                <w:color w:val="000000"/>
                <w:kern w:val="0"/>
                <w:sz w:val="24"/>
                <w:lang w:bidi="ar"/>
              </w:rPr>
              <w:t>腿症状</w:t>
            </w:r>
            <w:proofErr w:type="gramEnd"/>
            <w:r>
              <w:rPr>
                <w:rFonts w:eastAsia="仿宋" w:hint="eastAsia"/>
                <w:color w:val="000000"/>
                <w:kern w:val="0"/>
                <w:sz w:val="24"/>
                <w:lang w:bidi="ar"/>
              </w:rPr>
              <w:t>患者临床及经颅超声特点多中心横断面研究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苏州大学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庄圣</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刘春风</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106</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长链非编码</w:t>
            </w:r>
            <w:r>
              <w:rPr>
                <w:rFonts w:eastAsia="仿宋"/>
                <w:color w:val="000000"/>
                <w:kern w:val="0"/>
                <w:sz w:val="24"/>
                <w:lang w:bidi="ar"/>
              </w:rPr>
              <w:t>RNA WWTR1-AS1</w:t>
            </w:r>
            <w:r>
              <w:rPr>
                <w:rFonts w:eastAsia="仿宋" w:hint="eastAsia"/>
                <w:color w:val="000000"/>
                <w:kern w:val="0"/>
                <w:sz w:val="24"/>
                <w:lang w:bidi="ar"/>
              </w:rPr>
              <w:t>促进头颈鳞癌侵袭迁移的作用研究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南京医科大学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李晋</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杨建荣</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107</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color w:val="000000"/>
                <w:kern w:val="0"/>
                <w:sz w:val="24"/>
                <w:lang w:bidi="ar"/>
              </w:rPr>
              <w:t>miR-221-3p</w:t>
            </w:r>
            <w:r>
              <w:rPr>
                <w:rFonts w:eastAsia="仿宋" w:hint="eastAsia"/>
                <w:color w:val="000000"/>
                <w:kern w:val="0"/>
                <w:sz w:val="24"/>
                <w:lang w:bidi="ar"/>
              </w:rPr>
              <w:t>通过靶向</w:t>
            </w:r>
            <w:r>
              <w:rPr>
                <w:rFonts w:eastAsia="仿宋"/>
                <w:color w:val="000000"/>
                <w:kern w:val="0"/>
                <w:sz w:val="24"/>
                <w:lang w:bidi="ar"/>
              </w:rPr>
              <w:t>MDM2</w:t>
            </w:r>
            <w:r>
              <w:rPr>
                <w:rFonts w:eastAsia="仿宋" w:hint="eastAsia"/>
                <w:color w:val="000000"/>
                <w:kern w:val="0"/>
                <w:sz w:val="24"/>
                <w:lang w:bidi="ar"/>
              </w:rPr>
              <w:t>表达逆转肺癌紫杉</w:t>
            </w:r>
            <w:proofErr w:type="gramStart"/>
            <w:r>
              <w:rPr>
                <w:rFonts w:eastAsia="仿宋" w:hint="eastAsia"/>
                <w:color w:val="000000"/>
                <w:kern w:val="0"/>
                <w:sz w:val="24"/>
                <w:lang w:bidi="ar"/>
              </w:rPr>
              <w:t>醇</w:t>
            </w:r>
            <w:proofErr w:type="gramEnd"/>
            <w:r>
              <w:rPr>
                <w:rFonts w:eastAsia="仿宋" w:hint="eastAsia"/>
                <w:color w:val="000000"/>
                <w:kern w:val="0"/>
                <w:sz w:val="24"/>
                <w:lang w:bidi="ar"/>
              </w:rPr>
              <w:t>耐药的机制研究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苏州大学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倪丽伟</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张玉松</w:t>
            </w:r>
            <w:proofErr w:type="gramEnd"/>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108</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color w:val="000000"/>
                <w:kern w:val="0"/>
                <w:sz w:val="24"/>
                <w:lang w:bidi="ar"/>
              </w:rPr>
              <w:t xml:space="preserve">BSA-Gd2O3/PTX@Anti-HE4 </w:t>
            </w:r>
            <w:proofErr w:type="spellStart"/>
            <w:r>
              <w:rPr>
                <w:rFonts w:eastAsia="仿宋"/>
                <w:color w:val="000000"/>
                <w:kern w:val="0"/>
                <w:sz w:val="24"/>
                <w:lang w:bidi="ar"/>
              </w:rPr>
              <w:t>mAb</w:t>
            </w:r>
            <w:proofErr w:type="spellEnd"/>
            <w:r>
              <w:rPr>
                <w:rFonts w:eastAsia="仿宋" w:hint="eastAsia"/>
                <w:color w:val="000000"/>
                <w:kern w:val="0"/>
                <w:sz w:val="24"/>
                <w:lang w:bidi="ar"/>
              </w:rPr>
              <w:t>纳米探针对卵巢</w:t>
            </w:r>
            <w:proofErr w:type="gramStart"/>
            <w:r>
              <w:rPr>
                <w:rFonts w:eastAsia="仿宋" w:hint="eastAsia"/>
                <w:color w:val="000000"/>
                <w:kern w:val="0"/>
                <w:sz w:val="24"/>
                <w:lang w:bidi="ar"/>
              </w:rPr>
              <w:t>癌靶向</w:t>
            </w:r>
            <w:proofErr w:type="gramEnd"/>
            <w:r>
              <w:rPr>
                <w:rFonts w:eastAsia="仿宋" w:hint="eastAsia"/>
                <w:color w:val="000000"/>
                <w:kern w:val="0"/>
                <w:sz w:val="24"/>
                <w:lang w:bidi="ar"/>
              </w:rPr>
              <w:t>诊疗的实验研究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徐州医科大学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董丽娜</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徐凯、李菁菁</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109</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color w:val="000000"/>
                <w:kern w:val="0"/>
                <w:sz w:val="24"/>
                <w:lang w:bidi="ar"/>
              </w:rPr>
              <w:t>BYSL</w:t>
            </w:r>
            <w:r>
              <w:rPr>
                <w:rFonts w:eastAsia="仿宋" w:hint="eastAsia"/>
                <w:color w:val="000000"/>
                <w:kern w:val="0"/>
                <w:sz w:val="24"/>
                <w:lang w:bidi="ar"/>
              </w:rPr>
              <w:t>在胶质瘤细胞侵袭、迁移中的作用及机制研究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徐州医科大学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沙壮</w:t>
            </w:r>
            <w:proofErr w:type="gramEnd"/>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于如同</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110</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有机</w:t>
            </w:r>
            <w:r>
              <w:rPr>
                <w:rFonts w:eastAsia="仿宋"/>
                <w:color w:val="000000"/>
                <w:kern w:val="0"/>
                <w:sz w:val="24"/>
                <w:lang w:bidi="ar"/>
              </w:rPr>
              <w:t>-</w:t>
            </w:r>
            <w:r>
              <w:rPr>
                <w:rFonts w:eastAsia="仿宋" w:hint="eastAsia"/>
                <w:color w:val="000000"/>
                <w:kern w:val="0"/>
                <w:sz w:val="24"/>
                <w:lang w:bidi="ar"/>
              </w:rPr>
              <w:t>无机纳米复合材料固定化漆酶及其去除污染物研究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南京工业大学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邱香</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胡燚、胡学超</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111</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非酒精性脂肪性肝病对新诊断结直肠癌同时性肝转移风险的影响</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东南大学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吕妍</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张海军、冯继锋</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112</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基于项目反应理论的</w:t>
            </w:r>
            <w:r>
              <w:rPr>
                <w:rFonts w:eastAsia="仿宋"/>
                <w:color w:val="000000"/>
                <w:kern w:val="0"/>
                <w:sz w:val="24"/>
                <w:lang w:bidi="ar"/>
              </w:rPr>
              <w:t>PG-SGA</w:t>
            </w:r>
            <w:r>
              <w:rPr>
                <w:rFonts w:eastAsia="仿宋" w:hint="eastAsia"/>
                <w:color w:val="000000"/>
                <w:kern w:val="0"/>
                <w:sz w:val="24"/>
                <w:lang w:bidi="ar"/>
              </w:rPr>
              <w:t>量表在胃癌</w:t>
            </w:r>
            <w:proofErr w:type="gramStart"/>
            <w:r>
              <w:rPr>
                <w:rFonts w:eastAsia="仿宋" w:hint="eastAsia"/>
                <w:color w:val="000000"/>
                <w:kern w:val="0"/>
                <w:sz w:val="24"/>
                <w:lang w:bidi="ar"/>
              </w:rPr>
              <w:t>围术期患者</w:t>
            </w:r>
            <w:proofErr w:type="gramEnd"/>
            <w:r>
              <w:rPr>
                <w:rFonts w:eastAsia="仿宋" w:hint="eastAsia"/>
                <w:color w:val="000000"/>
                <w:kern w:val="0"/>
                <w:sz w:val="24"/>
                <w:lang w:bidi="ar"/>
              </w:rPr>
              <w:t>中的适用性评价及改良</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南京医科大学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花红霞</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许勤</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113</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来源于</w:t>
            </w:r>
            <w:r>
              <w:rPr>
                <w:rFonts w:eastAsia="仿宋"/>
                <w:color w:val="000000"/>
                <w:kern w:val="0"/>
                <w:sz w:val="24"/>
                <w:lang w:bidi="ar"/>
              </w:rPr>
              <w:t xml:space="preserve">Bacillus </w:t>
            </w:r>
            <w:proofErr w:type="spellStart"/>
            <w:r>
              <w:rPr>
                <w:rFonts w:eastAsia="仿宋"/>
                <w:color w:val="000000"/>
                <w:kern w:val="0"/>
                <w:sz w:val="24"/>
                <w:lang w:bidi="ar"/>
              </w:rPr>
              <w:t>stearothermophilus</w:t>
            </w:r>
            <w:proofErr w:type="spellEnd"/>
            <w:r>
              <w:rPr>
                <w:rFonts w:eastAsia="仿宋" w:hint="eastAsia"/>
                <w:color w:val="000000"/>
                <w:kern w:val="0"/>
                <w:sz w:val="24"/>
                <w:lang w:bidi="ar"/>
              </w:rPr>
              <w:t>的直链麦芽低聚糖生成酶晶体结构解析及其产物特异性研究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江南大学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谢小芳</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李兆丰、李新林</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114</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基于跨细胞和细胞</w:t>
            </w:r>
            <w:proofErr w:type="gramStart"/>
            <w:r>
              <w:rPr>
                <w:rFonts w:eastAsia="仿宋" w:hint="eastAsia"/>
                <w:color w:val="000000"/>
                <w:kern w:val="0"/>
                <w:sz w:val="24"/>
                <w:lang w:bidi="ar"/>
              </w:rPr>
              <w:t>旁路双途径</w:t>
            </w:r>
            <w:proofErr w:type="gramEnd"/>
            <w:r>
              <w:rPr>
                <w:rFonts w:eastAsia="仿宋" w:hint="eastAsia"/>
                <w:color w:val="000000"/>
                <w:kern w:val="0"/>
                <w:sz w:val="24"/>
                <w:lang w:bidi="ar"/>
              </w:rPr>
              <w:t>克服血</w:t>
            </w:r>
            <w:r>
              <w:rPr>
                <w:rFonts w:eastAsia="仿宋"/>
                <w:color w:val="000000"/>
                <w:kern w:val="0"/>
                <w:sz w:val="24"/>
                <w:lang w:bidi="ar"/>
              </w:rPr>
              <w:t>-</w:t>
            </w:r>
            <w:r>
              <w:rPr>
                <w:rFonts w:eastAsia="仿宋" w:hint="eastAsia"/>
                <w:color w:val="000000"/>
                <w:kern w:val="0"/>
                <w:sz w:val="24"/>
                <w:lang w:bidi="ar"/>
              </w:rPr>
              <w:t>脑肿瘤屏障的脑转移</w:t>
            </w:r>
            <w:proofErr w:type="gramStart"/>
            <w:r>
              <w:rPr>
                <w:rFonts w:eastAsia="仿宋" w:hint="eastAsia"/>
                <w:color w:val="000000"/>
                <w:kern w:val="0"/>
                <w:sz w:val="24"/>
                <w:lang w:bidi="ar"/>
              </w:rPr>
              <w:t>瘤靶向</w:t>
            </w:r>
            <w:proofErr w:type="gramEnd"/>
            <w:r>
              <w:rPr>
                <w:rFonts w:eastAsia="仿宋" w:hint="eastAsia"/>
                <w:color w:val="000000"/>
                <w:kern w:val="0"/>
                <w:sz w:val="24"/>
                <w:lang w:bidi="ar"/>
              </w:rPr>
              <w:t>给药系统的研究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苏州大学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缪彤彤</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韩亮</w:t>
            </w:r>
            <w:proofErr w:type="gramEnd"/>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115</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color w:val="000000"/>
                <w:kern w:val="0"/>
                <w:sz w:val="24"/>
                <w:lang w:bidi="ar"/>
              </w:rPr>
              <w:t>ICU</w:t>
            </w:r>
            <w:r>
              <w:rPr>
                <w:rFonts w:eastAsia="仿宋" w:hint="eastAsia"/>
                <w:color w:val="000000"/>
                <w:kern w:val="0"/>
                <w:sz w:val="24"/>
                <w:lang w:bidi="ar"/>
              </w:rPr>
              <w:t>患者医疗器械相关压力性伤</w:t>
            </w:r>
            <w:r>
              <w:rPr>
                <w:rFonts w:eastAsia="仿宋"/>
                <w:color w:val="000000"/>
                <w:kern w:val="0"/>
                <w:sz w:val="24"/>
                <w:lang w:bidi="ar"/>
              </w:rPr>
              <w:t xml:space="preserve">                              </w:t>
            </w:r>
            <w:r>
              <w:rPr>
                <w:rFonts w:eastAsia="仿宋" w:hint="eastAsia"/>
                <w:color w:val="000000"/>
                <w:kern w:val="0"/>
                <w:sz w:val="24"/>
                <w:lang w:bidi="ar"/>
              </w:rPr>
              <w:t>预防的循</w:t>
            </w:r>
            <w:proofErr w:type="gramStart"/>
            <w:r>
              <w:rPr>
                <w:rFonts w:eastAsia="仿宋" w:hint="eastAsia"/>
                <w:color w:val="000000"/>
                <w:kern w:val="0"/>
                <w:sz w:val="24"/>
                <w:lang w:bidi="ar"/>
              </w:rPr>
              <w:t>证实践</w:t>
            </w:r>
            <w:proofErr w:type="gramEnd"/>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江苏大学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顾梦倩</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曹松梅、罗彩凤</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116</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spellStart"/>
            <w:r>
              <w:rPr>
                <w:rFonts w:eastAsia="仿宋"/>
                <w:color w:val="000000"/>
                <w:kern w:val="0"/>
                <w:sz w:val="24"/>
                <w:lang w:bidi="ar"/>
              </w:rPr>
              <w:t>LncRNA</w:t>
            </w:r>
            <w:proofErr w:type="spellEnd"/>
            <w:r>
              <w:rPr>
                <w:rFonts w:eastAsia="仿宋"/>
                <w:color w:val="000000"/>
                <w:kern w:val="0"/>
                <w:sz w:val="24"/>
                <w:lang w:bidi="ar"/>
              </w:rPr>
              <w:t xml:space="preserve"> B3GALT5-AS1</w:t>
            </w:r>
            <w:r>
              <w:rPr>
                <w:rFonts w:eastAsia="仿宋" w:hint="eastAsia"/>
                <w:color w:val="000000"/>
                <w:kern w:val="0"/>
                <w:sz w:val="24"/>
                <w:lang w:bidi="ar"/>
              </w:rPr>
              <w:t>作为胃癌诊断标志物及其调控胃癌发生发展的机制研究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南通大学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冯伟</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鞠少卿、王峰</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117</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基于金属纳米探针对细胞内硫化氢及鸡肉中汞离子的超灵敏检测</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江南大学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袁爱梦</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马伟、张睿</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118</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帕金森病左旋多巴诱导异动症患者的脑白质结构网络拓扑属性改变</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南京医科大学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王丽娜</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张克忠</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119</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color w:val="000000"/>
                <w:kern w:val="0"/>
                <w:sz w:val="24"/>
                <w:lang w:bidi="ar"/>
              </w:rPr>
              <w:t>RESOLVE-DWI</w:t>
            </w:r>
            <w:r>
              <w:rPr>
                <w:rFonts w:eastAsia="仿宋" w:hint="eastAsia"/>
                <w:color w:val="000000"/>
                <w:kern w:val="0"/>
                <w:sz w:val="24"/>
                <w:lang w:bidi="ar"/>
              </w:rPr>
              <w:t>和</w:t>
            </w:r>
            <w:r>
              <w:rPr>
                <w:rFonts w:eastAsia="仿宋"/>
                <w:color w:val="000000"/>
                <w:kern w:val="0"/>
                <w:sz w:val="24"/>
                <w:lang w:bidi="ar"/>
              </w:rPr>
              <w:t>T2 mapping</w:t>
            </w:r>
            <w:r>
              <w:rPr>
                <w:rFonts w:eastAsia="仿宋" w:hint="eastAsia"/>
                <w:color w:val="000000"/>
                <w:kern w:val="0"/>
                <w:sz w:val="24"/>
                <w:lang w:bidi="ar"/>
              </w:rPr>
              <w:t>在甲状腺相关眼病分期中的价值</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南京医科大学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陈文</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吴飞云</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120</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急性缺血性卒中围溶栓</w:t>
            </w:r>
            <w:proofErr w:type="gramStart"/>
            <w:r>
              <w:rPr>
                <w:rFonts w:eastAsia="仿宋" w:hint="eastAsia"/>
                <w:color w:val="000000"/>
                <w:kern w:val="0"/>
                <w:sz w:val="24"/>
                <w:lang w:bidi="ar"/>
              </w:rPr>
              <w:t>期理想</w:t>
            </w:r>
            <w:proofErr w:type="gramEnd"/>
            <w:r>
              <w:rPr>
                <w:rFonts w:eastAsia="仿宋" w:hint="eastAsia"/>
                <w:color w:val="000000"/>
                <w:kern w:val="0"/>
                <w:sz w:val="24"/>
                <w:lang w:bidi="ar"/>
              </w:rPr>
              <w:t>血压水平研究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徐州医科大学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唐逸</w:t>
            </w:r>
            <w:proofErr w:type="gramEnd"/>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何明利</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lastRenderedPageBreak/>
              <w:t>121</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功能型纳米材料结合等温核酸扩增技术用于肿瘤标志物的检测</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江苏大学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曹海霞</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王丽、张伟杰</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122</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右美托咪</w:t>
            </w:r>
            <w:proofErr w:type="gramEnd"/>
            <w:r>
              <w:rPr>
                <w:rFonts w:eastAsia="仿宋" w:hint="eastAsia"/>
                <w:color w:val="000000"/>
                <w:kern w:val="0"/>
                <w:sz w:val="24"/>
                <w:lang w:bidi="ar"/>
              </w:rPr>
              <w:t>定</w:t>
            </w:r>
            <w:proofErr w:type="gramStart"/>
            <w:r>
              <w:rPr>
                <w:rFonts w:eastAsia="仿宋" w:hint="eastAsia"/>
                <w:color w:val="000000"/>
                <w:kern w:val="0"/>
                <w:sz w:val="24"/>
                <w:lang w:bidi="ar"/>
              </w:rPr>
              <w:t>输注对椎管</w:t>
            </w:r>
            <w:proofErr w:type="gramEnd"/>
            <w:r>
              <w:rPr>
                <w:rFonts w:eastAsia="仿宋" w:hint="eastAsia"/>
                <w:color w:val="000000"/>
                <w:kern w:val="0"/>
                <w:sz w:val="24"/>
                <w:lang w:bidi="ar"/>
              </w:rPr>
              <w:t>内麻醉剖宫产术后早期母乳喂养的影响</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徐州医科大学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王宇</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颜明</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123</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诉讼情境</w:t>
            </w:r>
            <w:proofErr w:type="gramStart"/>
            <w:r>
              <w:rPr>
                <w:rFonts w:eastAsia="仿宋" w:hint="eastAsia"/>
                <w:color w:val="000000"/>
                <w:kern w:val="0"/>
                <w:sz w:val="24"/>
                <w:lang w:bidi="ar"/>
              </w:rPr>
              <w:t>下专利</w:t>
            </w:r>
            <w:proofErr w:type="gramEnd"/>
            <w:r>
              <w:rPr>
                <w:rFonts w:eastAsia="仿宋" w:hint="eastAsia"/>
                <w:color w:val="000000"/>
                <w:kern w:val="0"/>
                <w:sz w:val="24"/>
                <w:lang w:bidi="ar"/>
              </w:rPr>
              <w:t>价值影响因素分析</w:t>
            </w:r>
            <w:r>
              <w:rPr>
                <w:rFonts w:eastAsia="仿宋"/>
                <w:color w:val="000000"/>
                <w:kern w:val="0"/>
                <w:sz w:val="24"/>
                <w:lang w:bidi="ar"/>
              </w:rPr>
              <w:t xml:space="preserve">              ——</w:t>
            </w:r>
            <w:r>
              <w:rPr>
                <w:rFonts w:eastAsia="仿宋" w:hint="eastAsia"/>
                <w:color w:val="000000"/>
                <w:kern w:val="0"/>
                <w:sz w:val="24"/>
                <w:lang w:bidi="ar"/>
              </w:rPr>
              <w:t>基于我国专利侵权案件的实证研究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南京财经大学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熊玲</w:t>
            </w:r>
            <w:proofErr w:type="gramEnd"/>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钱坤、黄忠全</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124</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基于上市公司</w:t>
            </w:r>
            <w:r>
              <w:rPr>
                <w:rFonts w:eastAsia="仿宋"/>
                <w:color w:val="000000"/>
                <w:kern w:val="0"/>
                <w:sz w:val="24"/>
                <w:lang w:bidi="ar"/>
              </w:rPr>
              <w:t>+PE</w:t>
            </w:r>
            <w:r>
              <w:rPr>
                <w:rFonts w:eastAsia="仿宋" w:hint="eastAsia"/>
                <w:color w:val="000000"/>
                <w:kern w:val="0"/>
                <w:sz w:val="24"/>
                <w:lang w:bidi="ar"/>
              </w:rPr>
              <w:t>的平衡基金运作效果研究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南京邮电大学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戴悦媛</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何卫红、王沁红</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125</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kern w:val="0"/>
                <w:sz w:val="24"/>
                <w:lang w:bidi="ar"/>
              </w:rPr>
            </w:pPr>
            <w:r>
              <w:rPr>
                <w:rFonts w:eastAsia="仿宋" w:hint="eastAsia"/>
                <w:color w:val="000000"/>
                <w:kern w:val="0"/>
                <w:sz w:val="24"/>
                <w:lang w:bidi="ar"/>
              </w:rPr>
              <w:t>移动健康管理应用中隐私悖论的影响机制研究</w:t>
            </w:r>
          </w:p>
          <w:p w:rsidR="00257811" w:rsidRDefault="00257811">
            <w:pPr>
              <w:widowControl/>
              <w:jc w:val="left"/>
              <w:textAlignment w:val="center"/>
              <w:rPr>
                <w:rFonts w:eastAsia="仿宋"/>
                <w:color w:val="000000"/>
                <w:sz w:val="24"/>
              </w:rPr>
            </w:pPr>
            <w:r>
              <w:rPr>
                <w:rFonts w:eastAsia="仿宋"/>
                <w:color w:val="000000"/>
                <w:kern w:val="0"/>
                <w:sz w:val="24"/>
                <w:lang w:bidi="ar"/>
              </w:rPr>
              <w:t>——</w:t>
            </w:r>
            <w:r>
              <w:rPr>
                <w:rFonts w:eastAsia="仿宋" w:hint="eastAsia"/>
                <w:color w:val="000000"/>
                <w:kern w:val="0"/>
                <w:sz w:val="24"/>
                <w:lang w:bidi="ar"/>
              </w:rPr>
              <w:t>基于隐私计算和隐私倦怠的</w:t>
            </w:r>
            <w:r>
              <w:rPr>
                <w:rFonts w:eastAsia="仿宋"/>
                <w:color w:val="000000"/>
                <w:kern w:val="0"/>
                <w:sz w:val="24"/>
                <w:lang w:bidi="ar"/>
              </w:rPr>
              <w:t>ELM</w:t>
            </w:r>
            <w:r>
              <w:rPr>
                <w:rFonts w:eastAsia="仿宋" w:hint="eastAsia"/>
                <w:color w:val="000000"/>
                <w:kern w:val="0"/>
                <w:sz w:val="24"/>
                <w:lang w:bidi="ar"/>
              </w:rPr>
              <w:t>整合模型</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朱梦茜</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颜祥林</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126</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基于</w:t>
            </w:r>
            <w:r>
              <w:rPr>
                <w:rFonts w:eastAsia="仿宋"/>
                <w:color w:val="000000"/>
                <w:kern w:val="0"/>
                <w:sz w:val="24"/>
                <w:lang w:bidi="ar"/>
              </w:rPr>
              <w:t>GERTS</w:t>
            </w:r>
            <w:r>
              <w:rPr>
                <w:rFonts w:eastAsia="仿宋" w:hint="eastAsia"/>
                <w:color w:val="000000"/>
                <w:kern w:val="0"/>
                <w:sz w:val="24"/>
                <w:lang w:bidi="ar"/>
              </w:rPr>
              <w:t>网的</w:t>
            </w:r>
            <w:r>
              <w:rPr>
                <w:rFonts w:eastAsia="仿宋"/>
                <w:color w:val="000000"/>
                <w:kern w:val="0"/>
                <w:sz w:val="24"/>
                <w:lang w:bidi="ar"/>
              </w:rPr>
              <w:t>V</w:t>
            </w:r>
            <w:r>
              <w:rPr>
                <w:rFonts w:eastAsia="仿宋" w:hint="eastAsia"/>
                <w:color w:val="000000"/>
                <w:kern w:val="0"/>
                <w:sz w:val="24"/>
                <w:lang w:bidi="ar"/>
              </w:rPr>
              <w:t>型航空发动机再制造生产进度协同优化研究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南京航空航天大学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马文艳</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刘文杰、祁穗阳</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127</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基于矩形包络的二维排样优化</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中国矿业大学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朱霄</w:t>
            </w:r>
            <w:proofErr w:type="gramStart"/>
            <w:r>
              <w:rPr>
                <w:rFonts w:eastAsia="仿宋" w:hint="eastAsia"/>
                <w:color w:val="000000"/>
                <w:kern w:val="0"/>
                <w:sz w:val="24"/>
                <w:lang w:bidi="ar"/>
              </w:rPr>
              <w:t>霄</w:t>
            </w:r>
            <w:proofErr w:type="gramEnd"/>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李玉鹏、程辉</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128</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color w:val="000000"/>
                <w:kern w:val="0"/>
                <w:sz w:val="24"/>
                <w:lang w:bidi="ar"/>
              </w:rPr>
              <w:t>J</w:t>
            </w:r>
            <w:r>
              <w:rPr>
                <w:rFonts w:eastAsia="仿宋" w:hint="eastAsia"/>
                <w:color w:val="000000"/>
                <w:kern w:val="0"/>
                <w:sz w:val="24"/>
                <w:lang w:bidi="ar"/>
              </w:rPr>
              <w:t>省</w:t>
            </w:r>
            <w:r>
              <w:rPr>
                <w:rFonts w:eastAsia="仿宋"/>
                <w:color w:val="000000"/>
                <w:kern w:val="0"/>
                <w:sz w:val="24"/>
                <w:lang w:bidi="ar"/>
              </w:rPr>
              <w:t>Q</w:t>
            </w:r>
            <w:r>
              <w:rPr>
                <w:rFonts w:eastAsia="仿宋" w:hint="eastAsia"/>
                <w:color w:val="000000"/>
                <w:kern w:val="0"/>
                <w:sz w:val="24"/>
                <w:lang w:bidi="ar"/>
              </w:rPr>
              <w:t>市基层干部教育培训需求研究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南京财经大学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陈伟业</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金志云、杨雯懿</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129</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康恩贝公司连续并购绩效及其影响因素分析</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南京林业大学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万晶</w:t>
            </w:r>
            <w:proofErr w:type="gramEnd"/>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王磊、康祖令</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130</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经济发达镇行政体制改革：一种基层治理创新的新框架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河海大学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袁庆锋</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黄涛珍、刘为民</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131</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金融科技、冗余雇员与商业银行绩效</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南京农业大学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杨鑫仪</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周月书、周凯</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132</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徐州市</w:t>
            </w:r>
            <w:proofErr w:type="gramStart"/>
            <w:r>
              <w:rPr>
                <w:rFonts w:eastAsia="仿宋" w:hint="eastAsia"/>
                <w:color w:val="000000"/>
                <w:kern w:val="0"/>
                <w:sz w:val="24"/>
                <w:lang w:bidi="ar"/>
              </w:rPr>
              <w:t>铜山区</w:t>
            </w:r>
            <w:proofErr w:type="gramEnd"/>
            <w:r>
              <w:rPr>
                <w:rFonts w:eastAsia="仿宋" w:hint="eastAsia"/>
                <w:color w:val="000000"/>
                <w:kern w:val="0"/>
                <w:sz w:val="24"/>
                <w:lang w:bidi="ar"/>
              </w:rPr>
              <w:t>纪检监察机关应用大数据反腐中的问题与对策研究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江苏师范大学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杨松</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祝天智</w:t>
            </w:r>
            <w:proofErr w:type="gramEnd"/>
            <w:r>
              <w:rPr>
                <w:rFonts w:eastAsia="仿宋" w:hint="eastAsia"/>
                <w:color w:val="000000"/>
                <w:kern w:val="0"/>
                <w:sz w:val="24"/>
                <w:lang w:bidi="ar"/>
              </w:rPr>
              <w:t>、石栋</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133</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江苏省</w:t>
            </w:r>
            <w:proofErr w:type="gramStart"/>
            <w:r>
              <w:rPr>
                <w:rFonts w:eastAsia="仿宋" w:hint="eastAsia"/>
                <w:color w:val="000000"/>
                <w:kern w:val="0"/>
                <w:sz w:val="24"/>
                <w:lang w:bidi="ar"/>
              </w:rPr>
              <w:t>众创空间</w:t>
            </w:r>
            <w:proofErr w:type="gramEnd"/>
            <w:r>
              <w:rPr>
                <w:rFonts w:eastAsia="仿宋" w:hint="eastAsia"/>
                <w:color w:val="000000"/>
                <w:kern w:val="0"/>
                <w:sz w:val="24"/>
                <w:lang w:bidi="ar"/>
              </w:rPr>
              <w:t>运行效率评价研究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南京邮电大学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闫中秋</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孙友然、李乾文</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134</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税收优惠政策对外资企业营商环境的优化作用分析</w:t>
            </w:r>
            <w:r>
              <w:rPr>
                <w:rFonts w:eastAsia="仿宋"/>
                <w:color w:val="000000"/>
                <w:kern w:val="0"/>
                <w:sz w:val="24"/>
                <w:lang w:bidi="ar"/>
              </w:rPr>
              <w:t>——</w:t>
            </w:r>
            <w:r>
              <w:rPr>
                <w:rFonts w:eastAsia="仿宋" w:hint="eastAsia"/>
                <w:color w:val="000000"/>
                <w:kern w:val="0"/>
                <w:sz w:val="24"/>
                <w:lang w:bidi="ar"/>
              </w:rPr>
              <w:t>以江苏省为例</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南京财经大学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张驰</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黄斌、陈日生</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135</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股权激励的历史经验与当代实践</w:t>
            </w:r>
            <w:r>
              <w:rPr>
                <w:rFonts w:eastAsia="仿宋"/>
                <w:color w:val="000000"/>
                <w:kern w:val="0"/>
                <w:sz w:val="24"/>
                <w:lang w:bidi="ar"/>
              </w:rPr>
              <w:t>——</w:t>
            </w:r>
            <w:r>
              <w:rPr>
                <w:rFonts w:eastAsia="仿宋" w:hint="eastAsia"/>
                <w:color w:val="000000"/>
                <w:kern w:val="0"/>
                <w:sz w:val="24"/>
                <w:lang w:bidi="ar"/>
              </w:rPr>
              <w:t>基于山西票号和美的集团的案例研究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南京财经大学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封雨静</w:t>
            </w:r>
            <w:proofErr w:type="gramEnd"/>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沈永建、李莉</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136</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基于土地生命周期的土地资源审计研究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南京审计大学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曾雨</w:t>
            </w:r>
            <w:proofErr w:type="gramEnd"/>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马志娟、张晶晶</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137</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color w:val="000000"/>
                <w:kern w:val="0"/>
                <w:sz w:val="24"/>
                <w:lang w:bidi="ar"/>
              </w:rPr>
              <w:t>HS</w:t>
            </w:r>
            <w:r>
              <w:rPr>
                <w:rFonts w:eastAsia="仿宋" w:hint="eastAsia"/>
                <w:color w:val="000000"/>
                <w:kern w:val="0"/>
                <w:sz w:val="24"/>
                <w:lang w:bidi="ar"/>
              </w:rPr>
              <w:t>公司</w:t>
            </w:r>
            <w:r>
              <w:rPr>
                <w:rFonts w:eastAsia="仿宋"/>
                <w:color w:val="000000"/>
                <w:kern w:val="0"/>
                <w:sz w:val="24"/>
                <w:lang w:bidi="ar"/>
              </w:rPr>
              <w:t>5G</w:t>
            </w:r>
            <w:r>
              <w:rPr>
                <w:rFonts w:eastAsia="仿宋" w:hint="eastAsia"/>
                <w:color w:val="000000"/>
                <w:kern w:val="0"/>
                <w:sz w:val="24"/>
                <w:lang w:bidi="ar"/>
              </w:rPr>
              <w:t>设备的营销策略优化研究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南京师范大学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刘红</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李金生、杨舒平</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138</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全面质量管理（</w:t>
            </w:r>
            <w:r>
              <w:rPr>
                <w:rFonts w:eastAsia="仿宋"/>
                <w:color w:val="000000"/>
                <w:kern w:val="0"/>
                <w:sz w:val="24"/>
                <w:lang w:bidi="ar"/>
              </w:rPr>
              <w:t>TQM</w:t>
            </w:r>
            <w:r>
              <w:rPr>
                <w:rFonts w:eastAsia="仿宋" w:hint="eastAsia"/>
                <w:color w:val="000000"/>
                <w:kern w:val="0"/>
                <w:sz w:val="24"/>
                <w:lang w:bidi="ar"/>
              </w:rPr>
              <w:t>）视角下</w:t>
            </w:r>
            <w:r>
              <w:rPr>
                <w:rFonts w:eastAsia="仿宋"/>
                <w:color w:val="000000"/>
                <w:kern w:val="0"/>
                <w:sz w:val="24"/>
                <w:lang w:bidi="ar"/>
              </w:rPr>
              <w:t>S</w:t>
            </w:r>
            <w:r>
              <w:rPr>
                <w:rFonts w:eastAsia="仿宋" w:hint="eastAsia"/>
                <w:color w:val="000000"/>
                <w:kern w:val="0"/>
                <w:sz w:val="24"/>
                <w:lang w:bidi="ar"/>
              </w:rPr>
              <w:t>街道统计公信力优化研究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南京师范大学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黄晓川</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钟裕民、杨志国</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139</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基于生态系统服务供需变化的土地生态分区研究</w:t>
            </w:r>
            <w:r>
              <w:rPr>
                <w:rFonts w:eastAsia="仿宋"/>
                <w:color w:val="000000"/>
                <w:kern w:val="0"/>
                <w:sz w:val="24"/>
                <w:lang w:bidi="ar"/>
              </w:rPr>
              <w:t xml:space="preserve"> ——</w:t>
            </w:r>
            <w:r>
              <w:rPr>
                <w:rFonts w:eastAsia="仿宋" w:hint="eastAsia"/>
                <w:color w:val="000000"/>
                <w:kern w:val="0"/>
                <w:sz w:val="24"/>
                <w:lang w:bidi="ar"/>
              </w:rPr>
              <w:t>以盐城市大丰区为例</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南京农业大学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储苗苗</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欧维新、陶培荣</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140</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精益生产系统在派克公司并购整合中的实践研究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江苏大学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田海明</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施国洪、李润仙</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lastRenderedPageBreak/>
              <w:t>141</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南京站</w:t>
            </w:r>
            <w:r>
              <w:rPr>
                <w:rFonts w:eastAsia="仿宋"/>
                <w:color w:val="000000"/>
                <w:kern w:val="0"/>
                <w:sz w:val="24"/>
                <w:lang w:bidi="ar"/>
              </w:rPr>
              <w:t>·</w:t>
            </w:r>
            <w:r>
              <w:rPr>
                <w:rFonts w:eastAsia="仿宋" w:hint="eastAsia"/>
                <w:color w:val="000000"/>
                <w:kern w:val="0"/>
                <w:sz w:val="24"/>
                <w:lang w:bidi="ar"/>
              </w:rPr>
              <w:t>环玄武湖周边地区精细</w:t>
            </w:r>
            <w:proofErr w:type="gramStart"/>
            <w:r>
              <w:rPr>
                <w:rFonts w:eastAsia="仿宋" w:hint="eastAsia"/>
                <w:color w:val="000000"/>
                <w:kern w:val="0"/>
                <w:sz w:val="24"/>
                <w:lang w:bidi="ar"/>
              </w:rPr>
              <w:t>化治理</w:t>
            </w:r>
            <w:proofErr w:type="gramEnd"/>
            <w:r>
              <w:rPr>
                <w:rFonts w:eastAsia="仿宋" w:hint="eastAsia"/>
                <w:color w:val="000000"/>
                <w:kern w:val="0"/>
                <w:sz w:val="24"/>
                <w:lang w:bidi="ar"/>
              </w:rPr>
              <w:t>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南京师范大学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殷佳</w:t>
            </w:r>
            <w:proofErr w:type="gramStart"/>
            <w:r>
              <w:rPr>
                <w:rFonts w:eastAsia="仿宋" w:hint="eastAsia"/>
                <w:color w:val="000000"/>
                <w:kern w:val="0"/>
                <w:sz w:val="24"/>
                <w:lang w:bidi="ar"/>
              </w:rPr>
              <w:t>佳</w:t>
            </w:r>
            <w:proofErr w:type="gramEnd"/>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许开轶、徐力行</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142</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众包创新</w:t>
            </w:r>
            <w:proofErr w:type="gramEnd"/>
            <w:r>
              <w:rPr>
                <w:rFonts w:eastAsia="仿宋" w:hint="eastAsia"/>
                <w:color w:val="000000"/>
                <w:kern w:val="0"/>
                <w:sz w:val="24"/>
                <w:lang w:bidi="ar"/>
              </w:rPr>
              <w:t>社区的网络结构、用户角色及其贡献行为研究</w:t>
            </w:r>
            <w:r>
              <w:rPr>
                <w:rFonts w:eastAsia="仿宋"/>
                <w:color w:val="000000"/>
                <w:kern w:val="0"/>
                <w:sz w:val="24"/>
                <w:lang w:bidi="ar"/>
              </w:rPr>
              <w:t xml:space="preserve"> —</w:t>
            </w:r>
            <w:r>
              <w:rPr>
                <w:rFonts w:eastAsia="仿宋" w:hint="eastAsia"/>
                <w:color w:val="000000"/>
                <w:kern w:val="0"/>
                <w:sz w:val="24"/>
                <w:lang w:bidi="ar"/>
              </w:rPr>
              <w:t>以小米</w:t>
            </w:r>
            <w:r>
              <w:rPr>
                <w:rFonts w:eastAsia="仿宋"/>
                <w:color w:val="000000"/>
                <w:kern w:val="0"/>
                <w:sz w:val="24"/>
                <w:lang w:bidi="ar"/>
              </w:rPr>
              <w:t>MIUI</w:t>
            </w:r>
            <w:r>
              <w:rPr>
                <w:rFonts w:eastAsia="仿宋" w:hint="eastAsia"/>
                <w:color w:val="000000"/>
                <w:kern w:val="0"/>
                <w:sz w:val="24"/>
                <w:lang w:bidi="ar"/>
              </w:rPr>
              <w:t>社区为例</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江苏科技大学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杭益</w:t>
            </w:r>
            <w:proofErr w:type="gramEnd"/>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孟庆良</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143</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我国公立医院门诊药事服务费的政策探讨</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中国药科大学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王青</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丁锦希、李伟</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144</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河北涉县出土战国编钟研究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中国矿业大学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王迎来</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朱国伟、武利华</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145</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参数化逻辑构建在常州市中景华府景观雕塑中的应用研究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南京林业大学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郁添渊</w:t>
            </w:r>
            <w:proofErr w:type="gramEnd"/>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曹磊、王宜军</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146</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color w:val="000000"/>
                <w:kern w:val="0"/>
                <w:sz w:val="24"/>
                <w:lang w:bidi="ar"/>
              </w:rPr>
              <w:t>“</w:t>
            </w:r>
            <w:r>
              <w:rPr>
                <w:rFonts w:eastAsia="仿宋" w:hint="eastAsia"/>
                <w:color w:val="000000"/>
                <w:kern w:val="0"/>
                <w:sz w:val="24"/>
                <w:lang w:bidi="ar"/>
              </w:rPr>
              <w:t>医学身体</w:t>
            </w:r>
            <w:r>
              <w:rPr>
                <w:rFonts w:eastAsia="仿宋"/>
                <w:color w:val="000000"/>
                <w:kern w:val="0"/>
                <w:sz w:val="24"/>
                <w:lang w:bidi="ar"/>
              </w:rPr>
              <w:t>”</w:t>
            </w:r>
            <w:r>
              <w:rPr>
                <w:rFonts w:eastAsia="仿宋" w:hint="eastAsia"/>
                <w:color w:val="000000"/>
                <w:kern w:val="0"/>
                <w:sz w:val="24"/>
                <w:lang w:bidi="ar"/>
              </w:rPr>
              <w:t>架构下的空间设计研究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南京艺术学院</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王蕴一</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卫东风</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147</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科技之美</w:t>
            </w:r>
            <w:r>
              <w:rPr>
                <w:rFonts w:eastAsia="仿宋"/>
                <w:color w:val="000000"/>
                <w:kern w:val="0"/>
                <w:sz w:val="24"/>
                <w:lang w:bidi="ar"/>
              </w:rPr>
              <w:t>——</w:t>
            </w:r>
            <w:r>
              <w:rPr>
                <w:rFonts w:eastAsia="仿宋" w:hint="eastAsia"/>
                <w:color w:val="000000"/>
                <w:kern w:val="0"/>
                <w:sz w:val="24"/>
                <w:lang w:bidi="ar"/>
              </w:rPr>
              <w:t>《</w:t>
            </w:r>
            <w:r>
              <w:rPr>
                <w:rFonts w:eastAsia="仿宋"/>
                <w:color w:val="000000"/>
                <w:kern w:val="0"/>
                <w:sz w:val="24"/>
                <w:lang w:bidi="ar"/>
              </w:rPr>
              <w:t>Science</w:t>
            </w:r>
            <w:r>
              <w:rPr>
                <w:rFonts w:eastAsia="仿宋" w:hint="eastAsia"/>
                <w:color w:val="000000"/>
                <w:kern w:val="0"/>
                <w:sz w:val="24"/>
                <w:lang w:bidi="ar"/>
              </w:rPr>
              <w:t>》杂志封面设计研究（</w:t>
            </w:r>
            <w:r>
              <w:rPr>
                <w:rFonts w:eastAsia="仿宋"/>
                <w:color w:val="000000"/>
                <w:kern w:val="0"/>
                <w:sz w:val="24"/>
                <w:lang w:bidi="ar"/>
              </w:rPr>
              <w:t>2009-2018</w:t>
            </w:r>
            <w:r>
              <w:rPr>
                <w:rFonts w:eastAsia="仿宋" w:hint="eastAsia"/>
                <w:color w:val="000000"/>
                <w:kern w:val="0"/>
                <w:sz w:val="24"/>
                <w:lang w:bidi="ar"/>
              </w:rPr>
              <w:t>）</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南京师范大学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陈洁</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顾媛媛、周晨</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148</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美剧《权力的游戏》</w:t>
            </w:r>
            <w:proofErr w:type="gramEnd"/>
            <w:r>
              <w:rPr>
                <w:rFonts w:eastAsia="仿宋" w:hint="eastAsia"/>
                <w:color w:val="000000"/>
                <w:kern w:val="0"/>
                <w:sz w:val="24"/>
                <w:lang w:bidi="ar"/>
              </w:rPr>
              <w:t>跨媒介叙事研究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南京艺术学院</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石伊琳</w:t>
            </w:r>
            <w:proofErr w:type="gramEnd"/>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王方</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149</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音乐听觉期待与视唱练耳教学关系研究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南京师范大学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邵宇锋</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朱建萍、翟政南</w:t>
            </w:r>
          </w:p>
        </w:tc>
      </w:tr>
      <w:tr w:rsidR="00257811" w:rsidTr="00257811">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center"/>
              <w:textAlignment w:val="center"/>
              <w:rPr>
                <w:rFonts w:eastAsia="仿宋"/>
                <w:color w:val="000000"/>
                <w:sz w:val="24"/>
              </w:rPr>
            </w:pPr>
            <w:r>
              <w:rPr>
                <w:rFonts w:eastAsia="仿宋"/>
                <w:color w:val="000000"/>
                <w:kern w:val="0"/>
                <w:sz w:val="24"/>
                <w:lang w:bidi="ar"/>
              </w:rPr>
              <w:t>150</w:t>
            </w:r>
          </w:p>
        </w:tc>
        <w:tc>
          <w:tcPr>
            <w:tcW w:w="38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桃花</w:t>
            </w:r>
            <w:proofErr w:type="gramStart"/>
            <w:r>
              <w:rPr>
                <w:rFonts w:eastAsia="仿宋" w:hint="eastAsia"/>
                <w:color w:val="000000"/>
                <w:kern w:val="0"/>
                <w:sz w:val="24"/>
                <w:lang w:bidi="ar"/>
              </w:rPr>
              <w:t>坞</w:t>
            </w:r>
            <w:proofErr w:type="gramEnd"/>
            <w:r>
              <w:rPr>
                <w:rFonts w:eastAsia="仿宋" w:hint="eastAsia"/>
                <w:color w:val="000000"/>
                <w:kern w:val="0"/>
                <w:sz w:val="24"/>
                <w:lang w:bidi="ar"/>
              </w:rPr>
              <w:t>木刻年画</w:t>
            </w:r>
            <w:r>
              <w:rPr>
                <w:rFonts w:eastAsia="仿宋"/>
                <w:color w:val="000000"/>
                <w:kern w:val="0"/>
                <w:sz w:val="24"/>
                <w:lang w:bidi="ar"/>
              </w:rPr>
              <w:t>“</w:t>
            </w:r>
            <w:r>
              <w:rPr>
                <w:rFonts w:eastAsia="仿宋" w:hint="eastAsia"/>
                <w:color w:val="000000"/>
                <w:kern w:val="0"/>
                <w:sz w:val="24"/>
                <w:lang w:bidi="ar"/>
              </w:rPr>
              <w:t>一团和气</w:t>
            </w:r>
            <w:r>
              <w:rPr>
                <w:rFonts w:eastAsia="仿宋"/>
                <w:color w:val="000000"/>
                <w:kern w:val="0"/>
                <w:sz w:val="24"/>
                <w:lang w:bidi="ar"/>
              </w:rPr>
              <w:t>”</w:t>
            </w:r>
            <w:r>
              <w:rPr>
                <w:rFonts w:eastAsia="仿宋" w:hint="eastAsia"/>
                <w:color w:val="000000"/>
                <w:kern w:val="0"/>
                <w:sz w:val="24"/>
                <w:lang w:bidi="ar"/>
              </w:rPr>
              <w:t>图式的创新表现研究</w:t>
            </w:r>
          </w:p>
        </w:tc>
        <w:tc>
          <w:tcPr>
            <w:tcW w:w="1853"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苏州科技大学</w:t>
            </w:r>
          </w:p>
        </w:tc>
        <w:tc>
          <w:tcPr>
            <w:tcW w:w="104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r>
              <w:rPr>
                <w:rFonts w:eastAsia="仿宋" w:hint="eastAsia"/>
                <w:color w:val="000000"/>
                <w:kern w:val="0"/>
                <w:sz w:val="24"/>
                <w:lang w:bidi="ar"/>
              </w:rPr>
              <w:t>汪佳文</w:t>
            </w:r>
          </w:p>
        </w:tc>
        <w:tc>
          <w:tcPr>
            <w:tcW w:w="1850" w:type="dxa"/>
            <w:tcBorders>
              <w:top w:val="single" w:sz="4" w:space="0" w:color="000000"/>
              <w:left w:val="single" w:sz="4" w:space="0" w:color="000000"/>
              <w:bottom w:val="single" w:sz="4" w:space="0" w:color="000000"/>
              <w:right w:val="single" w:sz="4" w:space="0" w:color="000000"/>
            </w:tcBorders>
            <w:noWrap/>
            <w:vAlign w:val="center"/>
            <w:hideMark/>
          </w:tcPr>
          <w:p w:rsidR="00257811" w:rsidRDefault="00257811">
            <w:pPr>
              <w:widowControl/>
              <w:jc w:val="left"/>
              <w:textAlignment w:val="center"/>
              <w:rPr>
                <w:rFonts w:eastAsia="仿宋"/>
                <w:color w:val="000000"/>
                <w:sz w:val="24"/>
              </w:rPr>
            </w:pPr>
            <w:proofErr w:type="gramStart"/>
            <w:r>
              <w:rPr>
                <w:rFonts w:eastAsia="仿宋" w:hint="eastAsia"/>
                <w:color w:val="000000"/>
                <w:kern w:val="0"/>
                <w:sz w:val="24"/>
                <w:lang w:bidi="ar"/>
              </w:rPr>
              <w:t>牛建琳</w:t>
            </w:r>
            <w:proofErr w:type="gramEnd"/>
          </w:p>
        </w:tc>
      </w:tr>
    </w:tbl>
    <w:p w:rsidR="00257811" w:rsidRDefault="00257811" w:rsidP="00257811"/>
    <w:p w:rsidR="00257811" w:rsidRDefault="00257811" w:rsidP="00257811"/>
    <w:p w:rsidR="00257811" w:rsidRDefault="00257811" w:rsidP="00257811"/>
    <w:p w:rsidR="00257811" w:rsidRDefault="00257811" w:rsidP="00257811">
      <w:pPr>
        <w:spacing w:line="560" w:lineRule="exact"/>
        <w:ind w:firstLine="645"/>
        <w:rPr>
          <w:rFonts w:eastAsia="仿宋_GB2312"/>
          <w:sz w:val="32"/>
          <w:szCs w:val="32"/>
        </w:rPr>
      </w:pPr>
    </w:p>
    <w:p w:rsidR="00257811" w:rsidRDefault="00257811" w:rsidP="00257811">
      <w:pPr>
        <w:spacing w:line="560" w:lineRule="exact"/>
        <w:ind w:firstLine="645"/>
        <w:rPr>
          <w:rFonts w:eastAsia="仿宋_GB2312"/>
          <w:sz w:val="32"/>
          <w:szCs w:val="32"/>
        </w:rPr>
      </w:pPr>
    </w:p>
    <w:p w:rsidR="00257811" w:rsidRDefault="00257811" w:rsidP="00257811">
      <w:pPr>
        <w:spacing w:line="560" w:lineRule="exact"/>
        <w:ind w:firstLine="645"/>
        <w:rPr>
          <w:rFonts w:eastAsia="仿宋_GB2312"/>
          <w:sz w:val="32"/>
          <w:szCs w:val="32"/>
        </w:rPr>
      </w:pPr>
    </w:p>
    <w:p w:rsidR="00257811" w:rsidRDefault="00257811" w:rsidP="00257811">
      <w:pPr>
        <w:spacing w:line="560" w:lineRule="exact"/>
        <w:ind w:firstLine="645"/>
        <w:rPr>
          <w:rFonts w:eastAsia="仿宋_GB2312"/>
          <w:sz w:val="32"/>
          <w:szCs w:val="32"/>
        </w:rPr>
      </w:pPr>
    </w:p>
    <w:p w:rsidR="00257811" w:rsidRDefault="00257811" w:rsidP="00257811">
      <w:pPr>
        <w:spacing w:line="560" w:lineRule="exact"/>
        <w:ind w:firstLine="645"/>
        <w:rPr>
          <w:rFonts w:eastAsia="仿宋_GB2312"/>
          <w:sz w:val="32"/>
          <w:szCs w:val="32"/>
        </w:rPr>
      </w:pPr>
    </w:p>
    <w:p w:rsidR="00257811" w:rsidRDefault="00257811" w:rsidP="00257811">
      <w:pPr>
        <w:spacing w:line="560" w:lineRule="exact"/>
        <w:ind w:firstLine="645"/>
        <w:rPr>
          <w:rFonts w:eastAsia="仿宋_GB2312"/>
          <w:sz w:val="32"/>
          <w:szCs w:val="32"/>
        </w:rPr>
      </w:pPr>
    </w:p>
    <w:p w:rsidR="00257811" w:rsidRDefault="00257811" w:rsidP="00257811">
      <w:pPr>
        <w:spacing w:line="560" w:lineRule="exact"/>
        <w:ind w:firstLine="645"/>
        <w:rPr>
          <w:rFonts w:eastAsia="仿宋_GB2312"/>
          <w:sz w:val="32"/>
          <w:szCs w:val="32"/>
        </w:rPr>
      </w:pPr>
    </w:p>
    <w:p w:rsidR="00257811" w:rsidRDefault="00257811" w:rsidP="00257811">
      <w:pPr>
        <w:spacing w:line="560" w:lineRule="exact"/>
        <w:ind w:firstLine="645"/>
        <w:rPr>
          <w:rFonts w:eastAsia="仿宋_GB2312"/>
          <w:sz w:val="32"/>
          <w:szCs w:val="32"/>
        </w:rPr>
      </w:pPr>
    </w:p>
    <w:p w:rsidR="00257811" w:rsidRDefault="00257811" w:rsidP="00257811">
      <w:pPr>
        <w:spacing w:line="560" w:lineRule="exact"/>
        <w:ind w:firstLine="645"/>
        <w:rPr>
          <w:rFonts w:eastAsia="仿宋_GB2312"/>
          <w:sz w:val="32"/>
          <w:szCs w:val="32"/>
        </w:rPr>
      </w:pPr>
    </w:p>
    <w:p w:rsidR="00257811" w:rsidRDefault="00257811" w:rsidP="00257811">
      <w:pPr>
        <w:spacing w:line="560" w:lineRule="exact"/>
        <w:ind w:firstLine="645"/>
        <w:rPr>
          <w:rFonts w:eastAsia="仿宋_GB2312"/>
          <w:sz w:val="32"/>
          <w:szCs w:val="32"/>
        </w:rPr>
      </w:pPr>
    </w:p>
    <w:p w:rsidR="00257811" w:rsidRDefault="00257811" w:rsidP="00257811">
      <w:pPr>
        <w:spacing w:line="560" w:lineRule="exact"/>
        <w:ind w:firstLine="645"/>
        <w:rPr>
          <w:rFonts w:eastAsia="仿宋_GB2312"/>
          <w:sz w:val="32"/>
          <w:szCs w:val="32"/>
        </w:rPr>
      </w:pPr>
    </w:p>
    <w:p w:rsidR="00257811" w:rsidRDefault="00257811" w:rsidP="00257811">
      <w:pPr>
        <w:spacing w:line="560" w:lineRule="exact"/>
        <w:ind w:firstLine="645"/>
        <w:rPr>
          <w:rFonts w:eastAsia="仿宋_GB2312"/>
          <w:sz w:val="32"/>
          <w:szCs w:val="32"/>
        </w:rPr>
      </w:pPr>
      <w:bookmarkStart w:id="0" w:name="_GoBack"/>
      <w:bookmarkEnd w:id="0"/>
    </w:p>
    <w:sectPr w:rsidR="00257811">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735A9" w:rsidRDefault="000735A9" w:rsidP="004F34EA">
      <w:r>
        <w:separator/>
      </w:r>
    </w:p>
  </w:endnote>
  <w:endnote w:type="continuationSeparator" w:id="0">
    <w:p w:rsidR="000735A9" w:rsidRDefault="000735A9" w:rsidP="004F34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735A9" w:rsidRDefault="000735A9" w:rsidP="004F34EA">
      <w:r>
        <w:separator/>
      </w:r>
    </w:p>
  </w:footnote>
  <w:footnote w:type="continuationSeparator" w:id="0">
    <w:p w:rsidR="000735A9" w:rsidRDefault="000735A9" w:rsidP="004F34E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2CC4"/>
    <w:rsid w:val="000735A9"/>
    <w:rsid w:val="00257811"/>
    <w:rsid w:val="004F34EA"/>
    <w:rsid w:val="00612CC4"/>
    <w:rsid w:val="00C33B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57811"/>
    <w:pPr>
      <w:widowControl w:val="0"/>
      <w:jc w:val="both"/>
    </w:pPr>
    <w:rPr>
      <w:rFonts w:ascii="Times New Roman" w:eastAsia="宋体" w:hAnsi="Times New Roman" w:cs="Times New Roman"/>
      <w:szCs w:val="24"/>
    </w:rPr>
  </w:style>
  <w:style w:type="paragraph" w:styleId="1">
    <w:name w:val="heading 1"/>
    <w:basedOn w:val="a"/>
    <w:next w:val="a"/>
    <w:link w:val="1Char1"/>
    <w:qFormat/>
    <w:rsid w:val="00257811"/>
    <w:pPr>
      <w:keepNext/>
      <w:keepLines/>
      <w:spacing w:before="340" w:after="330" w:line="576" w:lineRule="auto"/>
      <w:outlineLvl w:val="0"/>
    </w:pPr>
    <w:rPr>
      <w:rFonts w:ascii="Calibri" w:hAnsi="Calibri" w:cs="Calibri"/>
      <w:b/>
      <w:bCs/>
      <w:kern w:val="44"/>
      <w:sz w:val="44"/>
      <w:szCs w:val="44"/>
    </w:rPr>
  </w:style>
  <w:style w:type="paragraph" w:styleId="2">
    <w:name w:val="heading 2"/>
    <w:basedOn w:val="a"/>
    <w:next w:val="a"/>
    <w:link w:val="2Char1"/>
    <w:uiPriority w:val="99"/>
    <w:semiHidden/>
    <w:unhideWhenUsed/>
    <w:qFormat/>
    <w:rsid w:val="00257811"/>
    <w:pPr>
      <w:keepNext/>
      <w:keepLines/>
      <w:spacing w:before="260" w:after="260" w:line="415" w:lineRule="auto"/>
      <w:outlineLvl w:val="1"/>
    </w:pPr>
    <w:rPr>
      <w:rFonts w:ascii="Cambria" w:hAnsi="Cambria" w:cs="Cambria"/>
      <w:b/>
      <w:bCs/>
      <w:sz w:val="32"/>
      <w:szCs w:val="32"/>
    </w:rPr>
  </w:style>
  <w:style w:type="paragraph" w:styleId="3">
    <w:name w:val="heading 3"/>
    <w:basedOn w:val="a"/>
    <w:next w:val="a"/>
    <w:link w:val="3Char1"/>
    <w:uiPriority w:val="99"/>
    <w:semiHidden/>
    <w:unhideWhenUsed/>
    <w:qFormat/>
    <w:rsid w:val="00257811"/>
    <w:pPr>
      <w:keepNext/>
      <w:keepLines/>
      <w:spacing w:before="260" w:after="260" w:line="415" w:lineRule="auto"/>
      <w:outlineLvl w:val="2"/>
    </w:pPr>
    <w:rPr>
      <w:rFonts w:ascii="Calibri" w:hAnsi="Calibri" w:cs="Calibr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rsid w:val="00257811"/>
    <w:rPr>
      <w:rFonts w:ascii="Times New Roman" w:eastAsia="宋体" w:hAnsi="Times New Roman" w:cs="Times New Roman"/>
      <w:b/>
      <w:bCs/>
      <w:kern w:val="44"/>
      <w:sz w:val="44"/>
      <w:szCs w:val="44"/>
    </w:rPr>
  </w:style>
  <w:style w:type="character" w:customStyle="1" w:styleId="2Char">
    <w:name w:val="标题 2 Char"/>
    <w:basedOn w:val="a0"/>
    <w:uiPriority w:val="99"/>
    <w:semiHidden/>
    <w:rsid w:val="00257811"/>
    <w:rPr>
      <w:rFonts w:asciiTheme="majorHAnsi" w:eastAsiaTheme="majorEastAsia" w:hAnsiTheme="majorHAnsi" w:cstheme="majorBidi"/>
      <w:b/>
      <w:bCs/>
      <w:sz w:val="32"/>
      <w:szCs w:val="32"/>
    </w:rPr>
  </w:style>
  <w:style w:type="character" w:customStyle="1" w:styleId="3Char">
    <w:name w:val="标题 3 Char"/>
    <w:basedOn w:val="a0"/>
    <w:uiPriority w:val="99"/>
    <w:semiHidden/>
    <w:rsid w:val="00257811"/>
    <w:rPr>
      <w:rFonts w:ascii="Times New Roman" w:eastAsia="宋体" w:hAnsi="Times New Roman" w:cs="Times New Roman"/>
      <w:b/>
      <w:bCs/>
      <w:sz w:val="32"/>
      <w:szCs w:val="32"/>
    </w:rPr>
  </w:style>
  <w:style w:type="character" w:styleId="a3">
    <w:name w:val="Hyperlink"/>
    <w:uiPriority w:val="99"/>
    <w:semiHidden/>
    <w:unhideWhenUsed/>
    <w:rsid w:val="00257811"/>
    <w:rPr>
      <w:color w:val="0000FF"/>
      <w:u w:val="single"/>
    </w:rPr>
  </w:style>
  <w:style w:type="character" w:styleId="a4">
    <w:name w:val="FollowedHyperlink"/>
    <w:uiPriority w:val="99"/>
    <w:semiHidden/>
    <w:unhideWhenUsed/>
    <w:rsid w:val="00257811"/>
    <w:rPr>
      <w:color w:val="800080"/>
      <w:u w:val="single"/>
    </w:rPr>
  </w:style>
  <w:style w:type="paragraph" w:styleId="a5">
    <w:name w:val="Normal (Web)"/>
    <w:basedOn w:val="a"/>
    <w:uiPriority w:val="99"/>
    <w:semiHidden/>
    <w:unhideWhenUsed/>
    <w:rsid w:val="00257811"/>
    <w:pPr>
      <w:widowControl/>
      <w:spacing w:before="100" w:beforeAutospacing="1" w:after="100" w:afterAutospacing="1"/>
      <w:jc w:val="left"/>
    </w:pPr>
    <w:rPr>
      <w:rFonts w:ascii="宋体" w:hAnsi="宋体" w:cs="宋体"/>
      <w:kern w:val="0"/>
      <w:sz w:val="24"/>
    </w:rPr>
  </w:style>
  <w:style w:type="paragraph" w:styleId="20">
    <w:name w:val="toc 2"/>
    <w:basedOn w:val="a"/>
    <w:next w:val="a"/>
    <w:autoRedefine/>
    <w:uiPriority w:val="39"/>
    <w:semiHidden/>
    <w:unhideWhenUsed/>
    <w:rsid w:val="00257811"/>
    <w:pPr>
      <w:ind w:leftChars="200" w:left="420"/>
    </w:pPr>
    <w:rPr>
      <w:rFonts w:ascii="Calibri" w:hAnsi="Calibri" w:cs="Calibri"/>
      <w:szCs w:val="21"/>
    </w:rPr>
  </w:style>
  <w:style w:type="paragraph" w:styleId="30">
    <w:name w:val="toc 3"/>
    <w:basedOn w:val="a"/>
    <w:next w:val="a"/>
    <w:autoRedefine/>
    <w:uiPriority w:val="39"/>
    <w:semiHidden/>
    <w:unhideWhenUsed/>
    <w:rsid w:val="00257811"/>
    <w:pPr>
      <w:ind w:leftChars="400" w:left="840"/>
    </w:pPr>
    <w:rPr>
      <w:rFonts w:ascii="Calibri" w:hAnsi="Calibri" w:cs="Calibri"/>
      <w:szCs w:val="21"/>
    </w:rPr>
  </w:style>
  <w:style w:type="paragraph" w:styleId="a6">
    <w:name w:val="annotation text"/>
    <w:basedOn w:val="a"/>
    <w:link w:val="Char1"/>
    <w:uiPriority w:val="99"/>
    <w:semiHidden/>
    <w:unhideWhenUsed/>
    <w:rsid w:val="00257811"/>
    <w:pPr>
      <w:jc w:val="left"/>
    </w:pPr>
    <w:rPr>
      <w:rFonts w:ascii="Calibri" w:hAnsi="Calibri" w:cs="Calibri"/>
      <w:szCs w:val="21"/>
    </w:rPr>
  </w:style>
  <w:style w:type="character" w:customStyle="1" w:styleId="Char">
    <w:name w:val="批注文字 Char"/>
    <w:basedOn w:val="a0"/>
    <w:uiPriority w:val="99"/>
    <w:semiHidden/>
    <w:rsid w:val="00257811"/>
    <w:rPr>
      <w:rFonts w:ascii="Times New Roman" w:eastAsia="宋体" w:hAnsi="Times New Roman" w:cs="Times New Roman"/>
      <w:szCs w:val="24"/>
    </w:rPr>
  </w:style>
  <w:style w:type="paragraph" w:styleId="a7">
    <w:name w:val="header"/>
    <w:basedOn w:val="a"/>
    <w:link w:val="Char2"/>
    <w:uiPriority w:val="99"/>
    <w:unhideWhenUsed/>
    <w:rsid w:val="00257811"/>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uiPriority w:val="99"/>
    <w:semiHidden/>
    <w:rsid w:val="00257811"/>
    <w:rPr>
      <w:rFonts w:ascii="Times New Roman" w:eastAsia="宋体" w:hAnsi="Times New Roman" w:cs="Times New Roman"/>
      <w:sz w:val="18"/>
      <w:szCs w:val="18"/>
    </w:rPr>
  </w:style>
  <w:style w:type="paragraph" w:styleId="a8">
    <w:name w:val="footer"/>
    <w:basedOn w:val="a"/>
    <w:link w:val="Char20"/>
    <w:uiPriority w:val="99"/>
    <w:unhideWhenUsed/>
    <w:rsid w:val="00257811"/>
    <w:pPr>
      <w:tabs>
        <w:tab w:val="center" w:pos="4153"/>
        <w:tab w:val="right" w:pos="8306"/>
      </w:tabs>
      <w:snapToGrid w:val="0"/>
      <w:jc w:val="left"/>
    </w:pPr>
    <w:rPr>
      <w:sz w:val="18"/>
      <w:szCs w:val="18"/>
    </w:rPr>
  </w:style>
  <w:style w:type="character" w:customStyle="1" w:styleId="Char3">
    <w:name w:val="页脚 Char"/>
    <w:basedOn w:val="a0"/>
    <w:uiPriority w:val="99"/>
    <w:semiHidden/>
    <w:rsid w:val="00257811"/>
    <w:rPr>
      <w:rFonts w:ascii="Times New Roman" w:eastAsia="宋体" w:hAnsi="Times New Roman" w:cs="Times New Roman"/>
      <w:sz w:val="18"/>
      <w:szCs w:val="18"/>
    </w:rPr>
  </w:style>
  <w:style w:type="paragraph" w:styleId="a9">
    <w:name w:val="Title"/>
    <w:basedOn w:val="a"/>
    <w:next w:val="a"/>
    <w:link w:val="Char30"/>
    <w:uiPriority w:val="99"/>
    <w:qFormat/>
    <w:rsid w:val="00257811"/>
    <w:pPr>
      <w:spacing w:before="240" w:after="60"/>
      <w:jc w:val="center"/>
      <w:outlineLvl w:val="0"/>
    </w:pPr>
    <w:rPr>
      <w:rFonts w:ascii="Cambria" w:hAnsi="Cambria"/>
      <w:b/>
      <w:bCs/>
      <w:kern w:val="0"/>
      <w:sz w:val="32"/>
      <w:szCs w:val="32"/>
    </w:rPr>
  </w:style>
  <w:style w:type="character" w:customStyle="1" w:styleId="Char4">
    <w:name w:val="标题 Char"/>
    <w:basedOn w:val="a0"/>
    <w:rsid w:val="00257811"/>
    <w:rPr>
      <w:rFonts w:asciiTheme="majorHAnsi" w:eastAsia="宋体" w:hAnsiTheme="majorHAnsi" w:cstheme="majorBidi"/>
      <w:b/>
      <w:bCs/>
      <w:sz w:val="32"/>
      <w:szCs w:val="32"/>
    </w:rPr>
  </w:style>
  <w:style w:type="paragraph" w:styleId="aa">
    <w:name w:val="Date"/>
    <w:basedOn w:val="a"/>
    <w:next w:val="a"/>
    <w:link w:val="Char21"/>
    <w:uiPriority w:val="99"/>
    <w:semiHidden/>
    <w:unhideWhenUsed/>
    <w:rsid w:val="00257811"/>
    <w:pPr>
      <w:ind w:leftChars="2500" w:left="100"/>
    </w:pPr>
    <w:rPr>
      <w:rFonts w:ascii="Calibri" w:hAnsi="Calibri"/>
      <w:szCs w:val="22"/>
    </w:rPr>
  </w:style>
  <w:style w:type="character" w:customStyle="1" w:styleId="Char5">
    <w:name w:val="日期 Char"/>
    <w:basedOn w:val="a0"/>
    <w:uiPriority w:val="99"/>
    <w:semiHidden/>
    <w:rsid w:val="00257811"/>
    <w:rPr>
      <w:rFonts w:ascii="Times New Roman" w:eastAsia="宋体" w:hAnsi="Times New Roman" w:cs="Times New Roman"/>
      <w:szCs w:val="24"/>
    </w:rPr>
  </w:style>
  <w:style w:type="paragraph" w:styleId="ab">
    <w:name w:val="Document Map"/>
    <w:basedOn w:val="a"/>
    <w:link w:val="Char10"/>
    <w:uiPriority w:val="99"/>
    <w:semiHidden/>
    <w:unhideWhenUsed/>
    <w:rsid w:val="00257811"/>
    <w:rPr>
      <w:rFonts w:ascii="宋体" w:hAnsi="Calibri"/>
      <w:sz w:val="18"/>
      <w:szCs w:val="18"/>
    </w:rPr>
  </w:style>
  <w:style w:type="character" w:customStyle="1" w:styleId="Char6">
    <w:name w:val="文档结构图 Char"/>
    <w:basedOn w:val="a0"/>
    <w:uiPriority w:val="99"/>
    <w:semiHidden/>
    <w:rsid w:val="00257811"/>
    <w:rPr>
      <w:rFonts w:ascii="宋体" w:eastAsia="宋体" w:hAnsi="Times New Roman" w:cs="Times New Roman"/>
      <w:sz w:val="18"/>
      <w:szCs w:val="18"/>
    </w:rPr>
  </w:style>
  <w:style w:type="paragraph" w:styleId="ac">
    <w:name w:val="Plain Text"/>
    <w:basedOn w:val="a"/>
    <w:link w:val="Char22"/>
    <w:uiPriority w:val="99"/>
    <w:semiHidden/>
    <w:unhideWhenUsed/>
    <w:rsid w:val="00257811"/>
    <w:rPr>
      <w:rFonts w:ascii="宋体" w:hAnsi="Courier New"/>
      <w:szCs w:val="22"/>
    </w:rPr>
  </w:style>
  <w:style w:type="character" w:customStyle="1" w:styleId="Char7">
    <w:name w:val="纯文本 Char"/>
    <w:basedOn w:val="a0"/>
    <w:semiHidden/>
    <w:rsid w:val="00257811"/>
    <w:rPr>
      <w:rFonts w:ascii="宋体" w:eastAsia="宋体" w:hAnsi="Courier New" w:cs="Courier New"/>
      <w:szCs w:val="21"/>
    </w:rPr>
  </w:style>
  <w:style w:type="paragraph" w:styleId="ad">
    <w:name w:val="annotation subject"/>
    <w:basedOn w:val="a6"/>
    <w:next w:val="a6"/>
    <w:link w:val="Char11"/>
    <w:uiPriority w:val="99"/>
    <w:semiHidden/>
    <w:unhideWhenUsed/>
    <w:rsid w:val="00257811"/>
    <w:rPr>
      <w:b/>
      <w:bCs/>
    </w:rPr>
  </w:style>
  <w:style w:type="character" w:customStyle="1" w:styleId="Char8">
    <w:name w:val="批注主题 Char"/>
    <w:basedOn w:val="Char"/>
    <w:uiPriority w:val="99"/>
    <w:semiHidden/>
    <w:rsid w:val="00257811"/>
    <w:rPr>
      <w:rFonts w:ascii="Times New Roman" w:eastAsia="宋体" w:hAnsi="Times New Roman" w:cs="Times New Roman"/>
      <w:b/>
      <w:bCs/>
      <w:szCs w:val="24"/>
    </w:rPr>
  </w:style>
  <w:style w:type="paragraph" w:styleId="ae">
    <w:name w:val="Balloon Text"/>
    <w:basedOn w:val="a"/>
    <w:link w:val="Char23"/>
    <w:uiPriority w:val="99"/>
    <w:semiHidden/>
    <w:unhideWhenUsed/>
    <w:rsid w:val="00257811"/>
    <w:rPr>
      <w:rFonts w:ascii="Calibri" w:hAnsi="Calibri"/>
      <w:sz w:val="18"/>
      <w:szCs w:val="18"/>
    </w:rPr>
  </w:style>
  <w:style w:type="character" w:customStyle="1" w:styleId="Char9">
    <w:name w:val="批注框文本 Char"/>
    <w:basedOn w:val="a0"/>
    <w:uiPriority w:val="99"/>
    <w:semiHidden/>
    <w:rsid w:val="00257811"/>
    <w:rPr>
      <w:rFonts w:ascii="Times New Roman" w:eastAsia="宋体" w:hAnsi="Times New Roman" w:cs="Times New Roman"/>
      <w:sz w:val="18"/>
      <w:szCs w:val="18"/>
    </w:rPr>
  </w:style>
  <w:style w:type="paragraph" w:styleId="af">
    <w:name w:val="List Paragraph"/>
    <w:basedOn w:val="a"/>
    <w:uiPriority w:val="34"/>
    <w:qFormat/>
    <w:rsid w:val="00257811"/>
    <w:pPr>
      <w:ind w:firstLineChars="200" w:firstLine="420"/>
    </w:pPr>
    <w:rPr>
      <w:rFonts w:ascii="Calibri" w:hAnsi="Calibri" w:cs="Calibri"/>
      <w:szCs w:val="21"/>
    </w:rPr>
  </w:style>
  <w:style w:type="paragraph" w:customStyle="1" w:styleId="Chara">
    <w:name w:val="Char"/>
    <w:basedOn w:val="ab"/>
    <w:uiPriority w:val="99"/>
    <w:rsid w:val="00257811"/>
    <w:pPr>
      <w:shd w:val="clear" w:color="auto" w:fill="000080"/>
    </w:pPr>
    <w:rPr>
      <w:rFonts w:ascii="Times New Roman" w:hAnsi="Times New Roman"/>
      <w:sz w:val="21"/>
      <w:szCs w:val="20"/>
    </w:rPr>
  </w:style>
  <w:style w:type="paragraph" w:customStyle="1" w:styleId="font5">
    <w:name w:val="font5"/>
    <w:basedOn w:val="a"/>
    <w:uiPriority w:val="99"/>
    <w:rsid w:val="00257811"/>
    <w:pPr>
      <w:widowControl/>
      <w:spacing w:before="100" w:beforeAutospacing="1" w:after="100" w:afterAutospacing="1"/>
      <w:jc w:val="left"/>
    </w:pPr>
    <w:rPr>
      <w:rFonts w:ascii="宋体" w:hAnsi="宋体" w:cs="宋体"/>
      <w:kern w:val="0"/>
      <w:sz w:val="18"/>
      <w:szCs w:val="18"/>
    </w:rPr>
  </w:style>
  <w:style w:type="paragraph" w:customStyle="1" w:styleId="xl65">
    <w:name w:val="xl65"/>
    <w:basedOn w:val="a"/>
    <w:uiPriority w:val="99"/>
    <w:rsid w:val="00257811"/>
    <w:pPr>
      <w:widowControl/>
      <w:pBdr>
        <w:top w:val="single" w:sz="4" w:space="0" w:color="000000"/>
        <w:left w:val="single" w:sz="4" w:space="0" w:color="000000"/>
        <w:bottom w:val="single" w:sz="4" w:space="0" w:color="000000"/>
        <w:right w:val="single" w:sz="4" w:space="0" w:color="000000"/>
      </w:pBdr>
      <w:shd w:val="clear" w:color="auto" w:fill="FFFFFF"/>
      <w:spacing w:before="100" w:beforeAutospacing="1" w:after="100" w:afterAutospacing="1"/>
      <w:jc w:val="center"/>
    </w:pPr>
    <w:rPr>
      <w:rFonts w:ascii="Tahoma" w:hAnsi="Tahoma" w:cs="Tahoma"/>
      <w:color w:val="676767"/>
      <w:kern w:val="0"/>
      <w:szCs w:val="21"/>
    </w:rPr>
  </w:style>
  <w:style w:type="paragraph" w:customStyle="1" w:styleId="xl66">
    <w:name w:val="xl66"/>
    <w:basedOn w:val="a"/>
    <w:uiPriority w:val="99"/>
    <w:rsid w:val="00257811"/>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kern w:val="0"/>
      <w:sz w:val="24"/>
    </w:rPr>
  </w:style>
  <w:style w:type="paragraph" w:customStyle="1" w:styleId="xl67">
    <w:name w:val="xl67"/>
    <w:basedOn w:val="a"/>
    <w:uiPriority w:val="99"/>
    <w:rsid w:val="00257811"/>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kern w:val="0"/>
      <w:sz w:val="24"/>
    </w:rPr>
  </w:style>
  <w:style w:type="paragraph" w:customStyle="1" w:styleId="xl68">
    <w:name w:val="xl68"/>
    <w:basedOn w:val="a"/>
    <w:uiPriority w:val="99"/>
    <w:rsid w:val="00257811"/>
    <w:pPr>
      <w:widowControl/>
      <w:spacing w:before="100" w:beforeAutospacing="1" w:after="100" w:afterAutospacing="1"/>
      <w:jc w:val="center"/>
    </w:pPr>
    <w:rPr>
      <w:rFonts w:ascii="宋体" w:hAnsi="宋体" w:cs="宋体"/>
      <w:kern w:val="0"/>
      <w:sz w:val="24"/>
    </w:rPr>
  </w:style>
  <w:style w:type="paragraph" w:customStyle="1" w:styleId="xl69">
    <w:name w:val="xl69"/>
    <w:basedOn w:val="a"/>
    <w:uiPriority w:val="99"/>
    <w:rsid w:val="00257811"/>
    <w:pPr>
      <w:widowControl/>
      <w:pBdr>
        <w:top w:val="single" w:sz="4" w:space="0" w:color="000000"/>
        <w:left w:val="single" w:sz="4" w:space="0" w:color="000000"/>
        <w:bottom w:val="single" w:sz="4" w:space="0" w:color="000000"/>
        <w:right w:val="single" w:sz="4" w:space="0" w:color="000000"/>
      </w:pBdr>
      <w:shd w:val="clear" w:color="auto" w:fill="FFFFFF"/>
      <w:spacing w:before="100" w:beforeAutospacing="1" w:after="100" w:afterAutospacing="1"/>
      <w:jc w:val="center"/>
    </w:pPr>
    <w:rPr>
      <w:rFonts w:ascii="Tahoma" w:hAnsi="Tahoma" w:cs="Tahoma"/>
      <w:b/>
      <w:bCs/>
      <w:color w:val="676767"/>
      <w:kern w:val="0"/>
      <w:szCs w:val="21"/>
    </w:rPr>
  </w:style>
  <w:style w:type="paragraph" w:customStyle="1" w:styleId="xl70">
    <w:name w:val="xl70"/>
    <w:basedOn w:val="a"/>
    <w:uiPriority w:val="99"/>
    <w:rsid w:val="00257811"/>
    <w:pPr>
      <w:widowControl/>
      <w:spacing w:before="100" w:beforeAutospacing="1" w:after="100" w:afterAutospacing="1"/>
      <w:jc w:val="left"/>
    </w:pPr>
    <w:rPr>
      <w:rFonts w:ascii="宋体" w:hAnsi="宋体" w:cs="宋体"/>
      <w:b/>
      <w:bCs/>
      <w:kern w:val="0"/>
      <w:sz w:val="24"/>
    </w:rPr>
  </w:style>
  <w:style w:type="paragraph" w:customStyle="1" w:styleId="TOC1">
    <w:name w:val="TOC 标题1"/>
    <w:basedOn w:val="1"/>
    <w:next w:val="a"/>
    <w:uiPriority w:val="39"/>
    <w:qFormat/>
    <w:rsid w:val="00257811"/>
    <w:pPr>
      <w:widowControl/>
      <w:spacing w:before="480" w:after="0" w:line="276" w:lineRule="auto"/>
      <w:jc w:val="left"/>
      <w:outlineLvl w:val="9"/>
    </w:pPr>
    <w:rPr>
      <w:rFonts w:ascii="Cambria" w:hAnsi="Cambria" w:cs="Times New Roman"/>
      <w:color w:val="365F91"/>
      <w:kern w:val="0"/>
      <w:sz w:val="28"/>
      <w:szCs w:val="28"/>
    </w:rPr>
  </w:style>
  <w:style w:type="paragraph" w:customStyle="1" w:styleId="CharChar2CharChar">
    <w:name w:val="Char Char2 Char Char"/>
    <w:basedOn w:val="ab"/>
    <w:uiPriority w:val="99"/>
    <w:rsid w:val="00257811"/>
    <w:pPr>
      <w:shd w:val="clear" w:color="auto" w:fill="000080"/>
    </w:pPr>
    <w:rPr>
      <w:rFonts w:ascii="Times New Roman" w:hAnsi="Times New Roman"/>
      <w:sz w:val="21"/>
      <w:szCs w:val="20"/>
    </w:rPr>
  </w:style>
  <w:style w:type="paragraph" w:customStyle="1" w:styleId="xl63">
    <w:name w:val="xl63"/>
    <w:basedOn w:val="a"/>
    <w:uiPriority w:val="99"/>
    <w:rsid w:val="00257811"/>
    <w:pPr>
      <w:widowControl/>
      <w:pBdr>
        <w:top w:val="single" w:sz="4" w:space="0" w:color="000000"/>
        <w:left w:val="single" w:sz="4" w:space="0" w:color="000000"/>
        <w:bottom w:val="single" w:sz="4" w:space="0" w:color="000000"/>
        <w:right w:val="single" w:sz="4" w:space="0" w:color="000000"/>
      </w:pBdr>
      <w:shd w:val="clear" w:color="auto" w:fill="FFFFFF"/>
      <w:spacing w:before="100" w:beforeAutospacing="1" w:after="100" w:afterAutospacing="1"/>
      <w:jc w:val="center"/>
    </w:pPr>
    <w:rPr>
      <w:rFonts w:ascii="Tahoma" w:hAnsi="Tahoma" w:cs="Tahoma"/>
      <w:color w:val="676767"/>
      <w:kern w:val="0"/>
      <w:szCs w:val="21"/>
    </w:rPr>
  </w:style>
  <w:style w:type="paragraph" w:customStyle="1" w:styleId="xl64">
    <w:name w:val="xl64"/>
    <w:basedOn w:val="a"/>
    <w:uiPriority w:val="99"/>
    <w:rsid w:val="00257811"/>
    <w:pPr>
      <w:widowControl/>
      <w:spacing w:before="100" w:beforeAutospacing="1" w:after="100" w:afterAutospacing="1"/>
      <w:jc w:val="center"/>
    </w:pPr>
    <w:rPr>
      <w:rFonts w:ascii="宋体" w:hAnsi="宋体" w:cs="宋体"/>
      <w:kern w:val="0"/>
      <w:sz w:val="24"/>
    </w:rPr>
  </w:style>
  <w:style w:type="paragraph" w:customStyle="1" w:styleId="input">
    <w:name w:val="input"/>
    <w:basedOn w:val="a"/>
    <w:uiPriority w:val="99"/>
    <w:rsid w:val="00257811"/>
    <w:pPr>
      <w:widowControl/>
      <w:pBdr>
        <w:top w:val="single" w:sz="6" w:space="0" w:color="1F1F1F"/>
        <w:left w:val="single" w:sz="6" w:space="0" w:color="1F1F1F"/>
        <w:bottom w:val="single" w:sz="6" w:space="0" w:color="1F1F1F"/>
        <w:right w:val="single" w:sz="6" w:space="0" w:color="1F1F1F"/>
      </w:pBdr>
      <w:shd w:val="clear" w:color="auto" w:fill="999999"/>
      <w:spacing w:before="100" w:beforeAutospacing="1" w:after="100" w:afterAutospacing="1"/>
      <w:jc w:val="left"/>
    </w:pPr>
    <w:rPr>
      <w:rFonts w:ascii="Verdana" w:hAnsi="Verdana" w:cs="宋体"/>
      <w:kern w:val="0"/>
      <w:sz w:val="18"/>
      <w:szCs w:val="18"/>
    </w:rPr>
  </w:style>
  <w:style w:type="paragraph" w:customStyle="1" w:styleId="font01">
    <w:name w:val="font_01"/>
    <w:basedOn w:val="a"/>
    <w:uiPriority w:val="99"/>
    <w:rsid w:val="00257811"/>
    <w:pPr>
      <w:widowControl/>
      <w:spacing w:before="100" w:beforeAutospacing="1" w:after="100" w:afterAutospacing="1"/>
      <w:ind w:firstLine="225"/>
      <w:jc w:val="left"/>
    </w:pPr>
    <w:rPr>
      <w:rFonts w:ascii="宋体" w:hAnsi="宋体" w:cs="宋体"/>
      <w:b/>
      <w:bCs/>
      <w:color w:val="3B86A3"/>
      <w:kern w:val="0"/>
      <w:szCs w:val="21"/>
    </w:rPr>
  </w:style>
  <w:style w:type="paragraph" w:customStyle="1" w:styleId="sysstylesearchdo">
    <w:name w:val="sys_style_search_do"/>
    <w:basedOn w:val="a"/>
    <w:uiPriority w:val="99"/>
    <w:rsid w:val="00257811"/>
    <w:pPr>
      <w:widowControl/>
      <w:spacing w:before="100" w:beforeAutospacing="1" w:after="100" w:afterAutospacing="1"/>
      <w:jc w:val="left"/>
    </w:pPr>
    <w:rPr>
      <w:rFonts w:ascii="宋体" w:hAnsi="宋体" w:cs="宋体"/>
      <w:color w:val="363636"/>
      <w:kern w:val="0"/>
      <w:sz w:val="18"/>
      <w:szCs w:val="18"/>
    </w:rPr>
  </w:style>
  <w:style w:type="paragraph" w:customStyle="1" w:styleId="sysstylesearch">
    <w:name w:val="sys_style_search"/>
    <w:basedOn w:val="a"/>
    <w:uiPriority w:val="99"/>
    <w:rsid w:val="00257811"/>
    <w:pPr>
      <w:widowControl/>
      <w:spacing w:before="100" w:beforeAutospacing="1" w:after="100" w:afterAutospacing="1"/>
      <w:jc w:val="left"/>
    </w:pPr>
    <w:rPr>
      <w:rFonts w:ascii="Tahoma" w:hAnsi="Tahoma" w:cs="Tahoma"/>
      <w:kern w:val="0"/>
      <w:sz w:val="18"/>
      <w:szCs w:val="18"/>
    </w:rPr>
  </w:style>
  <w:style w:type="paragraph" w:customStyle="1" w:styleId="font02">
    <w:name w:val="font_02"/>
    <w:basedOn w:val="a"/>
    <w:uiPriority w:val="99"/>
    <w:rsid w:val="00257811"/>
    <w:pPr>
      <w:widowControl/>
      <w:spacing w:before="100" w:beforeAutospacing="1" w:after="100" w:afterAutospacing="1"/>
      <w:jc w:val="left"/>
    </w:pPr>
    <w:rPr>
      <w:rFonts w:ascii="宋体" w:hAnsi="宋体" w:cs="宋体"/>
      <w:color w:val="E46852"/>
      <w:kern w:val="0"/>
      <w:sz w:val="18"/>
      <w:szCs w:val="18"/>
    </w:rPr>
  </w:style>
  <w:style w:type="paragraph" w:customStyle="1" w:styleId="sysstyletitle">
    <w:name w:val="sys_style_title"/>
    <w:basedOn w:val="a"/>
    <w:uiPriority w:val="99"/>
    <w:rsid w:val="00257811"/>
    <w:pPr>
      <w:widowControl/>
      <w:spacing w:before="100" w:beforeAutospacing="1" w:after="100" w:afterAutospacing="1"/>
      <w:jc w:val="left"/>
    </w:pPr>
    <w:rPr>
      <w:rFonts w:ascii="宋体" w:hAnsi="宋体" w:cs="宋体"/>
      <w:b/>
      <w:bCs/>
      <w:color w:val="FF3C00"/>
      <w:kern w:val="0"/>
      <w:szCs w:val="21"/>
    </w:rPr>
  </w:style>
  <w:style w:type="paragraph" w:customStyle="1" w:styleId="syslefttitle">
    <w:name w:val="sys_left_title"/>
    <w:basedOn w:val="a"/>
    <w:uiPriority w:val="99"/>
    <w:rsid w:val="00257811"/>
    <w:pPr>
      <w:widowControl/>
      <w:spacing w:before="100" w:beforeAutospacing="1" w:after="100" w:afterAutospacing="1"/>
      <w:jc w:val="left"/>
    </w:pPr>
    <w:rPr>
      <w:rFonts w:ascii="宋体" w:hAnsi="宋体" w:cs="宋体"/>
      <w:b/>
      <w:bCs/>
      <w:color w:val="FFFFFF"/>
      <w:kern w:val="0"/>
      <w:sz w:val="18"/>
      <w:szCs w:val="18"/>
    </w:rPr>
  </w:style>
  <w:style w:type="paragraph" w:customStyle="1" w:styleId="sysstyleexploreclass">
    <w:name w:val="sys_style_explore_class"/>
    <w:basedOn w:val="a"/>
    <w:uiPriority w:val="99"/>
    <w:rsid w:val="00257811"/>
    <w:pPr>
      <w:widowControl/>
      <w:spacing w:before="100" w:beforeAutospacing="1" w:after="100" w:afterAutospacing="1"/>
      <w:ind w:firstLine="675"/>
      <w:jc w:val="left"/>
    </w:pPr>
    <w:rPr>
      <w:rFonts w:ascii="宋体" w:hAnsi="宋体" w:cs="宋体"/>
      <w:color w:val="FFFFFF"/>
      <w:kern w:val="0"/>
      <w:sz w:val="24"/>
    </w:rPr>
  </w:style>
  <w:style w:type="paragraph" w:customStyle="1" w:styleId="auto-style1">
    <w:name w:val="auto-style1"/>
    <w:basedOn w:val="a"/>
    <w:uiPriority w:val="99"/>
    <w:rsid w:val="00257811"/>
    <w:pPr>
      <w:widowControl/>
      <w:spacing w:before="100" w:beforeAutospacing="1" w:after="100" w:afterAutospacing="1"/>
      <w:jc w:val="left"/>
    </w:pPr>
    <w:rPr>
      <w:rFonts w:ascii="宋体" w:hAnsi="宋体" w:cs="宋体"/>
      <w:kern w:val="0"/>
      <w:sz w:val="24"/>
    </w:rPr>
  </w:style>
  <w:style w:type="paragraph" w:customStyle="1" w:styleId="CharChar2">
    <w:name w:val="Char Char2"/>
    <w:basedOn w:val="ab"/>
    <w:uiPriority w:val="99"/>
    <w:rsid w:val="00257811"/>
    <w:pPr>
      <w:shd w:val="clear" w:color="auto" w:fill="000080"/>
    </w:pPr>
    <w:rPr>
      <w:rFonts w:ascii="Times New Roman" w:hAnsi="Times New Roman"/>
      <w:sz w:val="21"/>
      <w:szCs w:val="20"/>
    </w:rPr>
  </w:style>
  <w:style w:type="paragraph" w:customStyle="1" w:styleId="TOC2">
    <w:name w:val="TOC 标题2"/>
    <w:basedOn w:val="1"/>
    <w:next w:val="a"/>
    <w:uiPriority w:val="39"/>
    <w:qFormat/>
    <w:rsid w:val="00257811"/>
    <w:pPr>
      <w:widowControl/>
      <w:spacing w:before="480" w:after="0" w:line="276" w:lineRule="auto"/>
      <w:jc w:val="left"/>
      <w:outlineLvl w:val="9"/>
    </w:pPr>
    <w:rPr>
      <w:rFonts w:ascii="Cambria" w:hAnsi="Cambria" w:cs="Times New Roman"/>
      <w:color w:val="365F91"/>
      <w:kern w:val="0"/>
      <w:sz w:val="28"/>
      <w:szCs w:val="28"/>
    </w:rPr>
  </w:style>
  <w:style w:type="paragraph" w:customStyle="1" w:styleId="10">
    <w:name w:val="标题1"/>
    <w:basedOn w:val="a"/>
    <w:next w:val="a"/>
    <w:uiPriority w:val="99"/>
    <w:qFormat/>
    <w:locked/>
    <w:rsid w:val="00257811"/>
    <w:pPr>
      <w:spacing w:before="240" w:after="60"/>
      <w:jc w:val="center"/>
      <w:outlineLvl w:val="0"/>
    </w:pPr>
    <w:rPr>
      <w:rFonts w:ascii="Cambria" w:hAnsi="Cambria"/>
      <w:b/>
      <w:bCs/>
      <w:sz w:val="32"/>
      <w:szCs w:val="32"/>
    </w:rPr>
  </w:style>
  <w:style w:type="paragraph" w:customStyle="1" w:styleId="msonormal0">
    <w:name w:val="msonormal"/>
    <w:basedOn w:val="a"/>
    <w:uiPriority w:val="99"/>
    <w:rsid w:val="00257811"/>
    <w:pPr>
      <w:widowControl/>
      <w:spacing w:before="100" w:beforeAutospacing="1" w:after="100" w:afterAutospacing="1"/>
      <w:jc w:val="left"/>
    </w:pPr>
    <w:rPr>
      <w:rFonts w:ascii="宋体" w:hAnsi="宋体" w:cs="宋体"/>
      <w:kern w:val="0"/>
      <w:sz w:val="24"/>
    </w:rPr>
  </w:style>
  <w:style w:type="paragraph" w:customStyle="1" w:styleId="TOC3">
    <w:name w:val="TOC 标题3"/>
    <w:basedOn w:val="1"/>
    <w:next w:val="a"/>
    <w:uiPriority w:val="39"/>
    <w:qFormat/>
    <w:rsid w:val="00257811"/>
    <w:pPr>
      <w:widowControl/>
      <w:spacing w:before="480" w:after="0" w:line="276" w:lineRule="auto"/>
      <w:jc w:val="left"/>
      <w:outlineLvl w:val="9"/>
    </w:pPr>
    <w:rPr>
      <w:rFonts w:ascii="Cambria" w:hAnsi="Cambria" w:cs="Times New Roman"/>
      <w:color w:val="365F91"/>
      <w:kern w:val="0"/>
      <w:sz w:val="28"/>
      <w:szCs w:val="28"/>
    </w:rPr>
  </w:style>
  <w:style w:type="character" w:styleId="af0">
    <w:name w:val="annotation reference"/>
    <w:uiPriority w:val="99"/>
    <w:semiHidden/>
    <w:unhideWhenUsed/>
    <w:rsid w:val="00257811"/>
    <w:rPr>
      <w:sz w:val="21"/>
      <w:szCs w:val="21"/>
    </w:rPr>
  </w:style>
  <w:style w:type="character" w:customStyle="1" w:styleId="1Char1">
    <w:name w:val="标题 1 Char1"/>
    <w:link w:val="1"/>
    <w:locked/>
    <w:rsid w:val="00257811"/>
    <w:rPr>
      <w:rFonts w:ascii="Calibri" w:eastAsia="宋体" w:hAnsi="Calibri" w:cs="Calibri"/>
      <w:b/>
      <w:bCs/>
      <w:kern w:val="44"/>
      <w:sz w:val="44"/>
      <w:szCs w:val="44"/>
    </w:rPr>
  </w:style>
  <w:style w:type="character" w:customStyle="1" w:styleId="2Char1">
    <w:name w:val="标题 2 Char1"/>
    <w:link w:val="2"/>
    <w:uiPriority w:val="99"/>
    <w:semiHidden/>
    <w:locked/>
    <w:rsid w:val="00257811"/>
    <w:rPr>
      <w:rFonts w:ascii="Cambria" w:eastAsia="宋体" w:hAnsi="Cambria" w:cs="Cambria"/>
      <w:b/>
      <w:bCs/>
      <w:sz w:val="32"/>
      <w:szCs w:val="32"/>
    </w:rPr>
  </w:style>
  <w:style w:type="character" w:customStyle="1" w:styleId="3Char1">
    <w:name w:val="标题 3 Char1"/>
    <w:link w:val="3"/>
    <w:uiPriority w:val="99"/>
    <w:semiHidden/>
    <w:locked/>
    <w:rsid w:val="00257811"/>
    <w:rPr>
      <w:rFonts w:ascii="Calibri" w:eastAsia="宋体" w:hAnsi="Calibri" w:cs="Calibri"/>
      <w:b/>
      <w:bCs/>
      <w:sz w:val="32"/>
      <w:szCs w:val="32"/>
    </w:rPr>
  </w:style>
  <w:style w:type="character" w:customStyle="1" w:styleId="Char10">
    <w:name w:val="文档结构图 Char1"/>
    <w:link w:val="ab"/>
    <w:uiPriority w:val="99"/>
    <w:semiHidden/>
    <w:locked/>
    <w:rsid w:val="00257811"/>
    <w:rPr>
      <w:rFonts w:ascii="宋体" w:eastAsia="宋体" w:hAnsi="Calibri" w:cs="Times New Roman"/>
      <w:sz w:val="18"/>
      <w:szCs w:val="18"/>
    </w:rPr>
  </w:style>
  <w:style w:type="character" w:customStyle="1" w:styleId="Char1">
    <w:name w:val="批注文字 Char1"/>
    <w:link w:val="a6"/>
    <w:uiPriority w:val="99"/>
    <w:semiHidden/>
    <w:locked/>
    <w:rsid w:val="00257811"/>
    <w:rPr>
      <w:rFonts w:ascii="Calibri" w:eastAsia="宋体" w:hAnsi="Calibri" w:cs="Calibri"/>
      <w:szCs w:val="21"/>
    </w:rPr>
  </w:style>
  <w:style w:type="character" w:customStyle="1" w:styleId="Char22">
    <w:name w:val="纯文本 Char2"/>
    <w:link w:val="ac"/>
    <w:uiPriority w:val="99"/>
    <w:semiHidden/>
    <w:locked/>
    <w:rsid w:val="00257811"/>
    <w:rPr>
      <w:rFonts w:ascii="宋体" w:eastAsia="宋体" w:hAnsi="Courier New" w:cs="Times New Roman"/>
    </w:rPr>
  </w:style>
  <w:style w:type="character" w:customStyle="1" w:styleId="Char21">
    <w:name w:val="日期 Char2"/>
    <w:link w:val="aa"/>
    <w:uiPriority w:val="99"/>
    <w:semiHidden/>
    <w:locked/>
    <w:rsid w:val="00257811"/>
    <w:rPr>
      <w:rFonts w:ascii="Calibri" w:eastAsia="宋体" w:hAnsi="Calibri" w:cs="Times New Roman"/>
    </w:rPr>
  </w:style>
  <w:style w:type="character" w:customStyle="1" w:styleId="Char23">
    <w:name w:val="批注框文本 Char2"/>
    <w:link w:val="ae"/>
    <w:uiPriority w:val="99"/>
    <w:semiHidden/>
    <w:locked/>
    <w:rsid w:val="00257811"/>
    <w:rPr>
      <w:rFonts w:ascii="Calibri" w:eastAsia="宋体" w:hAnsi="Calibri" w:cs="Times New Roman"/>
      <w:sz w:val="18"/>
      <w:szCs w:val="18"/>
    </w:rPr>
  </w:style>
  <w:style w:type="character" w:customStyle="1" w:styleId="Char20">
    <w:name w:val="页脚 Char2"/>
    <w:link w:val="a8"/>
    <w:uiPriority w:val="99"/>
    <w:locked/>
    <w:rsid w:val="00257811"/>
    <w:rPr>
      <w:rFonts w:ascii="Times New Roman" w:eastAsia="宋体" w:hAnsi="Times New Roman" w:cs="Times New Roman"/>
      <w:sz w:val="18"/>
      <w:szCs w:val="18"/>
    </w:rPr>
  </w:style>
  <w:style w:type="character" w:customStyle="1" w:styleId="Char2">
    <w:name w:val="页眉 Char2"/>
    <w:link w:val="a7"/>
    <w:uiPriority w:val="99"/>
    <w:locked/>
    <w:rsid w:val="00257811"/>
    <w:rPr>
      <w:rFonts w:ascii="Times New Roman" w:eastAsia="宋体" w:hAnsi="Times New Roman" w:cs="Times New Roman"/>
      <w:sz w:val="18"/>
      <w:szCs w:val="18"/>
    </w:rPr>
  </w:style>
  <w:style w:type="character" w:customStyle="1" w:styleId="Char30">
    <w:name w:val="标题 Char3"/>
    <w:link w:val="a9"/>
    <w:uiPriority w:val="99"/>
    <w:locked/>
    <w:rsid w:val="00257811"/>
    <w:rPr>
      <w:rFonts w:ascii="Cambria" w:eastAsia="宋体" w:hAnsi="Cambria" w:cs="Times New Roman"/>
      <w:b/>
      <w:bCs/>
      <w:kern w:val="0"/>
      <w:sz w:val="32"/>
      <w:szCs w:val="32"/>
    </w:rPr>
  </w:style>
  <w:style w:type="character" w:customStyle="1" w:styleId="Char11">
    <w:name w:val="批注主题 Char1"/>
    <w:link w:val="ad"/>
    <w:uiPriority w:val="99"/>
    <w:semiHidden/>
    <w:locked/>
    <w:rsid w:val="00257811"/>
    <w:rPr>
      <w:rFonts w:ascii="Calibri" w:eastAsia="宋体" w:hAnsi="Calibri" w:cs="Calibri"/>
      <w:b/>
      <w:bCs/>
      <w:szCs w:val="21"/>
    </w:rPr>
  </w:style>
  <w:style w:type="character" w:customStyle="1" w:styleId="11">
    <w:name w:val="超链接1"/>
    <w:qFormat/>
    <w:rsid w:val="00257811"/>
    <w:rPr>
      <w:color w:val="0000FF"/>
      <w:u w:val="single"/>
    </w:rPr>
  </w:style>
  <w:style w:type="character" w:customStyle="1" w:styleId="Char12">
    <w:name w:val="纯文本 Char1"/>
    <w:rsid w:val="00257811"/>
    <w:rPr>
      <w:rFonts w:ascii="宋体" w:eastAsia="宋体" w:hAnsi="Courier New" w:cs="Courier New" w:hint="eastAsia"/>
      <w:szCs w:val="21"/>
    </w:rPr>
  </w:style>
  <w:style w:type="character" w:customStyle="1" w:styleId="apple-converted-space">
    <w:name w:val="apple-converted-space"/>
    <w:rsid w:val="00257811"/>
  </w:style>
  <w:style w:type="character" w:customStyle="1" w:styleId="Char13">
    <w:name w:val="页眉 Char1"/>
    <w:rsid w:val="00257811"/>
    <w:rPr>
      <w:sz w:val="18"/>
      <w:szCs w:val="18"/>
    </w:rPr>
  </w:style>
  <w:style w:type="character" w:customStyle="1" w:styleId="Char14">
    <w:name w:val="页脚 Char1"/>
    <w:rsid w:val="00257811"/>
    <w:rPr>
      <w:sz w:val="18"/>
      <w:szCs w:val="18"/>
    </w:rPr>
  </w:style>
  <w:style w:type="character" w:customStyle="1" w:styleId="Char15">
    <w:name w:val="日期 Char1"/>
    <w:rsid w:val="00257811"/>
    <w:rPr>
      <w:kern w:val="2"/>
      <w:sz w:val="21"/>
      <w:szCs w:val="24"/>
    </w:rPr>
  </w:style>
  <w:style w:type="character" w:customStyle="1" w:styleId="Char16">
    <w:name w:val="批注框文本 Char1"/>
    <w:rsid w:val="00257811"/>
    <w:rPr>
      <w:kern w:val="2"/>
      <w:sz w:val="18"/>
      <w:szCs w:val="18"/>
    </w:rPr>
  </w:style>
  <w:style w:type="character" w:customStyle="1" w:styleId="Char17">
    <w:name w:val="标题 Char1"/>
    <w:uiPriority w:val="10"/>
    <w:rsid w:val="00257811"/>
    <w:rPr>
      <w:rFonts w:ascii="Cambria" w:eastAsia="宋体" w:hAnsi="Cambria" w:cs="Times New Roman" w:hint="default"/>
      <w:b/>
      <w:bCs/>
      <w:sz w:val="32"/>
      <w:szCs w:val="32"/>
    </w:rPr>
  </w:style>
  <w:style w:type="character" w:customStyle="1" w:styleId="af1">
    <w:name w:val="页眉 字符"/>
    <w:uiPriority w:val="99"/>
    <w:semiHidden/>
    <w:locked/>
    <w:rsid w:val="00257811"/>
    <w:rPr>
      <w:rFonts w:ascii="Calibri" w:eastAsia="宋体" w:hAnsi="Calibri" w:cs="Calibri" w:hint="default"/>
      <w:sz w:val="18"/>
      <w:szCs w:val="18"/>
    </w:rPr>
  </w:style>
  <w:style w:type="character" w:customStyle="1" w:styleId="af2">
    <w:name w:val="页脚 字符"/>
    <w:uiPriority w:val="99"/>
    <w:semiHidden/>
    <w:locked/>
    <w:rsid w:val="00257811"/>
    <w:rPr>
      <w:rFonts w:ascii="Calibri" w:eastAsia="宋体" w:hAnsi="Calibri" w:cs="Calibri" w:hint="default"/>
      <w:sz w:val="18"/>
      <w:szCs w:val="18"/>
    </w:rPr>
  </w:style>
  <w:style w:type="character" w:customStyle="1" w:styleId="Char24">
    <w:name w:val="标题 Char2"/>
    <w:uiPriority w:val="10"/>
    <w:rsid w:val="00257811"/>
    <w:rPr>
      <w:rFonts w:ascii="Cambria" w:hAnsi="Cambria" w:cs="Times New Roman" w:hint="default"/>
      <w:b/>
      <w:bCs/>
      <w:kern w:val="2"/>
      <w:sz w:val="32"/>
      <w:szCs w:val="32"/>
    </w:rPr>
  </w:style>
  <w:style w:type="table" w:styleId="af3">
    <w:name w:val="Table Grid"/>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
    <w:name w:val="网格型1"/>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
    <w:name w:val="网格型2"/>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
    <w:name w:val="网格型3"/>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
    <w:name w:val="网格型4"/>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
    <w:name w:val="网格型5"/>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
    <w:name w:val="网格型6"/>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
    <w:name w:val="网格型7"/>
    <w:basedOn w:val="a1"/>
    <w:uiPriority w:val="59"/>
    <w:rsid w:val="00257811"/>
    <w:rPr>
      <w:rFonts w:ascii="Calibri" w:eastAsia="Times New Roman"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1">
    <w:name w:val="网格型61"/>
    <w:basedOn w:val="a1"/>
    <w:rsid w:val="0025781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0">
    <w:name w:val="网格型11"/>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0">
    <w:name w:val="网格型21"/>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0">
    <w:name w:val="网格型31"/>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1">
    <w:name w:val="网格型21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
    <w:name w:val="网格型22"/>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
    <w:name w:val="网格型23"/>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
    <w:name w:val="网格型24"/>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
    <w:name w:val="网格型41"/>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1">
    <w:name w:val="网格型71"/>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2">
    <w:name w:val="网格型62"/>
    <w:basedOn w:val="a1"/>
    <w:rsid w:val="0025781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2">
    <w:name w:val="网格型72"/>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
    <w:name w:val="网格型8"/>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
    <w:name w:val="网格型9"/>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0">
    <w:name w:val="网格型12"/>
    <w:basedOn w:val="a1"/>
    <w:uiPriority w:val="59"/>
    <w:rsid w:val="00257811"/>
    <w:rPr>
      <w:rFonts w:ascii="Calibri" w:eastAsia="Times New Roman"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
    <w:name w:val="网格型25"/>
    <w:basedOn w:val="a1"/>
    <w:uiPriority w:val="59"/>
    <w:rsid w:val="00257811"/>
    <w:rPr>
      <w:rFonts w:ascii="Calibri" w:eastAsia="Times New Roman"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
    <w:name w:val="网格型13"/>
    <w:basedOn w:val="a1"/>
    <w:uiPriority w:val="59"/>
    <w:rsid w:val="00257811"/>
    <w:rPr>
      <w:rFonts w:ascii="Calibri" w:eastAsia="Times New Roman"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0">
    <w:name w:val="网格型10"/>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4">
    <w:name w:val="网格型14"/>
    <w:basedOn w:val="a1"/>
    <w:uiPriority w:val="59"/>
    <w:rsid w:val="00257811"/>
    <w:rPr>
      <w:rFonts w:ascii="Calibri" w:eastAsia="Times New Roman"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6">
    <w:name w:val="网格型26"/>
    <w:basedOn w:val="a1"/>
    <w:uiPriority w:val="59"/>
    <w:rsid w:val="00257811"/>
    <w:rPr>
      <w:rFonts w:ascii="Calibri" w:eastAsia="Times New Roman"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7">
    <w:name w:val="网格型27"/>
    <w:basedOn w:val="a1"/>
    <w:uiPriority w:val="59"/>
    <w:rsid w:val="00257811"/>
    <w:rPr>
      <w:rFonts w:ascii="Calibri" w:eastAsia="Times New Roman"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5">
    <w:name w:val="网格型15"/>
    <w:basedOn w:val="a1"/>
    <w:uiPriority w:val="59"/>
    <w:rsid w:val="00257811"/>
    <w:rPr>
      <w:rFonts w:ascii="Calibri" w:eastAsia="Times New Roman"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6">
    <w:name w:val="网格型16"/>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7">
    <w:name w:val="网格型17"/>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8">
    <w:name w:val="网格型28"/>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2">
    <w:name w:val="网格型3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2">
    <w:name w:val="网格型4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
    <w:name w:val="网格型5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3">
    <w:name w:val="网格型63"/>
    <w:basedOn w:val="a1"/>
    <w:rsid w:val="0025781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1">
    <w:name w:val="网格型11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网格型21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1">
    <w:name w:val="网格型31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11">
    <w:name w:val="网格型211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1">
    <w:name w:val="网格型22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网格型23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网格型24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1">
    <w:name w:val="网格型41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3">
    <w:name w:val="网格型73"/>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1">
    <w:name w:val="网格型81"/>
    <w:basedOn w:val="a1"/>
    <w:rsid w:val="0025781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1">
    <w:name w:val="网格型25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1">
    <w:name w:val="网格型212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1">
    <w:name w:val="网格型511"/>
    <w:basedOn w:val="a1"/>
    <w:uiPriority w:val="59"/>
    <w:qFormat/>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11">
    <w:name w:val="网格型81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2">
    <w:name w:val="网格型8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1">
    <w:name w:val="网格型9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1">
    <w:name w:val="网格型10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1">
    <w:name w:val="网格型12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1">
    <w:name w:val="网格型131"/>
    <w:basedOn w:val="a1"/>
    <w:uiPriority w:val="59"/>
    <w:rsid w:val="00257811"/>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11">
    <w:name w:val="网格型131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41">
    <w:name w:val="网格型14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61">
    <w:name w:val="网格型26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2">
    <w:name w:val="网格型5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11">
    <w:name w:val="网格型611"/>
    <w:basedOn w:val="a1"/>
    <w:rsid w:val="0025781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3">
    <w:name w:val="网格型213"/>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11">
    <w:name w:val="网格型71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3">
    <w:name w:val="网格型83"/>
    <w:basedOn w:val="a1"/>
    <w:rsid w:val="0025781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21">
    <w:name w:val="网格型82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51">
    <w:name w:val="网格型15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61">
    <w:name w:val="网格型16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71">
    <w:name w:val="网格型27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3">
    <w:name w:val="网格型33"/>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3">
    <w:name w:val="网格型43"/>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3">
    <w:name w:val="网格型53"/>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21">
    <w:name w:val="网格型621"/>
    <w:basedOn w:val="a1"/>
    <w:rsid w:val="0025781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2">
    <w:name w:val="网格型11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4">
    <w:name w:val="网格型214"/>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2">
    <w:name w:val="网格型31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12">
    <w:name w:val="网格型2112"/>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2">
    <w:name w:val="网格型222"/>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网格型232"/>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2">
    <w:name w:val="网格型242"/>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2">
    <w:name w:val="网格型41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21">
    <w:name w:val="网格型72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4">
    <w:name w:val="网格型84"/>
    <w:basedOn w:val="a1"/>
    <w:rsid w:val="0025781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2">
    <w:name w:val="网格型25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2">
    <w:name w:val="网格型2122"/>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2">
    <w:name w:val="网格型512"/>
    <w:basedOn w:val="a1"/>
    <w:uiPriority w:val="59"/>
    <w:qFormat/>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12">
    <w:name w:val="网格型81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22">
    <w:name w:val="网格型82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2">
    <w:name w:val="网格型9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2">
    <w:name w:val="网格型10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2">
    <w:name w:val="网格型12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2">
    <w:name w:val="网格型132"/>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3">
    <w:name w:val="网格型133"/>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57811"/>
    <w:pPr>
      <w:widowControl w:val="0"/>
      <w:jc w:val="both"/>
    </w:pPr>
    <w:rPr>
      <w:rFonts w:ascii="Times New Roman" w:eastAsia="宋体" w:hAnsi="Times New Roman" w:cs="Times New Roman"/>
      <w:szCs w:val="24"/>
    </w:rPr>
  </w:style>
  <w:style w:type="paragraph" w:styleId="1">
    <w:name w:val="heading 1"/>
    <w:basedOn w:val="a"/>
    <w:next w:val="a"/>
    <w:link w:val="1Char1"/>
    <w:qFormat/>
    <w:rsid w:val="00257811"/>
    <w:pPr>
      <w:keepNext/>
      <w:keepLines/>
      <w:spacing w:before="340" w:after="330" w:line="576" w:lineRule="auto"/>
      <w:outlineLvl w:val="0"/>
    </w:pPr>
    <w:rPr>
      <w:rFonts w:ascii="Calibri" w:hAnsi="Calibri" w:cs="Calibri"/>
      <w:b/>
      <w:bCs/>
      <w:kern w:val="44"/>
      <w:sz w:val="44"/>
      <w:szCs w:val="44"/>
    </w:rPr>
  </w:style>
  <w:style w:type="paragraph" w:styleId="2">
    <w:name w:val="heading 2"/>
    <w:basedOn w:val="a"/>
    <w:next w:val="a"/>
    <w:link w:val="2Char1"/>
    <w:uiPriority w:val="99"/>
    <w:semiHidden/>
    <w:unhideWhenUsed/>
    <w:qFormat/>
    <w:rsid w:val="00257811"/>
    <w:pPr>
      <w:keepNext/>
      <w:keepLines/>
      <w:spacing w:before="260" w:after="260" w:line="415" w:lineRule="auto"/>
      <w:outlineLvl w:val="1"/>
    </w:pPr>
    <w:rPr>
      <w:rFonts w:ascii="Cambria" w:hAnsi="Cambria" w:cs="Cambria"/>
      <w:b/>
      <w:bCs/>
      <w:sz w:val="32"/>
      <w:szCs w:val="32"/>
    </w:rPr>
  </w:style>
  <w:style w:type="paragraph" w:styleId="3">
    <w:name w:val="heading 3"/>
    <w:basedOn w:val="a"/>
    <w:next w:val="a"/>
    <w:link w:val="3Char1"/>
    <w:uiPriority w:val="99"/>
    <w:semiHidden/>
    <w:unhideWhenUsed/>
    <w:qFormat/>
    <w:rsid w:val="00257811"/>
    <w:pPr>
      <w:keepNext/>
      <w:keepLines/>
      <w:spacing w:before="260" w:after="260" w:line="415" w:lineRule="auto"/>
      <w:outlineLvl w:val="2"/>
    </w:pPr>
    <w:rPr>
      <w:rFonts w:ascii="Calibri" w:hAnsi="Calibri" w:cs="Calibr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rsid w:val="00257811"/>
    <w:rPr>
      <w:rFonts w:ascii="Times New Roman" w:eastAsia="宋体" w:hAnsi="Times New Roman" w:cs="Times New Roman"/>
      <w:b/>
      <w:bCs/>
      <w:kern w:val="44"/>
      <w:sz w:val="44"/>
      <w:szCs w:val="44"/>
    </w:rPr>
  </w:style>
  <w:style w:type="character" w:customStyle="1" w:styleId="2Char">
    <w:name w:val="标题 2 Char"/>
    <w:basedOn w:val="a0"/>
    <w:uiPriority w:val="99"/>
    <w:semiHidden/>
    <w:rsid w:val="00257811"/>
    <w:rPr>
      <w:rFonts w:asciiTheme="majorHAnsi" w:eastAsiaTheme="majorEastAsia" w:hAnsiTheme="majorHAnsi" w:cstheme="majorBidi"/>
      <w:b/>
      <w:bCs/>
      <w:sz w:val="32"/>
      <w:szCs w:val="32"/>
    </w:rPr>
  </w:style>
  <w:style w:type="character" w:customStyle="1" w:styleId="3Char">
    <w:name w:val="标题 3 Char"/>
    <w:basedOn w:val="a0"/>
    <w:uiPriority w:val="99"/>
    <w:semiHidden/>
    <w:rsid w:val="00257811"/>
    <w:rPr>
      <w:rFonts w:ascii="Times New Roman" w:eastAsia="宋体" w:hAnsi="Times New Roman" w:cs="Times New Roman"/>
      <w:b/>
      <w:bCs/>
      <w:sz w:val="32"/>
      <w:szCs w:val="32"/>
    </w:rPr>
  </w:style>
  <w:style w:type="character" w:styleId="a3">
    <w:name w:val="Hyperlink"/>
    <w:uiPriority w:val="99"/>
    <w:semiHidden/>
    <w:unhideWhenUsed/>
    <w:rsid w:val="00257811"/>
    <w:rPr>
      <w:color w:val="0000FF"/>
      <w:u w:val="single"/>
    </w:rPr>
  </w:style>
  <w:style w:type="character" w:styleId="a4">
    <w:name w:val="FollowedHyperlink"/>
    <w:uiPriority w:val="99"/>
    <w:semiHidden/>
    <w:unhideWhenUsed/>
    <w:rsid w:val="00257811"/>
    <w:rPr>
      <w:color w:val="800080"/>
      <w:u w:val="single"/>
    </w:rPr>
  </w:style>
  <w:style w:type="paragraph" w:styleId="a5">
    <w:name w:val="Normal (Web)"/>
    <w:basedOn w:val="a"/>
    <w:uiPriority w:val="99"/>
    <w:semiHidden/>
    <w:unhideWhenUsed/>
    <w:rsid w:val="00257811"/>
    <w:pPr>
      <w:widowControl/>
      <w:spacing w:before="100" w:beforeAutospacing="1" w:after="100" w:afterAutospacing="1"/>
      <w:jc w:val="left"/>
    </w:pPr>
    <w:rPr>
      <w:rFonts w:ascii="宋体" w:hAnsi="宋体" w:cs="宋体"/>
      <w:kern w:val="0"/>
      <w:sz w:val="24"/>
    </w:rPr>
  </w:style>
  <w:style w:type="paragraph" w:styleId="20">
    <w:name w:val="toc 2"/>
    <w:basedOn w:val="a"/>
    <w:next w:val="a"/>
    <w:autoRedefine/>
    <w:uiPriority w:val="39"/>
    <w:semiHidden/>
    <w:unhideWhenUsed/>
    <w:rsid w:val="00257811"/>
    <w:pPr>
      <w:ind w:leftChars="200" w:left="420"/>
    </w:pPr>
    <w:rPr>
      <w:rFonts w:ascii="Calibri" w:hAnsi="Calibri" w:cs="Calibri"/>
      <w:szCs w:val="21"/>
    </w:rPr>
  </w:style>
  <w:style w:type="paragraph" w:styleId="30">
    <w:name w:val="toc 3"/>
    <w:basedOn w:val="a"/>
    <w:next w:val="a"/>
    <w:autoRedefine/>
    <w:uiPriority w:val="39"/>
    <w:semiHidden/>
    <w:unhideWhenUsed/>
    <w:rsid w:val="00257811"/>
    <w:pPr>
      <w:ind w:leftChars="400" w:left="840"/>
    </w:pPr>
    <w:rPr>
      <w:rFonts w:ascii="Calibri" w:hAnsi="Calibri" w:cs="Calibri"/>
      <w:szCs w:val="21"/>
    </w:rPr>
  </w:style>
  <w:style w:type="paragraph" w:styleId="a6">
    <w:name w:val="annotation text"/>
    <w:basedOn w:val="a"/>
    <w:link w:val="Char1"/>
    <w:uiPriority w:val="99"/>
    <w:semiHidden/>
    <w:unhideWhenUsed/>
    <w:rsid w:val="00257811"/>
    <w:pPr>
      <w:jc w:val="left"/>
    </w:pPr>
    <w:rPr>
      <w:rFonts w:ascii="Calibri" w:hAnsi="Calibri" w:cs="Calibri"/>
      <w:szCs w:val="21"/>
    </w:rPr>
  </w:style>
  <w:style w:type="character" w:customStyle="1" w:styleId="Char">
    <w:name w:val="批注文字 Char"/>
    <w:basedOn w:val="a0"/>
    <w:uiPriority w:val="99"/>
    <w:semiHidden/>
    <w:rsid w:val="00257811"/>
    <w:rPr>
      <w:rFonts w:ascii="Times New Roman" w:eastAsia="宋体" w:hAnsi="Times New Roman" w:cs="Times New Roman"/>
      <w:szCs w:val="24"/>
    </w:rPr>
  </w:style>
  <w:style w:type="paragraph" w:styleId="a7">
    <w:name w:val="header"/>
    <w:basedOn w:val="a"/>
    <w:link w:val="Char2"/>
    <w:uiPriority w:val="99"/>
    <w:unhideWhenUsed/>
    <w:rsid w:val="00257811"/>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uiPriority w:val="99"/>
    <w:semiHidden/>
    <w:rsid w:val="00257811"/>
    <w:rPr>
      <w:rFonts w:ascii="Times New Roman" w:eastAsia="宋体" w:hAnsi="Times New Roman" w:cs="Times New Roman"/>
      <w:sz w:val="18"/>
      <w:szCs w:val="18"/>
    </w:rPr>
  </w:style>
  <w:style w:type="paragraph" w:styleId="a8">
    <w:name w:val="footer"/>
    <w:basedOn w:val="a"/>
    <w:link w:val="Char20"/>
    <w:uiPriority w:val="99"/>
    <w:unhideWhenUsed/>
    <w:rsid w:val="00257811"/>
    <w:pPr>
      <w:tabs>
        <w:tab w:val="center" w:pos="4153"/>
        <w:tab w:val="right" w:pos="8306"/>
      </w:tabs>
      <w:snapToGrid w:val="0"/>
      <w:jc w:val="left"/>
    </w:pPr>
    <w:rPr>
      <w:sz w:val="18"/>
      <w:szCs w:val="18"/>
    </w:rPr>
  </w:style>
  <w:style w:type="character" w:customStyle="1" w:styleId="Char3">
    <w:name w:val="页脚 Char"/>
    <w:basedOn w:val="a0"/>
    <w:uiPriority w:val="99"/>
    <w:semiHidden/>
    <w:rsid w:val="00257811"/>
    <w:rPr>
      <w:rFonts w:ascii="Times New Roman" w:eastAsia="宋体" w:hAnsi="Times New Roman" w:cs="Times New Roman"/>
      <w:sz w:val="18"/>
      <w:szCs w:val="18"/>
    </w:rPr>
  </w:style>
  <w:style w:type="paragraph" w:styleId="a9">
    <w:name w:val="Title"/>
    <w:basedOn w:val="a"/>
    <w:next w:val="a"/>
    <w:link w:val="Char30"/>
    <w:uiPriority w:val="99"/>
    <w:qFormat/>
    <w:rsid w:val="00257811"/>
    <w:pPr>
      <w:spacing w:before="240" w:after="60"/>
      <w:jc w:val="center"/>
      <w:outlineLvl w:val="0"/>
    </w:pPr>
    <w:rPr>
      <w:rFonts w:ascii="Cambria" w:hAnsi="Cambria"/>
      <w:b/>
      <w:bCs/>
      <w:kern w:val="0"/>
      <w:sz w:val="32"/>
      <w:szCs w:val="32"/>
    </w:rPr>
  </w:style>
  <w:style w:type="character" w:customStyle="1" w:styleId="Char4">
    <w:name w:val="标题 Char"/>
    <w:basedOn w:val="a0"/>
    <w:rsid w:val="00257811"/>
    <w:rPr>
      <w:rFonts w:asciiTheme="majorHAnsi" w:eastAsia="宋体" w:hAnsiTheme="majorHAnsi" w:cstheme="majorBidi"/>
      <w:b/>
      <w:bCs/>
      <w:sz w:val="32"/>
      <w:szCs w:val="32"/>
    </w:rPr>
  </w:style>
  <w:style w:type="paragraph" w:styleId="aa">
    <w:name w:val="Date"/>
    <w:basedOn w:val="a"/>
    <w:next w:val="a"/>
    <w:link w:val="Char21"/>
    <w:uiPriority w:val="99"/>
    <w:semiHidden/>
    <w:unhideWhenUsed/>
    <w:rsid w:val="00257811"/>
    <w:pPr>
      <w:ind w:leftChars="2500" w:left="100"/>
    </w:pPr>
    <w:rPr>
      <w:rFonts w:ascii="Calibri" w:hAnsi="Calibri"/>
      <w:szCs w:val="22"/>
    </w:rPr>
  </w:style>
  <w:style w:type="character" w:customStyle="1" w:styleId="Char5">
    <w:name w:val="日期 Char"/>
    <w:basedOn w:val="a0"/>
    <w:uiPriority w:val="99"/>
    <w:semiHidden/>
    <w:rsid w:val="00257811"/>
    <w:rPr>
      <w:rFonts w:ascii="Times New Roman" w:eastAsia="宋体" w:hAnsi="Times New Roman" w:cs="Times New Roman"/>
      <w:szCs w:val="24"/>
    </w:rPr>
  </w:style>
  <w:style w:type="paragraph" w:styleId="ab">
    <w:name w:val="Document Map"/>
    <w:basedOn w:val="a"/>
    <w:link w:val="Char10"/>
    <w:uiPriority w:val="99"/>
    <w:semiHidden/>
    <w:unhideWhenUsed/>
    <w:rsid w:val="00257811"/>
    <w:rPr>
      <w:rFonts w:ascii="宋体" w:hAnsi="Calibri"/>
      <w:sz w:val="18"/>
      <w:szCs w:val="18"/>
    </w:rPr>
  </w:style>
  <w:style w:type="character" w:customStyle="1" w:styleId="Char6">
    <w:name w:val="文档结构图 Char"/>
    <w:basedOn w:val="a0"/>
    <w:uiPriority w:val="99"/>
    <w:semiHidden/>
    <w:rsid w:val="00257811"/>
    <w:rPr>
      <w:rFonts w:ascii="宋体" w:eastAsia="宋体" w:hAnsi="Times New Roman" w:cs="Times New Roman"/>
      <w:sz w:val="18"/>
      <w:szCs w:val="18"/>
    </w:rPr>
  </w:style>
  <w:style w:type="paragraph" w:styleId="ac">
    <w:name w:val="Plain Text"/>
    <w:basedOn w:val="a"/>
    <w:link w:val="Char22"/>
    <w:uiPriority w:val="99"/>
    <w:semiHidden/>
    <w:unhideWhenUsed/>
    <w:rsid w:val="00257811"/>
    <w:rPr>
      <w:rFonts w:ascii="宋体" w:hAnsi="Courier New"/>
      <w:szCs w:val="22"/>
    </w:rPr>
  </w:style>
  <w:style w:type="character" w:customStyle="1" w:styleId="Char7">
    <w:name w:val="纯文本 Char"/>
    <w:basedOn w:val="a0"/>
    <w:semiHidden/>
    <w:rsid w:val="00257811"/>
    <w:rPr>
      <w:rFonts w:ascii="宋体" w:eastAsia="宋体" w:hAnsi="Courier New" w:cs="Courier New"/>
      <w:szCs w:val="21"/>
    </w:rPr>
  </w:style>
  <w:style w:type="paragraph" w:styleId="ad">
    <w:name w:val="annotation subject"/>
    <w:basedOn w:val="a6"/>
    <w:next w:val="a6"/>
    <w:link w:val="Char11"/>
    <w:uiPriority w:val="99"/>
    <w:semiHidden/>
    <w:unhideWhenUsed/>
    <w:rsid w:val="00257811"/>
    <w:rPr>
      <w:b/>
      <w:bCs/>
    </w:rPr>
  </w:style>
  <w:style w:type="character" w:customStyle="1" w:styleId="Char8">
    <w:name w:val="批注主题 Char"/>
    <w:basedOn w:val="Char"/>
    <w:uiPriority w:val="99"/>
    <w:semiHidden/>
    <w:rsid w:val="00257811"/>
    <w:rPr>
      <w:rFonts w:ascii="Times New Roman" w:eastAsia="宋体" w:hAnsi="Times New Roman" w:cs="Times New Roman"/>
      <w:b/>
      <w:bCs/>
      <w:szCs w:val="24"/>
    </w:rPr>
  </w:style>
  <w:style w:type="paragraph" w:styleId="ae">
    <w:name w:val="Balloon Text"/>
    <w:basedOn w:val="a"/>
    <w:link w:val="Char23"/>
    <w:uiPriority w:val="99"/>
    <w:semiHidden/>
    <w:unhideWhenUsed/>
    <w:rsid w:val="00257811"/>
    <w:rPr>
      <w:rFonts w:ascii="Calibri" w:hAnsi="Calibri"/>
      <w:sz w:val="18"/>
      <w:szCs w:val="18"/>
    </w:rPr>
  </w:style>
  <w:style w:type="character" w:customStyle="1" w:styleId="Char9">
    <w:name w:val="批注框文本 Char"/>
    <w:basedOn w:val="a0"/>
    <w:uiPriority w:val="99"/>
    <w:semiHidden/>
    <w:rsid w:val="00257811"/>
    <w:rPr>
      <w:rFonts w:ascii="Times New Roman" w:eastAsia="宋体" w:hAnsi="Times New Roman" w:cs="Times New Roman"/>
      <w:sz w:val="18"/>
      <w:szCs w:val="18"/>
    </w:rPr>
  </w:style>
  <w:style w:type="paragraph" w:styleId="af">
    <w:name w:val="List Paragraph"/>
    <w:basedOn w:val="a"/>
    <w:uiPriority w:val="34"/>
    <w:qFormat/>
    <w:rsid w:val="00257811"/>
    <w:pPr>
      <w:ind w:firstLineChars="200" w:firstLine="420"/>
    </w:pPr>
    <w:rPr>
      <w:rFonts w:ascii="Calibri" w:hAnsi="Calibri" w:cs="Calibri"/>
      <w:szCs w:val="21"/>
    </w:rPr>
  </w:style>
  <w:style w:type="paragraph" w:customStyle="1" w:styleId="Chara">
    <w:name w:val="Char"/>
    <w:basedOn w:val="ab"/>
    <w:uiPriority w:val="99"/>
    <w:rsid w:val="00257811"/>
    <w:pPr>
      <w:shd w:val="clear" w:color="auto" w:fill="000080"/>
    </w:pPr>
    <w:rPr>
      <w:rFonts w:ascii="Times New Roman" w:hAnsi="Times New Roman"/>
      <w:sz w:val="21"/>
      <w:szCs w:val="20"/>
    </w:rPr>
  </w:style>
  <w:style w:type="paragraph" w:customStyle="1" w:styleId="font5">
    <w:name w:val="font5"/>
    <w:basedOn w:val="a"/>
    <w:uiPriority w:val="99"/>
    <w:rsid w:val="00257811"/>
    <w:pPr>
      <w:widowControl/>
      <w:spacing w:before="100" w:beforeAutospacing="1" w:after="100" w:afterAutospacing="1"/>
      <w:jc w:val="left"/>
    </w:pPr>
    <w:rPr>
      <w:rFonts w:ascii="宋体" w:hAnsi="宋体" w:cs="宋体"/>
      <w:kern w:val="0"/>
      <w:sz w:val="18"/>
      <w:szCs w:val="18"/>
    </w:rPr>
  </w:style>
  <w:style w:type="paragraph" w:customStyle="1" w:styleId="xl65">
    <w:name w:val="xl65"/>
    <w:basedOn w:val="a"/>
    <w:uiPriority w:val="99"/>
    <w:rsid w:val="00257811"/>
    <w:pPr>
      <w:widowControl/>
      <w:pBdr>
        <w:top w:val="single" w:sz="4" w:space="0" w:color="000000"/>
        <w:left w:val="single" w:sz="4" w:space="0" w:color="000000"/>
        <w:bottom w:val="single" w:sz="4" w:space="0" w:color="000000"/>
        <w:right w:val="single" w:sz="4" w:space="0" w:color="000000"/>
      </w:pBdr>
      <w:shd w:val="clear" w:color="auto" w:fill="FFFFFF"/>
      <w:spacing w:before="100" w:beforeAutospacing="1" w:after="100" w:afterAutospacing="1"/>
      <w:jc w:val="center"/>
    </w:pPr>
    <w:rPr>
      <w:rFonts w:ascii="Tahoma" w:hAnsi="Tahoma" w:cs="Tahoma"/>
      <w:color w:val="676767"/>
      <w:kern w:val="0"/>
      <w:szCs w:val="21"/>
    </w:rPr>
  </w:style>
  <w:style w:type="paragraph" w:customStyle="1" w:styleId="xl66">
    <w:name w:val="xl66"/>
    <w:basedOn w:val="a"/>
    <w:uiPriority w:val="99"/>
    <w:rsid w:val="00257811"/>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kern w:val="0"/>
      <w:sz w:val="24"/>
    </w:rPr>
  </w:style>
  <w:style w:type="paragraph" w:customStyle="1" w:styleId="xl67">
    <w:name w:val="xl67"/>
    <w:basedOn w:val="a"/>
    <w:uiPriority w:val="99"/>
    <w:rsid w:val="00257811"/>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kern w:val="0"/>
      <w:sz w:val="24"/>
    </w:rPr>
  </w:style>
  <w:style w:type="paragraph" w:customStyle="1" w:styleId="xl68">
    <w:name w:val="xl68"/>
    <w:basedOn w:val="a"/>
    <w:uiPriority w:val="99"/>
    <w:rsid w:val="00257811"/>
    <w:pPr>
      <w:widowControl/>
      <w:spacing w:before="100" w:beforeAutospacing="1" w:after="100" w:afterAutospacing="1"/>
      <w:jc w:val="center"/>
    </w:pPr>
    <w:rPr>
      <w:rFonts w:ascii="宋体" w:hAnsi="宋体" w:cs="宋体"/>
      <w:kern w:val="0"/>
      <w:sz w:val="24"/>
    </w:rPr>
  </w:style>
  <w:style w:type="paragraph" w:customStyle="1" w:styleId="xl69">
    <w:name w:val="xl69"/>
    <w:basedOn w:val="a"/>
    <w:uiPriority w:val="99"/>
    <w:rsid w:val="00257811"/>
    <w:pPr>
      <w:widowControl/>
      <w:pBdr>
        <w:top w:val="single" w:sz="4" w:space="0" w:color="000000"/>
        <w:left w:val="single" w:sz="4" w:space="0" w:color="000000"/>
        <w:bottom w:val="single" w:sz="4" w:space="0" w:color="000000"/>
        <w:right w:val="single" w:sz="4" w:space="0" w:color="000000"/>
      </w:pBdr>
      <w:shd w:val="clear" w:color="auto" w:fill="FFFFFF"/>
      <w:spacing w:before="100" w:beforeAutospacing="1" w:after="100" w:afterAutospacing="1"/>
      <w:jc w:val="center"/>
    </w:pPr>
    <w:rPr>
      <w:rFonts w:ascii="Tahoma" w:hAnsi="Tahoma" w:cs="Tahoma"/>
      <w:b/>
      <w:bCs/>
      <w:color w:val="676767"/>
      <w:kern w:val="0"/>
      <w:szCs w:val="21"/>
    </w:rPr>
  </w:style>
  <w:style w:type="paragraph" w:customStyle="1" w:styleId="xl70">
    <w:name w:val="xl70"/>
    <w:basedOn w:val="a"/>
    <w:uiPriority w:val="99"/>
    <w:rsid w:val="00257811"/>
    <w:pPr>
      <w:widowControl/>
      <w:spacing w:before="100" w:beforeAutospacing="1" w:after="100" w:afterAutospacing="1"/>
      <w:jc w:val="left"/>
    </w:pPr>
    <w:rPr>
      <w:rFonts w:ascii="宋体" w:hAnsi="宋体" w:cs="宋体"/>
      <w:b/>
      <w:bCs/>
      <w:kern w:val="0"/>
      <w:sz w:val="24"/>
    </w:rPr>
  </w:style>
  <w:style w:type="paragraph" w:customStyle="1" w:styleId="TOC1">
    <w:name w:val="TOC 标题1"/>
    <w:basedOn w:val="1"/>
    <w:next w:val="a"/>
    <w:uiPriority w:val="39"/>
    <w:qFormat/>
    <w:rsid w:val="00257811"/>
    <w:pPr>
      <w:widowControl/>
      <w:spacing w:before="480" w:after="0" w:line="276" w:lineRule="auto"/>
      <w:jc w:val="left"/>
      <w:outlineLvl w:val="9"/>
    </w:pPr>
    <w:rPr>
      <w:rFonts w:ascii="Cambria" w:hAnsi="Cambria" w:cs="Times New Roman"/>
      <w:color w:val="365F91"/>
      <w:kern w:val="0"/>
      <w:sz w:val="28"/>
      <w:szCs w:val="28"/>
    </w:rPr>
  </w:style>
  <w:style w:type="paragraph" w:customStyle="1" w:styleId="CharChar2CharChar">
    <w:name w:val="Char Char2 Char Char"/>
    <w:basedOn w:val="ab"/>
    <w:uiPriority w:val="99"/>
    <w:rsid w:val="00257811"/>
    <w:pPr>
      <w:shd w:val="clear" w:color="auto" w:fill="000080"/>
    </w:pPr>
    <w:rPr>
      <w:rFonts w:ascii="Times New Roman" w:hAnsi="Times New Roman"/>
      <w:sz w:val="21"/>
      <w:szCs w:val="20"/>
    </w:rPr>
  </w:style>
  <w:style w:type="paragraph" w:customStyle="1" w:styleId="xl63">
    <w:name w:val="xl63"/>
    <w:basedOn w:val="a"/>
    <w:uiPriority w:val="99"/>
    <w:rsid w:val="00257811"/>
    <w:pPr>
      <w:widowControl/>
      <w:pBdr>
        <w:top w:val="single" w:sz="4" w:space="0" w:color="000000"/>
        <w:left w:val="single" w:sz="4" w:space="0" w:color="000000"/>
        <w:bottom w:val="single" w:sz="4" w:space="0" w:color="000000"/>
        <w:right w:val="single" w:sz="4" w:space="0" w:color="000000"/>
      </w:pBdr>
      <w:shd w:val="clear" w:color="auto" w:fill="FFFFFF"/>
      <w:spacing w:before="100" w:beforeAutospacing="1" w:after="100" w:afterAutospacing="1"/>
      <w:jc w:val="center"/>
    </w:pPr>
    <w:rPr>
      <w:rFonts w:ascii="Tahoma" w:hAnsi="Tahoma" w:cs="Tahoma"/>
      <w:color w:val="676767"/>
      <w:kern w:val="0"/>
      <w:szCs w:val="21"/>
    </w:rPr>
  </w:style>
  <w:style w:type="paragraph" w:customStyle="1" w:styleId="xl64">
    <w:name w:val="xl64"/>
    <w:basedOn w:val="a"/>
    <w:uiPriority w:val="99"/>
    <w:rsid w:val="00257811"/>
    <w:pPr>
      <w:widowControl/>
      <w:spacing w:before="100" w:beforeAutospacing="1" w:after="100" w:afterAutospacing="1"/>
      <w:jc w:val="center"/>
    </w:pPr>
    <w:rPr>
      <w:rFonts w:ascii="宋体" w:hAnsi="宋体" w:cs="宋体"/>
      <w:kern w:val="0"/>
      <w:sz w:val="24"/>
    </w:rPr>
  </w:style>
  <w:style w:type="paragraph" w:customStyle="1" w:styleId="input">
    <w:name w:val="input"/>
    <w:basedOn w:val="a"/>
    <w:uiPriority w:val="99"/>
    <w:rsid w:val="00257811"/>
    <w:pPr>
      <w:widowControl/>
      <w:pBdr>
        <w:top w:val="single" w:sz="6" w:space="0" w:color="1F1F1F"/>
        <w:left w:val="single" w:sz="6" w:space="0" w:color="1F1F1F"/>
        <w:bottom w:val="single" w:sz="6" w:space="0" w:color="1F1F1F"/>
        <w:right w:val="single" w:sz="6" w:space="0" w:color="1F1F1F"/>
      </w:pBdr>
      <w:shd w:val="clear" w:color="auto" w:fill="999999"/>
      <w:spacing w:before="100" w:beforeAutospacing="1" w:after="100" w:afterAutospacing="1"/>
      <w:jc w:val="left"/>
    </w:pPr>
    <w:rPr>
      <w:rFonts w:ascii="Verdana" w:hAnsi="Verdana" w:cs="宋体"/>
      <w:kern w:val="0"/>
      <w:sz w:val="18"/>
      <w:szCs w:val="18"/>
    </w:rPr>
  </w:style>
  <w:style w:type="paragraph" w:customStyle="1" w:styleId="font01">
    <w:name w:val="font_01"/>
    <w:basedOn w:val="a"/>
    <w:uiPriority w:val="99"/>
    <w:rsid w:val="00257811"/>
    <w:pPr>
      <w:widowControl/>
      <w:spacing w:before="100" w:beforeAutospacing="1" w:after="100" w:afterAutospacing="1"/>
      <w:ind w:firstLine="225"/>
      <w:jc w:val="left"/>
    </w:pPr>
    <w:rPr>
      <w:rFonts w:ascii="宋体" w:hAnsi="宋体" w:cs="宋体"/>
      <w:b/>
      <w:bCs/>
      <w:color w:val="3B86A3"/>
      <w:kern w:val="0"/>
      <w:szCs w:val="21"/>
    </w:rPr>
  </w:style>
  <w:style w:type="paragraph" w:customStyle="1" w:styleId="sysstylesearchdo">
    <w:name w:val="sys_style_search_do"/>
    <w:basedOn w:val="a"/>
    <w:uiPriority w:val="99"/>
    <w:rsid w:val="00257811"/>
    <w:pPr>
      <w:widowControl/>
      <w:spacing w:before="100" w:beforeAutospacing="1" w:after="100" w:afterAutospacing="1"/>
      <w:jc w:val="left"/>
    </w:pPr>
    <w:rPr>
      <w:rFonts w:ascii="宋体" w:hAnsi="宋体" w:cs="宋体"/>
      <w:color w:val="363636"/>
      <w:kern w:val="0"/>
      <w:sz w:val="18"/>
      <w:szCs w:val="18"/>
    </w:rPr>
  </w:style>
  <w:style w:type="paragraph" w:customStyle="1" w:styleId="sysstylesearch">
    <w:name w:val="sys_style_search"/>
    <w:basedOn w:val="a"/>
    <w:uiPriority w:val="99"/>
    <w:rsid w:val="00257811"/>
    <w:pPr>
      <w:widowControl/>
      <w:spacing w:before="100" w:beforeAutospacing="1" w:after="100" w:afterAutospacing="1"/>
      <w:jc w:val="left"/>
    </w:pPr>
    <w:rPr>
      <w:rFonts w:ascii="Tahoma" w:hAnsi="Tahoma" w:cs="Tahoma"/>
      <w:kern w:val="0"/>
      <w:sz w:val="18"/>
      <w:szCs w:val="18"/>
    </w:rPr>
  </w:style>
  <w:style w:type="paragraph" w:customStyle="1" w:styleId="font02">
    <w:name w:val="font_02"/>
    <w:basedOn w:val="a"/>
    <w:uiPriority w:val="99"/>
    <w:rsid w:val="00257811"/>
    <w:pPr>
      <w:widowControl/>
      <w:spacing w:before="100" w:beforeAutospacing="1" w:after="100" w:afterAutospacing="1"/>
      <w:jc w:val="left"/>
    </w:pPr>
    <w:rPr>
      <w:rFonts w:ascii="宋体" w:hAnsi="宋体" w:cs="宋体"/>
      <w:color w:val="E46852"/>
      <w:kern w:val="0"/>
      <w:sz w:val="18"/>
      <w:szCs w:val="18"/>
    </w:rPr>
  </w:style>
  <w:style w:type="paragraph" w:customStyle="1" w:styleId="sysstyletitle">
    <w:name w:val="sys_style_title"/>
    <w:basedOn w:val="a"/>
    <w:uiPriority w:val="99"/>
    <w:rsid w:val="00257811"/>
    <w:pPr>
      <w:widowControl/>
      <w:spacing w:before="100" w:beforeAutospacing="1" w:after="100" w:afterAutospacing="1"/>
      <w:jc w:val="left"/>
    </w:pPr>
    <w:rPr>
      <w:rFonts w:ascii="宋体" w:hAnsi="宋体" w:cs="宋体"/>
      <w:b/>
      <w:bCs/>
      <w:color w:val="FF3C00"/>
      <w:kern w:val="0"/>
      <w:szCs w:val="21"/>
    </w:rPr>
  </w:style>
  <w:style w:type="paragraph" w:customStyle="1" w:styleId="syslefttitle">
    <w:name w:val="sys_left_title"/>
    <w:basedOn w:val="a"/>
    <w:uiPriority w:val="99"/>
    <w:rsid w:val="00257811"/>
    <w:pPr>
      <w:widowControl/>
      <w:spacing w:before="100" w:beforeAutospacing="1" w:after="100" w:afterAutospacing="1"/>
      <w:jc w:val="left"/>
    </w:pPr>
    <w:rPr>
      <w:rFonts w:ascii="宋体" w:hAnsi="宋体" w:cs="宋体"/>
      <w:b/>
      <w:bCs/>
      <w:color w:val="FFFFFF"/>
      <w:kern w:val="0"/>
      <w:sz w:val="18"/>
      <w:szCs w:val="18"/>
    </w:rPr>
  </w:style>
  <w:style w:type="paragraph" w:customStyle="1" w:styleId="sysstyleexploreclass">
    <w:name w:val="sys_style_explore_class"/>
    <w:basedOn w:val="a"/>
    <w:uiPriority w:val="99"/>
    <w:rsid w:val="00257811"/>
    <w:pPr>
      <w:widowControl/>
      <w:spacing w:before="100" w:beforeAutospacing="1" w:after="100" w:afterAutospacing="1"/>
      <w:ind w:firstLine="675"/>
      <w:jc w:val="left"/>
    </w:pPr>
    <w:rPr>
      <w:rFonts w:ascii="宋体" w:hAnsi="宋体" w:cs="宋体"/>
      <w:color w:val="FFFFFF"/>
      <w:kern w:val="0"/>
      <w:sz w:val="24"/>
    </w:rPr>
  </w:style>
  <w:style w:type="paragraph" w:customStyle="1" w:styleId="auto-style1">
    <w:name w:val="auto-style1"/>
    <w:basedOn w:val="a"/>
    <w:uiPriority w:val="99"/>
    <w:rsid w:val="00257811"/>
    <w:pPr>
      <w:widowControl/>
      <w:spacing w:before="100" w:beforeAutospacing="1" w:after="100" w:afterAutospacing="1"/>
      <w:jc w:val="left"/>
    </w:pPr>
    <w:rPr>
      <w:rFonts w:ascii="宋体" w:hAnsi="宋体" w:cs="宋体"/>
      <w:kern w:val="0"/>
      <w:sz w:val="24"/>
    </w:rPr>
  </w:style>
  <w:style w:type="paragraph" w:customStyle="1" w:styleId="CharChar2">
    <w:name w:val="Char Char2"/>
    <w:basedOn w:val="ab"/>
    <w:uiPriority w:val="99"/>
    <w:rsid w:val="00257811"/>
    <w:pPr>
      <w:shd w:val="clear" w:color="auto" w:fill="000080"/>
    </w:pPr>
    <w:rPr>
      <w:rFonts w:ascii="Times New Roman" w:hAnsi="Times New Roman"/>
      <w:sz w:val="21"/>
      <w:szCs w:val="20"/>
    </w:rPr>
  </w:style>
  <w:style w:type="paragraph" w:customStyle="1" w:styleId="TOC2">
    <w:name w:val="TOC 标题2"/>
    <w:basedOn w:val="1"/>
    <w:next w:val="a"/>
    <w:uiPriority w:val="39"/>
    <w:qFormat/>
    <w:rsid w:val="00257811"/>
    <w:pPr>
      <w:widowControl/>
      <w:spacing w:before="480" w:after="0" w:line="276" w:lineRule="auto"/>
      <w:jc w:val="left"/>
      <w:outlineLvl w:val="9"/>
    </w:pPr>
    <w:rPr>
      <w:rFonts w:ascii="Cambria" w:hAnsi="Cambria" w:cs="Times New Roman"/>
      <w:color w:val="365F91"/>
      <w:kern w:val="0"/>
      <w:sz w:val="28"/>
      <w:szCs w:val="28"/>
    </w:rPr>
  </w:style>
  <w:style w:type="paragraph" w:customStyle="1" w:styleId="10">
    <w:name w:val="标题1"/>
    <w:basedOn w:val="a"/>
    <w:next w:val="a"/>
    <w:uiPriority w:val="99"/>
    <w:qFormat/>
    <w:locked/>
    <w:rsid w:val="00257811"/>
    <w:pPr>
      <w:spacing w:before="240" w:after="60"/>
      <w:jc w:val="center"/>
      <w:outlineLvl w:val="0"/>
    </w:pPr>
    <w:rPr>
      <w:rFonts w:ascii="Cambria" w:hAnsi="Cambria"/>
      <w:b/>
      <w:bCs/>
      <w:sz w:val="32"/>
      <w:szCs w:val="32"/>
    </w:rPr>
  </w:style>
  <w:style w:type="paragraph" w:customStyle="1" w:styleId="msonormal0">
    <w:name w:val="msonormal"/>
    <w:basedOn w:val="a"/>
    <w:uiPriority w:val="99"/>
    <w:rsid w:val="00257811"/>
    <w:pPr>
      <w:widowControl/>
      <w:spacing w:before="100" w:beforeAutospacing="1" w:after="100" w:afterAutospacing="1"/>
      <w:jc w:val="left"/>
    </w:pPr>
    <w:rPr>
      <w:rFonts w:ascii="宋体" w:hAnsi="宋体" w:cs="宋体"/>
      <w:kern w:val="0"/>
      <w:sz w:val="24"/>
    </w:rPr>
  </w:style>
  <w:style w:type="paragraph" w:customStyle="1" w:styleId="TOC3">
    <w:name w:val="TOC 标题3"/>
    <w:basedOn w:val="1"/>
    <w:next w:val="a"/>
    <w:uiPriority w:val="39"/>
    <w:qFormat/>
    <w:rsid w:val="00257811"/>
    <w:pPr>
      <w:widowControl/>
      <w:spacing w:before="480" w:after="0" w:line="276" w:lineRule="auto"/>
      <w:jc w:val="left"/>
      <w:outlineLvl w:val="9"/>
    </w:pPr>
    <w:rPr>
      <w:rFonts w:ascii="Cambria" w:hAnsi="Cambria" w:cs="Times New Roman"/>
      <w:color w:val="365F91"/>
      <w:kern w:val="0"/>
      <w:sz w:val="28"/>
      <w:szCs w:val="28"/>
    </w:rPr>
  </w:style>
  <w:style w:type="character" w:styleId="af0">
    <w:name w:val="annotation reference"/>
    <w:uiPriority w:val="99"/>
    <w:semiHidden/>
    <w:unhideWhenUsed/>
    <w:rsid w:val="00257811"/>
    <w:rPr>
      <w:sz w:val="21"/>
      <w:szCs w:val="21"/>
    </w:rPr>
  </w:style>
  <w:style w:type="character" w:customStyle="1" w:styleId="1Char1">
    <w:name w:val="标题 1 Char1"/>
    <w:link w:val="1"/>
    <w:locked/>
    <w:rsid w:val="00257811"/>
    <w:rPr>
      <w:rFonts w:ascii="Calibri" w:eastAsia="宋体" w:hAnsi="Calibri" w:cs="Calibri"/>
      <w:b/>
      <w:bCs/>
      <w:kern w:val="44"/>
      <w:sz w:val="44"/>
      <w:szCs w:val="44"/>
    </w:rPr>
  </w:style>
  <w:style w:type="character" w:customStyle="1" w:styleId="2Char1">
    <w:name w:val="标题 2 Char1"/>
    <w:link w:val="2"/>
    <w:uiPriority w:val="99"/>
    <w:semiHidden/>
    <w:locked/>
    <w:rsid w:val="00257811"/>
    <w:rPr>
      <w:rFonts w:ascii="Cambria" w:eastAsia="宋体" w:hAnsi="Cambria" w:cs="Cambria"/>
      <w:b/>
      <w:bCs/>
      <w:sz w:val="32"/>
      <w:szCs w:val="32"/>
    </w:rPr>
  </w:style>
  <w:style w:type="character" w:customStyle="1" w:styleId="3Char1">
    <w:name w:val="标题 3 Char1"/>
    <w:link w:val="3"/>
    <w:uiPriority w:val="99"/>
    <w:semiHidden/>
    <w:locked/>
    <w:rsid w:val="00257811"/>
    <w:rPr>
      <w:rFonts w:ascii="Calibri" w:eastAsia="宋体" w:hAnsi="Calibri" w:cs="Calibri"/>
      <w:b/>
      <w:bCs/>
      <w:sz w:val="32"/>
      <w:szCs w:val="32"/>
    </w:rPr>
  </w:style>
  <w:style w:type="character" w:customStyle="1" w:styleId="Char10">
    <w:name w:val="文档结构图 Char1"/>
    <w:link w:val="ab"/>
    <w:uiPriority w:val="99"/>
    <w:semiHidden/>
    <w:locked/>
    <w:rsid w:val="00257811"/>
    <w:rPr>
      <w:rFonts w:ascii="宋体" w:eastAsia="宋体" w:hAnsi="Calibri" w:cs="Times New Roman"/>
      <w:sz w:val="18"/>
      <w:szCs w:val="18"/>
    </w:rPr>
  </w:style>
  <w:style w:type="character" w:customStyle="1" w:styleId="Char1">
    <w:name w:val="批注文字 Char1"/>
    <w:link w:val="a6"/>
    <w:uiPriority w:val="99"/>
    <w:semiHidden/>
    <w:locked/>
    <w:rsid w:val="00257811"/>
    <w:rPr>
      <w:rFonts w:ascii="Calibri" w:eastAsia="宋体" w:hAnsi="Calibri" w:cs="Calibri"/>
      <w:szCs w:val="21"/>
    </w:rPr>
  </w:style>
  <w:style w:type="character" w:customStyle="1" w:styleId="Char22">
    <w:name w:val="纯文本 Char2"/>
    <w:link w:val="ac"/>
    <w:uiPriority w:val="99"/>
    <w:semiHidden/>
    <w:locked/>
    <w:rsid w:val="00257811"/>
    <w:rPr>
      <w:rFonts w:ascii="宋体" w:eastAsia="宋体" w:hAnsi="Courier New" w:cs="Times New Roman"/>
    </w:rPr>
  </w:style>
  <w:style w:type="character" w:customStyle="1" w:styleId="Char21">
    <w:name w:val="日期 Char2"/>
    <w:link w:val="aa"/>
    <w:uiPriority w:val="99"/>
    <w:semiHidden/>
    <w:locked/>
    <w:rsid w:val="00257811"/>
    <w:rPr>
      <w:rFonts w:ascii="Calibri" w:eastAsia="宋体" w:hAnsi="Calibri" w:cs="Times New Roman"/>
    </w:rPr>
  </w:style>
  <w:style w:type="character" w:customStyle="1" w:styleId="Char23">
    <w:name w:val="批注框文本 Char2"/>
    <w:link w:val="ae"/>
    <w:uiPriority w:val="99"/>
    <w:semiHidden/>
    <w:locked/>
    <w:rsid w:val="00257811"/>
    <w:rPr>
      <w:rFonts w:ascii="Calibri" w:eastAsia="宋体" w:hAnsi="Calibri" w:cs="Times New Roman"/>
      <w:sz w:val="18"/>
      <w:szCs w:val="18"/>
    </w:rPr>
  </w:style>
  <w:style w:type="character" w:customStyle="1" w:styleId="Char20">
    <w:name w:val="页脚 Char2"/>
    <w:link w:val="a8"/>
    <w:uiPriority w:val="99"/>
    <w:locked/>
    <w:rsid w:val="00257811"/>
    <w:rPr>
      <w:rFonts w:ascii="Times New Roman" w:eastAsia="宋体" w:hAnsi="Times New Roman" w:cs="Times New Roman"/>
      <w:sz w:val="18"/>
      <w:szCs w:val="18"/>
    </w:rPr>
  </w:style>
  <w:style w:type="character" w:customStyle="1" w:styleId="Char2">
    <w:name w:val="页眉 Char2"/>
    <w:link w:val="a7"/>
    <w:uiPriority w:val="99"/>
    <w:locked/>
    <w:rsid w:val="00257811"/>
    <w:rPr>
      <w:rFonts w:ascii="Times New Roman" w:eastAsia="宋体" w:hAnsi="Times New Roman" w:cs="Times New Roman"/>
      <w:sz w:val="18"/>
      <w:szCs w:val="18"/>
    </w:rPr>
  </w:style>
  <w:style w:type="character" w:customStyle="1" w:styleId="Char30">
    <w:name w:val="标题 Char3"/>
    <w:link w:val="a9"/>
    <w:uiPriority w:val="99"/>
    <w:locked/>
    <w:rsid w:val="00257811"/>
    <w:rPr>
      <w:rFonts w:ascii="Cambria" w:eastAsia="宋体" w:hAnsi="Cambria" w:cs="Times New Roman"/>
      <w:b/>
      <w:bCs/>
      <w:kern w:val="0"/>
      <w:sz w:val="32"/>
      <w:szCs w:val="32"/>
    </w:rPr>
  </w:style>
  <w:style w:type="character" w:customStyle="1" w:styleId="Char11">
    <w:name w:val="批注主题 Char1"/>
    <w:link w:val="ad"/>
    <w:uiPriority w:val="99"/>
    <w:semiHidden/>
    <w:locked/>
    <w:rsid w:val="00257811"/>
    <w:rPr>
      <w:rFonts w:ascii="Calibri" w:eastAsia="宋体" w:hAnsi="Calibri" w:cs="Calibri"/>
      <w:b/>
      <w:bCs/>
      <w:szCs w:val="21"/>
    </w:rPr>
  </w:style>
  <w:style w:type="character" w:customStyle="1" w:styleId="11">
    <w:name w:val="超链接1"/>
    <w:qFormat/>
    <w:rsid w:val="00257811"/>
    <w:rPr>
      <w:color w:val="0000FF"/>
      <w:u w:val="single"/>
    </w:rPr>
  </w:style>
  <w:style w:type="character" w:customStyle="1" w:styleId="Char12">
    <w:name w:val="纯文本 Char1"/>
    <w:rsid w:val="00257811"/>
    <w:rPr>
      <w:rFonts w:ascii="宋体" w:eastAsia="宋体" w:hAnsi="Courier New" w:cs="Courier New" w:hint="eastAsia"/>
      <w:szCs w:val="21"/>
    </w:rPr>
  </w:style>
  <w:style w:type="character" w:customStyle="1" w:styleId="apple-converted-space">
    <w:name w:val="apple-converted-space"/>
    <w:rsid w:val="00257811"/>
  </w:style>
  <w:style w:type="character" w:customStyle="1" w:styleId="Char13">
    <w:name w:val="页眉 Char1"/>
    <w:rsid w:val="00257811"/>
    <w:rPr>
      <w:sz w:val="18"/>
      <w:szCs w:val="18"/>
    </w:rPr>
  </w:style>
  <w:style w:type="character" w:customStyle="1" w:styleId="Char14">
    <w:name w:val="页脚 Char1"/>
    <w:rsid w:val="00257811"/>
    <w:rPr>
      <w:sz w:val="18"/>
      <w:szCs w:val="18"/>
    </w:rPr>
  </w:style>
  <w:style w:type="character" w:customStyle="1" w:styleId="Char15">
    <w:name w:val="日期 Char1"/>
    <w:rsid w:val="00257811"/>
    <w:rPr>
      <w:kern w:val="2"/>
      <w:sz w:val="21"/>
      <w:szCs w:val="24"/>
    </w:rPr>
  </w:style>
  <w:style w:type="character" w:customStyle="1" w:styleId="Char16">
    <w:name w:val="批注框文本 Char1"/>
    <w:rsid w:val="00257811"/>
    <w:rPr>
      <w:kern w:val="2"/>
      <w:sz w:val="18"/>
      <w:szCs w:val="18"/>
    </w:rPr>
  </w:style>
  <w:style w:type="character" w:customStyle="1" w:styleId="Char17">
    <w:name w:val="标题 Char1"/>
    <w:uiPriority w:val="10"/>
    <w:rsid w:val="00257811"/>
    <w:rPr>
      <w:rFonts w:ascii="Cambria" w:eastAsia="宋体" w:hAnsi="Cambria" w:cs="Times New Roman" w:hint="default"/>
      <w:b/>
      <w:bCs/>
      <w:sz w:val="32"/>
      <w:szCs w:val="32"/>
    </w:rPr>
  </w:style>
  <w:style w:type="character" w:customStyle="1" w:styleId="af1">
    <w:name w:val="页眉 字符"/>
    <w:uiPriority w:val="99"/>
    <w:semiHidden/>
    <w:locked/>
    <w:rsid w:val="00257811"/>
    <w:rPr>
      <w:rFonts w:ascii="Calibri" w:eastAsia="宋体" w:hAnsi="Calibri" w:cs="Calibri" w:hint="default"/>
      <w:sz w:val="18"/>
      <w:szCs w:val="18"/>
    </w:rPr>
  </w:style>
  <w:style w:type="character" w:customStyle="1" w:styleId="af2">
    <w:name w:val="页脚 字符"/>
    <w:uiPriority w:val="99"/>
    <w:semiHidden/>
    <w:locked/>
    <w:rsid w:val="00257811"/>
    <w:rPr>
      <w:rFonts w:ascii="Calibri" w:eastAsia="宋体" w:hAnsi="Calibri" w:cs="Calibri" w:hint="default"/>
      <w:sz w:val="18"/>
      <w:szCs w:val="18"/>
    </w:rPr>
  </w:style>
  <w:style w:type="character" w:customStyle="1" w:styleId="Char24">
    <w:name w:val="标题 Char2"/>
    <w:uiPriority w:val="10"/>
    <w:rsid w:val="00257811"/>
    <w:rPr>
      <w:rFonts w:ascii="Cambria" w:hAnsi="Cambria" w:cs="Times New Roman" w:hint="default"/>
      <w:b/>
      <w:bCs/>
      <w:kern w:val="2"/>
      <w:sz w:val="32"/>
      <w:szCs w:val="32"/>
    </w:rPr>
  </w:style>
  <w:style w:type="table" w:styleId="af3">
    <w:name w:val="Table Grid"/>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
    <w:name w:val="网格型1"/>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
    <w:name w:val="网格型2"/>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
    <w:name w:val="网格型3"/>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
    <w:name w:val="网格型4"/>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
    <w:name w:val="网格型5"/>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
    <w:name w:val="网格型6"/>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
    <w:name w:val="网格型7"/>
    <w:basedOn w:val="a1"/>
    <w:uiPriority w:val="59"/>
    <w:rsid w:val="00257811"/>
    <w:rPr>
      <w:rFonts w:ascii="Calibri" w:eastAsia="Times New Roman"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1">
    <w:name w:val="网格型61"/>
    <w:basedOn w:val="a1"/>
    <w:rsid w:val="0025781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0">
    <w:name w:val="网格型11"/>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0">
    <w:name w:val="网格型21"/>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0">
    <w:name w:val="网格型31"/>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1">
    <w:name w:val="网格型21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
    <w:name w:val="网格型22"/>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
    <w:name w:val="网格型23"/>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
    <w:name w:val="网格型24"/>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
    <w:name w:val="网格型41"/>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1">
    <w:name w:val="网格型71"/>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2">
    <w:name w:val="网格型62"/>
    <w:basedOn w:val="a1"/>
    <w:rsid w:val="0025781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2">
    <w:name w:val="网格型72"/>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
    <w:name w:val="网格型8"/>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
    <w:name w:val="网格型9"/>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0">
    <w:name w:val="网格型12"/>
    <w:basedOn w:val="a1"/>
    <w:uiPriority w:val="59"/>
    <w:rsid w:val="00257811"/>
    <w:rPr>
      <w:rFonts w:ascii="Calibri" w:eastAsia="Times New Roman"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
    <w:name w:val="网格型25"/>
    <w:basedOn w:val="a1"/>
    <w:uiPriority w:val="59"/>
    <w:rsid w:val="00257811"/>
    <w:rPr>
      <w:rFonts w:ascii="Calibri" w:eastAsia="Times New Roman"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
    <w:name w:val="网格型13"/>
    <w:basedOn w:val="a1"/>
    <w:uiPriority w:val="59"/>
    <w:rsid w:val="00257811"/>
    <w:rPr>
      <w:rFonts w:ascii="Calibri" w:eastAsia="Times New Roman"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0">
    <w:name w:val="网格型10"/>
    <w:basedOn w:val="a1"/>
    <w:uiPriority w:val="59"/>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4">
    <w:name w:val="网格型14"/>
    <w:basedOn w:val="a1"/>
    <w:uiPriority w:val="59"/>
    <w:rsid w:val="00257811"/>
    <w:rPr>
      <w:rFonts w:ascii="Calibri" w:eastAsia="Times New Roman"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6">
    <w:name w:val="网格型26"/>
    <w:basedOn w:val="a1"/>
    <w:uiPriority w:val="59"/>
    <w:rsid w:val="00257811"/>
    <w:rPr>
      <w:rFonts w:ascii="Calibri" w:eastAsia="Times New Roman"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7">
    <w:name w:val="网格型27"/>
    <w:basedOn w:val="a1"/>
    <w:uiPriority w:val="59"/>
    <w:rsid w:val="00257811"/>
    <w:rPr>
      <w:rFonts w:ascii="Calibri" w:eastAsia="Times New Roman"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5">
    <w:name w:val="网格型15"/>
    <w:basedOn w:val="a1"/>
    <w:uiPriority w:val="59"/>
    <w:rsid w:val="00257811"/>
    <w:rPr>
      <w:rFonts w:ascii="Calibri" w:eastAsia="Times New Roman"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6">
    <w:name w:val="网格型16"/>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7">
    <w:name w:val="网格型17"/>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8">
    <w:name w:val="网格型28"/>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2">
    <w:name w:val="网格型3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2">
    <w:name w:val="网格型4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
    <w:name w:val="网格型5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3">
    <w:name w:val="网格型63"/>
    <w:basedOn w:val="a1"/>
    <w:rsid w:val="0025781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1">
    <w:name w:val="网格型11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网格型21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1">
    <w:name w:val="网格型31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11">
    <w:name w:val="网格型211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1">
    <w:name w:val="网格型22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网格型23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网格型24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1">
    <w:name w:val="网格型41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3">
    <w:name w:val="网格型73"/>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1">
    <w:name w:val="网格型81"/>
    <w:basedOn w:val="a1"/>
    <w:rsid w:val="0025781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1">
    <w:name w:val="网格型25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1">
    <w:name w:val="网格型212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1">
    <w:name w:val="网格型511"/>
    <w:basedOn w:val="a1"/>
    <w:uiPriority w:val="59"/>
    <w:qFormat/>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11">
    <w:name w:val="网格型81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2">
    <w:name w:val="网格型8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1">
    <w:name w:val="网格型9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1">
    <w:name w:val="网格型10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1">
    <w:name w:val="网格型12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1">
    <w:name w:val="网格型131"/>
    <w:basedOn w:val="a1"/>
    <w:uiPriority w:val="59"/>
    <w:rsid w:val="00257811"/>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11">
    <w:name w:val="网格型131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41">
    <w:name w:val="网格型14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61">
    <w:name w:val="网格型26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2">
    <w:name w:val="网格型5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11">
    <w:name w:val="网格型611"/>
    <w:basedOn w:val="a1"/>
    <w:rsid w:val="0025781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3">
    <w:name w:val="网格型213"/>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11">
    <w:name w:val="网格型71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3">
    <w:name w:val="网格型83"/>
    <w:basedOn w:val="a1"/>
    <w:rsid w:val="0025781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21">
    <w:name w:val="网格型82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51">
    <w:name w:val="网格型15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61">
    <w:name w:val="网格型16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71">
    <w:name w:val="网格型271"/>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3">
    <w:name w:val="网格型33"/>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3">
    <w:name w:val="网格型43"/>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3">
    <w:name w:val="网格型53"/>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21">
    <w:name w:val="网格型621"/>
    <w:basedOn w:val="a1"/>
    <w:rsid w:val="0025781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2">
    <w:name w:val="网格型11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4">
    <w:name w:val="网格型214"/>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2">
    <w:name w:val="网格型31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12">
    <w:name w:val="网格型2112"/>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2">
    <w:name w:val="网格型222"/>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网格型232"/>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2">
    <w:name w:val="网格型242"/>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2">
    <w:name w:val="网格型41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21">
    <w:name w:val="网格型721"/>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4">
    <w:name w:val="网格型84"/>
    <w:basedOn w:val="a1"/>
    <w:rsid w:val="0025781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2">
    <w:name w:val="网格型25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2">
    <w:name w:val="网格型2122"/>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2">
    <w:name w:val="网格型512"/>
    <w:basedOn w:val="a1"/>
    <w:uiPriority w:val="59"/>
    <w:qFormat/>
    <w:rsid w:val="0025781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12">
    <w:name w:val="网格型81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22">
    <w:name w:val="网格型82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2">
    <w:name w:val="网格型9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2">
    <w:name w:val="网格型10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2">
    <w:name w:val="网格型122"/>
    <w:basedOn w:val="a1"/>
    <w:uiPriority w:val="59"/>
    <w:rsid w:val="00257811"/>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2">
    <w:name w:val="网格型132"/>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3">
    <w:name w:val="网格型133"/>
    <w:basedOn w:val="a1"/>
    <w:uiPriority w:val="59"/>
    <w:rsid w:val="00257811"/>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56286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8</Pages>
  <Words>1066</Words>
  <Characters>6082</Characters>
  <Application>Microsoft Office Word</Application>
  <DocSecurity>0</DocSecurity>
  <Lines>50</Lines>
  <Paragraphs>14</Paragraphs>
  <ScaleCrop>false</ScaleCrop>
  <Company>JSJYT</Company>
  <LinksUpToDate>false</LinksUpToDate>
  <CharactersWithSpaces>7134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3</cp:revision>
  <dcterms:created xsi:type="dcterms:W3CDTF">2021-11-25T08:09:00Z</dcterms:created>
  <dcterms:modified xsi:type="dcterms:W3CDTF">2021-11-25T08:13:00Z</dcterms:modified>
</cp:coreProperties>
</file>