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91BDD" w:rsidRDefault="00D91BDD" w:rsidP="00D91BDD">
      <w:pPr>
        <w:spacing w:line="560" w:lineRule="exact"/>
        <w:rPr>
          <w:rFonts w:ascii="Times New Roman" w:eastAsia="黑体" w:hAnsi="Times New Roman"/>
          <w:sz w:val="32"/>
          <w:szCs w:val="32"/>
        </w:rPr>
      </w:pPr>
      <w:r>
        <w:rPr>
          <w:rFonts w:ascii="Times New Roman" w:eastAsia="黑体" w:hAnsi="Times New Roman" w:hint="eastAsia"/>
          <w:sz w:val="32"/>
          <w:szCs w:val="32"/>
        </w:rPr>
        <w:t>附件</w:t>
      </w:r>
      <w:r>
        <w:rPr>
          <w:rFonts w:ascii="Times New Roman" w:eastAsia="黑体" w:hAnsi="Times New Roman" w:hint="eastAsia"/>
          <w:sz w:val="32"/>
          <w:szCs w:val="32"/>
        </w:rPr>
        <w:t>1</w:t>
      </w:r>
    </w:p>
    <w:p w:rsidR="00D91BDD" w:rsidRDefault="00D91BDD" w:rsidP="00D91BDD">
      <w:pPr>
        <w:spacing w:line="520" w:lineRule="exact"/>
        <w:ind w:firstLineChars="200" w:firstLine="881"/>
        <w:jc w:val="center"/>
        <w:rPr>
          <w:rFonts w:ascii="华文中宋" w:eastAsia="华文中宋" w:hAnsi="华文中宋" w:cs="华文中宋"/>
          <w:b/>
          <w:bCs/>
          <w:sz w:val="44"/>
          <w:szCs w:val="44"/>
        </w:rPr>
      </w:pPr>
    </w:p>
    <w:p w:rsidR="00D91BDD" w:rsidRDefault="00D91BDD" w:rsidP="00D91BDD">
      <w:pPr>
        <w:spacing w:line="480" w:lineRule="auto"/>
        <w:ind w:firstLineChars="200" w:firstLine="881"/>
        <w:jc w:val="center"/>
        <w:rPr>
          <w:rFonts w:ascii="华文中宋" w:eastAsia="华文中宋" w:hAnsi="华文中宋" w:cs="华文中宋"/>
          <w:b/>
          <w:bCs/>
          <w:sz w:val="44"/>
          <w:szCs w:val="44"/>
        </w:rPr>
      </w:pPr>
      <w:r>
        <w:rPr>
          <w:rFonts w:ascii="华文中宋" w:eastAsia="华文中宋" w:hAnsi="华文中宋" w:cs="华文中宋" w:hint="eastAsia"/>
          <w:b/>
          <w:bCs/>
          <w:sz w:val="44"/>
          <w:szCs w:val="44"/>
        </w:rPr>
        <w:t>2022年星级普通高中复审名单</w:t>
      </w:r>
    </w:p>
    <w:p w:rsidR="00D91BDD" w:rsidRDefault="00D91BDD" w:rsidP="00D91BDD">
      <w:pPr>
        <w:spacing w:line="480" w:lineRule="auto"/>
        <w:ind w:firstLineChars="200" w:firstLine="640"/>
        <w:jc w:val="center"/>
        <w:rPr>
          <w:rFonts w:ascii="华文中宋" w:eastAsia="华文中宋" w:hAnsi="华文中宋" w:cs="华文中宋"/>
          <w:sz w:val="32"/>
          <w:szCs w:val="32"/>
        </w:rPr>
      </w:pPr>
      <w:r>
        <w:rPr>
          <w:rFonts w:ascii="楷体" w:eastAsia="楷体" w:hAnsi="楷体" w:cs="楷体" w:hint="eastAsia"/>
          <w:sz w:val="32"/>
          <w:szCs w:val="32"/>
        </w:rPr>
        <w:t>（四星级高中156所，三星级高中63所）</w:t>
      </w:r>
    </w:p>
    <w:tbl>
      <w:tblPr>
        <w:tblpPr w:leftFromText="180" w:rightFromText="180" w:vertAnchor="text" w:horzAnchor="page" w:tblpX="1779" w:tblpY="518"/>
        <w:tblOverlap w:val="never"/>
        <w:tblW w:w="9071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080"/>
        <w:gridCol w:w="823"/>
        <w:gridCol w:w="4050"/>
        <w:gridCol w:w="1317"/>
        <w:gridCol w:w="1801"/>
      </w:tblGrid>
      <w:tr w:rsidR="00D91BDD" w:rsidTr="00130C8C">
        <w:trPr>
          <w:trHeight w:hRule="exact" w:val="454"/>
        </w:trPr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cs="Calibri"/>
                <w:b/>
                <w:color w:val="000000"/>
                <w:sz w:val="24"/>
                <w:szCs w:val="24"/>
              </w:rPr>
            </w:pPr>
            <w:r>
              <w:rPr>
                <w:rFonts w:cs="Calibri"/>
                <w:b/>
                <w:color w:val="000000"/>
                <w:kern w:val="0"/>
                <w:sz w:val="24"/>
                <w:szCs w:val="24"/>
                <w:lang w:bidi="ar"/>
              </w:rPr>
              <w:t>地区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cs="Calibri"/>
                <w:b/>
                <w:color w:val="000000"/>
                <w:sz w:val="24"/>
                <w:szCs w:val="24"/>
              </w:rPr>
            </w:pPr>
            <w:r>
              <w:rPr>
                <w:rFonts w:cs="Calibri"/>
                <w:b/>
                <w:color w:val="000000"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cs="Calibri"/>
                <w:b/>
                <w:color w:val="000000"/>
                <w:sz w:val="24"/>
                <w:szCs w:val="24"/>
              </w:rPr>
            </w:pPr>
            <w:r>
              <w:rPr>
                <w:rFonts w:cs="Calibri"/>
                <w:b/>
                <w:color w:val="000000"/>
                <w:kern w:val="0"/>
                <w:sz w:val="24"/>
                <w:szCs w:val="24"/>
                <w:lang w:bidi="ar"/>
              </w:rPr>
              <w:t>学校名称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cs="Calibri"/>
                <w:b/>
                <w:color w:val="000000"/>
                <w:sz w:val="24"/>
                <w:szCs w:val="24"/>
              </w:rPr>
            </w:pPr>
            <w:r>
              <w:rPr>
                <w:rFonts w:cs="Calibri"/>
                <w:b/>
                <w:color w:val="000000"/>
                <w:kern w:val="0"/>
                <w:sz w:val="24"/>
                <w:szCs w:val="24"/>
                <w:lang w:bidi="ar"/>
              </w:rPr>
              <w:t>星级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cs="Calibri"/>
                <w:b/>
                <w:color w:val="000000"/>
                <w:sz w:val="24"/>
                <w:szCs w:val="24"/>
              </w:rPr>
            </w:pPr>
            <w:r>
              <w:rPr>
                <w:rFonts w:cs="Calibri"/>
                <w:b/>
                <w:color w:val="000000"/>
                <w:kern w:val="0"/>
                <w:sz w:val="24"/>
                <w:szCs w:val="24"/>
                <w:lang w:bidi="ar"/>
              </w:rPr>
              <w:t>备注</w:t>
            </w: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南京市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南京师范大学附属中学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2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南京市金陵中学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3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南京市中华中学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4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南京市第十三中学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南京航空航天大学附属高级中学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6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南京田家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炳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高级中学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7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南京市燕子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矶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8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南京市江宁高级中学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9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南京市临江高级中学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10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江苏省江浦高级中学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11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南京师范大学附属扬子中学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12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江苏省六合高级中学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13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江苏省溧水高级中学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14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江苏省高淳高级中学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15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南京大学附属中学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三星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16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南京市人民中学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三星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无锡市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17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江苏省江阴高级中学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18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江苏省江阴长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泾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19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江苏省南菁高级中学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20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江阴市第一中学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21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江阴市华士高级中学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22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江阴市青阳中学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23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江苏省宜兴第一中学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24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宜兴市第二高级中学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25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江苏省宜兴中学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26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宜兴市官林中学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27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无锡市第一中学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28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无锡市第六高级中学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29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江苏省天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一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30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无锡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市锡东高级中学</w:t>
            </w:r>
            <w:proofErr w:type="gramEnd"/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31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江苏省怀仁中学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32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江苏省锡山高级中学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33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无锡市辅仁高级中学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34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无锡市青山高级中学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35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江苏省太湖高级中学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36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江苏省梅村高级中学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37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江阴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市澄西中学</w:t>
            </w:r>
            <w:proofErr w:type="gramEnd"/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三星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38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江阴市祝塘中学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三星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39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无锡市第一女子中学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三星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40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无锡市湖滨中学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三星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徐州市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41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江苏省丰县中学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42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沛县中学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43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江苏省运河中学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44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江苏省郑集高级中学</w:t>
            </w:r>
            <w:proofErr w:type="gramEnd"/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45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徐州市铜山区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棠张中学</w:t>
            </w:r>
            <w:proofErr w:type="gramEnd"/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46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徐州市贾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汪中学</w:t>
            </w:r>
            <w:proofErr w:type="gramEnd"/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47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江苏省侯集高级中学</w:t>
            </w:r>
            <w:proofErr w:type="gramEnd"/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48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徐州市第三中学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49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徐州市第一中学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50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沛县湖西中学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三星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51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沛县新华中学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三星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52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新沂市第三中学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三星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53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新沂市瓦窑中学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三星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54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邳州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市铁富高级中学</w:t>
            </w:r>
            <w:proofErr w:type="gramEnd"/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三星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55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邳州市八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义集中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三星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56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睢宁县菁华学校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三星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57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睢宁县文华中学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三星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58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睢宁县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王集中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三星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59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徐州市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铜山区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茅村中学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三星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60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徐州市第三十五中学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三星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61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徐州市第三十七中学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三星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62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徐州市王杰中学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三星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63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邳州市官湖高级中学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三星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64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徐州市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铜山区夹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河中学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三星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常州市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65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江苏省溧阳中学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66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溧阳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市戴埠高级中学</w:t>
            </w:r>
            <w:proofErr w:type="gramEnd"/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67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江苏省华罗庚中学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68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江苏省前黄高级中学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69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江苏省武进高级中学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70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常州市武进区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湟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里高级中学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71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江苏省前黄高级中学国际分校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72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江苏省奔牛高级中学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73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江苏省常州高级中学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74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常州市第一中学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75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常州市金坛区第四中学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三星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76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常州市戚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墅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堰实验中学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三星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苏州市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77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江苏省梁丰高级中学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78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张家港市乐余高级中学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79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常熟市中学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80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常熟外国语学校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81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江苏省常熟中学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82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江苏省太仓高级中学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83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江苏省沙溪高级中学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84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太仓市明德高级中学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85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江苏省昆山中学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86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昆山震川高级中学</w:t>
            </w:r>
            <w:proofErr w:type="gramEnd"/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87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江苏省震泽中学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88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吴江高级中学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89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江苏省木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渎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高级中学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90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江苏省黄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埭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91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Style w:val="font21"/>
                <w:rFonts w:hint="default"/>
                <w:lang w:bidi="ar"/>
              </w:rPr>
              <w:t>江苏省苏州中学校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92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Style w:val="font21"/>
                <w:rFonts w:hint="default"/>
                <w:lang w:bidi="ar"/>
              </w:rPr>
              <w:t>江苏省苏州第十中学校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93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Style w:val="font21"/>
                <w:rFonts w:hint="default"/>
                <w:lang w:bidi="ar"/>
              </w:rPr>
              <w:t>苏州市第六中学校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94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Style w:val="font21"/>
                <w:rFonts w:hint="default"/>
                <w:lang w:bidi="ar"/>
              </w:rPr>
              <w:t>苏州市第三中学校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95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Style w:val="font21"/>
                <w:rFonts w:hint="default"/>
                <w:lang w:bidi="ar"/>
              </w:rPr>
              <w:t>江苏省苏州第一中学校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96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西安交通大学苏州附属中学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97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江苏省苏州实验中学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98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常熟市王淦昌高级中学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三星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99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吴江平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望中学</w:t>
            </w:r>
            <w:proofErr w:type="gramEnd"/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三星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100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苏州市吴中区木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渎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金山高级中学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三星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101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苏州市桃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坞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高级中学校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三星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sz w:val="22"/>
              </w:rPr>
              <w:t>2021年延期复审</w:t>
            </w: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南通市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102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江苏省如皋中学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103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Style w:val="font21"/>
                <w:rFonts w:hint="default"/>
                <w:lang w:bidi="ar"/>
              </w:rPr>
              <w:t>如皋市第一中学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104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江苏省白蒲高级中学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105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江苏省如东高级中学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106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江苏省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栟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茶高级中学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107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江苏省海门中学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108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FF0000"/>
                <w:szCs w:val="21"/>
              </w:rPr>
            </w:pPr>
            <w:bookmarkStart w:id="0" w:name="_GoBack"/>
            <w:r w:rsidRPr="0058413D">
              <w:rPr>
                <w:rStyle w:val="font11"/>
                <w:rFonts w:hint="default"/>
                <w:color w:val="auto"/>
                <w:lang w:bidi="ar"/>
              </w:rPr>
              <w:t>海门区</w:t>
            </w:r>
            <w:bookmarkEnd w:id="0"/>
            <w:r>
              <w:rPr>
                <w:rStyle w:val="font21"/>
                <w:rFonts w:hint="default"/>
                <w:lang w:bidi="ar"/>
              </w:rPr>
              <w:t>证大中学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109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江苏省启东中学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110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江苏省通州高级中学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111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江苏省平潮高级中学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112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Style w:val="font21"/>
                <w:rFonts w:hint="default"/>
                <w:lang w:bidi="ar"/>
              </w:rPr>
              <w:t>江苏省南通中学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113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江苏省南通第一中学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114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南通大学附属中学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115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南通市第二中学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116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南通市天星湖中学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117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海安市李堡中学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三星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118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海安市南莫中学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三星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119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启东市吕四中学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三星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120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南通市通州区石港中学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三星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连云港市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121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江苏省东海高级中学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122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东海县房山高级中学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123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江苏省灌云高级中学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124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江苏省赣榆高级中学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125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赣榆县第一中学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126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江苏省海州高级中学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127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江苏省新海高级中学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128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灌云县四队中学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三星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129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灌南县华侨双语学校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三星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130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连云港开发区高级中学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三星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131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连云港市田家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炳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三星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淮安市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132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江苏省淮阴中学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133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江苏省清河中学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134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江苏省清江中学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135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江苏省淮安中学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136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淮安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市楚州中学</w:t>
            </w:r>
            <w:proofErr w:type="gramEnd"/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137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淮安市淮海中学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138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江苏省淮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州中学</w:t>
            </w:r>
            <w:proofErr w:type="gramEnd"/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139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江苏省郑梁梅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高级中学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140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江苏省涟水中学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141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江苏省盱眙中学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142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江苏省金湖中学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143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淮安市第一高级中学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三星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144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淮安市车桥中学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三星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145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淮安市洪泽湖高级中学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三星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盐城市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146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江苏省响水中学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147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江苏省滨海中学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148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滨海县八滩中学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149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江苏省阜宁中学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150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阜宁县东沟中学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151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江苏省射阳中学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152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江苏省建湖高级中学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153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江苏省上冈高级中学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154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盐城市第一中学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155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盐城市龙冈中学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156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江苏省盐城中学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157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江苏省大丰高级中学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158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盐城市大丰区南阳中学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159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盐城市大丰区新丰中学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160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江苏省东台中学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161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东台市第一中学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162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东台市安丰中学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163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东台市三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仓中学</w:t>
            </w:r>
            <w:proofErr w:type="gramEnd"/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164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盐城市明达高级中学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三星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165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滨海县明达中学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三星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166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滨海县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獐沟中学</w:t>
            </w:r>
            <w:proofErr w:type="gramEnd"/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三星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167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滨海县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五汛中学</w:t>
            </w:r>
            <w:proofErr w:type="gramEnd"/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三星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168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阜宁县陈集中学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三星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169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射阳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县盘湾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三星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170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建湖县第二中学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三星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171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东台市时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堰中学</w:t>
            </w:r>
            <w:proofErr w:type="gramEnd"/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三星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扬州市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172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江苏省扬州中学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173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江苏省邗江中学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174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扬州市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邗江区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公道中学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175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江苏省江都中学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176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宝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应县安宜高级中学</w:t>
            </w:r>
            <w:proofErr w:type="gramEnd"/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177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江苏省仪征中学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178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仪征市第二中学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179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南京师范大学第二附属高级中学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180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江苏省高邮中学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181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高邮市第一中学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182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高邮市第二中学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183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扬州市广陵区红桥高级中学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三星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184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扬州市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邗江区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蒋王中学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三星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185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扬州市江都区邵伯高级中学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三星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186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扬州市江都区育才中学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三星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187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宝应县曹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甸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高级中学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三星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镇江市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188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江苏省丹阳高级中学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189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江苏省句容高级中学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190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句容市实验高级中学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191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江苏省扬中高级中学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192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江苏省镇江中学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193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江苏省镇江第一中学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194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丹阳市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珥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陵高级中学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三星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195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镇江崇实女子中学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三星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泰州市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196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江苏省靖江高级中学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197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江苏省泰兴中学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198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江苏省兴化中学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199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江苏省泰州中学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200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江苏省口岸中学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201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江苏省姜堰中学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202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江苏省姜堰第二中学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203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靖江市斜桥中学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三星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204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泰兴市扬子江高级中学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三星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205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兴化市安丰高级中学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三星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206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兴化市板桥高级中学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三星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207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兴化市第一中学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三星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宿迁市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208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江苏省沭阳高级中学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209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沭阳如东中学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210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江苏省泗阳中学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211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泗阳致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远中学</w:t>
            </w:r>
            <w:proofErr w:type="gramEnd"/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212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江苏省泗洪中学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213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宿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豫中学</w:t>
            </w:r>
            <w:proofErr w:type="gramEnd"/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214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江苏省宿迁中学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215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泗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阳桃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州中学</w:t>
            </w:r>
            <w:proofErr w:type="gramEnd"/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三星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216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泗阳县实验高级中学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三星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217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泗洪县新星中学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三星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218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宿迁市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宿豫区实验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高级中学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三星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  <w:tr w:rsidR="00D91BDD" w:rsidTr="00130C8C">
        <w:trPr>
          <w:trHeight w:hRule="exact" w:val="454"/>
        </w:trPr>
        <w:tc>
          <w:tcPr>
            <w:tcW w:w="108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219</w:t>
            </w:r>
          </w:p>
        </w:tc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宿迁市文昌高级中学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三星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91BDD" w:rsidRDefault="00D91BDD" w:rsidP="00130C8C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</w:tr>
    </w:tbl>
    <w:p w:rsidR="00BD6BF2" w:rsidRPr="00D91BDD" w:rsidRDefault="00BD6BF2" w:rsidP="00D91BDD">
      <w:pPr>
        <w:spacing w:line="500" w:lineRule="exact"/>
        <w:jc w:val="left"/>
      </w:pPr>
    </w:p>
    <w:sectPr w:rsidR="00BD6BF2" w:rsidRPr="00D91BDD" w:rsidSect="00D91BDD">
      <w:footerReference w:type="default" r:id="rId8"/>
      <w:pgSz w:w="11906" w:h="16838"/>
      <w:pgMar w:top="1440" w:right="1803" w:bottom="1440" w:left="1803" w:header="851" w:footer="992" w:gutter="0"/>
      <w:cols w:space="720"/>
      <w:docGrid w:type="lines" w:linePitch="31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91BDD" w:rsidRDefault="00D91BDD" w:rsidP="00D91BDD">
      <w:r>
        <w:separator/>
      </w:r>
    </w:p>
  </w:endnote>
  <w:endnote w:type="continuationSeparator" w:id="0">
    <w:p w:rsidR="00D91BDD" w:rsidRDefault="00D91BDD" w:rsidP="00D91B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91BDD" w:rsidRDefault="00D91BDD">
    <w:pPr>
      <w:pStyle w:val="a4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62D0357" wp14:editId="27E5DDAC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16205" cy="139700"/>
              <wp:effectExtent l="0" t="0" r="0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620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91BDD" w:rsidRDefault="00D91BDD">
                          <w:pPr>
                            <w:pStyle w:val="a4"/>
                            <w:jc w:val="center"/>
                          </w:pPr>
                          <w:r>
                            <w:fldChar w:fldCharType="begin"/>
                          </w:r>
                          <w:r>
                            <w:instrText>PAGE   \* MERGEFORMAT</w:instrText>
                          </w:r>
                          <w:r>
                            <w:fldChar w:fldCharType="separate"/>
                          </w:r>
                          <w:r w:rsidR="0058413D" w:rsidRPr="0058413D">
                            <w:rPr>
                              <w:noProof/>
                              <w:lang w:val="zh-CN"/>
                            </w:rPr>
                            <w:t>7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left:0;text-align:left;margin-left:0;margin-top:0;width:9.15pt;height:11pt;z-index:251659264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" filled="f" stroked="f">
              <v:textbox style="mso-fit-shape-to-text:t" inset="0,0,0,0">
                <w:txbxContent>
                  <w:p w:rsidR="00D91BDD" w:rsidRDefault="00D91BDD">
                    <w:pPr>
                      <w:pStyle w:val="a4"/>
                      <w:jc w:val="center"/>
                    </w:pPr>
                    <w:r>
                      <w:fldChar w:fldCharType="begin"/>
                    </w:r>
                    <w:r>
                      <w:instrText>PAGE   \* MERGEFORMAT</w:instrText>
                    </w:r>
                    <w:r>
                      <w:fldChar w:fldCharType="separate"/>
                    </w:r>
                    <w:r w:rsidR="0058413D" w:rsidRPr="0058413D">
                      <w:rPr>
                        <w:noProof/>
                        <w:lang w:val="zh-CN"/>
                      </w:rPr>
                      <w:t>7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:rsidR="00D91BDD" w:rsidRDefault="00D91BDD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91BDD" w:rsidRDefault="00D91BDD" w:rsidP="00D91BDD">
      <w:r>
        <w:separator/>
      </w:r>
    </w:p>
  </w:footnote>
  <w:footnote w:type="continuationSeparator" w:id="0">
    <w:p w:rsidR="00D91BDD" w:rsidRDefault="00D91BDD" w:rsidP="00D91BD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97A1AE9"/>
    <w:multiLevelType w:val="singleLevel"/>
    <w:tmpl w:val="497A1AE9"/>
    <w:lvl w:ilvl="0">
      <w:start w:val="1"/>
      <w:numFmt w:val="chineseCounting"/>
      <w:suff w:val="nothing"/>
      <w:lvlText w:val="%1、"/>
      <w:lvlJc w:val="left"/>
      <w:rPr>
        <w:rFonts w:hint="eastAsia"/>
        <w:lang w:val="en-U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319"/>
  <w:displayHorizontalDrawingGridEvery w:val="0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2BCF"/>
    <w:rsid w:val="0058413D"/>
    <w:rsid w:val="00BD6BF2"/>
    <w:rsid w:val="00D91BDD"/>
    <w:rsid w:val="00F42B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91BDD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qFormat/>
    <w:rsid w:val="00D91BD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91BD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91BD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91BDD"/>
    <w:rPr>
      <w:sz w:val="18"/>
      <w:szCs w:val="18"/>
    </w:rPr>
  </w:style>
  <w:style w:type="character" w:customStyle="1" w:styleId="font21">
    <w:name w:val="font21"/>
    <w:basedOn w:val="a0"/>
    <w:qFormat/>
    <w:rsid w:val="00D91BDD"/>
    <w:rPr>
      <w:rFonts w:ascii="宋体" w:eastAsia="宋体" w:hAnsi="宋体" w:cs="宋体" w:hint="eastAsia"/>
      <w:color w:val="000000"/>
      <w:sz w:val="21"/>
      <w:szCs w:val="21"/>
      <w:u w:val="none"/>
    </w:rPr>
  </w:style>
  <w:style w:type="character" w:styleId="a5">
    <w:name w:val="Hyperlink"/>
    <w:uiPriority w:val="99"/>
    <w:unhideWhenUsed/>
    <w:rsid w:val="00D91BDD"/>
    <w:rPr>
      <w:color w:val="0000FF"/>
      <w:u w:val="single"/>
    </w:rPr>
  </w:style>
  <w:style w:type="character" w:customStyle="1" w:styleId="font11">
    <w:name w:val="font11"/>
    <w:basedOn w:val="a0"/>
    <w:qFormat/>
    <w:rsid w:val="00D91BDD"/>
    <w:rPr>
      <w:rFonts w:ascii="宋体" w:eastAsia="宋体" w:hAnsi="宋体" w:cs="宋体" w:hint="eastAsia"/>
      <w:color w:val="FF0000"/>
      <w:sz w:val="21"/>
      <w:szCs w:val="21"/>
      <w:u w:val="none"/>
    </w:rPr>
  </w:style>
  <w:style w:type="character" w:customStyle="1" w:styleId="Char1">
    <w:name w:val="批注框文本 Char"/>
    <w:link w:val="a6"/>
    <w:uiPriority w:val="99"/>
    <w:rsid w:val="00D91BDD"/>
    <w:rPr>
      <w:sz w:val="18"/>
      <w:szCs w:val="18"/>
    </w:rPr>
  </w:style>
  <w:style w:type="paragraph" w:styleId="a7">
    <w:name w:val="List Paragraph"/>
    <w:basedOn w:val="a"/>
    <w:uiPriority w:val="99"/>
    <w:qFormat/>
    <w:rsid w:val="00D91BDD"/>
    <w:pPr>
      <w:ind w:firstLineChars="200" w:firstLine="420"/>
    </w:pPr>
  </w:style>
  <w:style w:type="paragraph" w:styleId="a6">
    <w:name w:val="Balloon Text"/>
    <w:basedOn w:val="a"/>
    <w:link w:val="Char1"/>
    <w:uiPriority w:val="99"/>
    <w:unhideWhenUsed/>
    <w:qFormat/>
    <w:rsid w:val="00D91BDD"/>
    <w:rPr>
      <w:rFonts w:asciiTheme="minorHAnsi" w:eastAsiaTheme="minorEastAsia" w:hAnsiTheme="minorHAnsi" w:cstheme="minorBidi"/>
      <w:sz w:val="18"/>
      <w:szCs w:val="18"/>
    </w:rPr>
  </w:style>
  <w:style w:type="character" w:customStyle="1" w:styleId="Char10">
    <w:name w:val="批注框文本 Char1"/>
    <w:basedOn w:val="a0"/>
    <w:uiPriority w:val="99"/>
    <w:semiHidden/>
    <w:rsid w:val="00D91BDD"/>
    <w:rPr>
      <w:rFonts w:ascii="Calibri" w:eastAsia="宋体" w:hAnsi="Calibri" w:cs="Times New Roman"/>
      <w:sz w:val="18"/>
      <w:szCs w:val="18"/>
    </w:rPr>
  </w:style>
  <w:style w:type="table" w:styleId="a8">
    <w:name w:val="Table Grid"/>
    <w:basedOn w:val="a1"/>
    <w:uiPriority w:val="59"/>
    <w:rsid w:val="00D91BDD"/>
    <w:rPr>
      <w:rFonts w:ascii="Calibri" w:eastAsia="宋体" w:hAnsi="Calibri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91BDD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qFormat/>
    <w:rsid w:val="00D91BD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91BD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91BD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91BDD"/>
    <w:rPr>
      <w:sz w:val="18"/>
      <w:szCs w:val="18"/>
    </w:rPr>
  </w:style>
  <w:style w:type="character" w:customStyle="1" w:styleId="font21">
    <w:name w:val="font21"/>
    <w:basedOn w:val="a0"/>
    <w:qFormat/>
    <w:rsid w:val="00D91BDD"/>
    <w:rPr>
      <w:rFonts w:ascii="宋体" w:eastAsia="宋体" w:hAnsi="宋体" w:cs="宋体" w:hint="eastAsia"/>
      <w:color w:val="000000"/>
      <w:sz w:val="21"/>
      <w:szCs w:val="21"/>
      <w:u w:val="none"/>
    </w:rPr>
  </w:style>
  <w:style w:type="character" w:styleId="a5">
    <w:name w:val="Hyperlink"/>
    <w:uiPriority w:val="99"/>
    <w:unhideWhenUsed/>
    <w:rsid w:val="00D91BDD"/>
    <w:rPr>
      <w:color w:val="0000FF"/>
      <w:u w:val="single"/>
    </w:rPr>
  </w:style>
  <w:style w:type="character" w:customStyle="1" w:styleId="font11">
    <w:name w:val="font11"/>
    <w:basedOn w:val="a0"/>
    <w:qFormat/>
    <w:rsid w:val="00D91BDD"/>
    <w:rPr>
      <w:rFonts w:ascii="宋体" w:eastAsia="宋体" w:hAnsi="宋体" w:cs="宋体" w:hint="eastAsia"/>
      <w:color w:val="FF0000"/>
      <w:sz w:val="21"/>
      <w:szCs w:val="21"/>
      <w:u w:val="none"/>
    </w:rPr>
  </w:style>
  <w:style w:type="character" w:customStyle="1" w:styleId="Char1">
    <w:name w:val="批注框文本 Char"/>
    <w:link w:val="a6"/>
    <w:uiPriority w:val="99"/>
    <w:rsid w:val="00D91BDD"/>
    <w:rPr>
      <w:sz w:val="18"/>
      <w:szCs w:val="18"/>
    </w:rPr>
  </w:style>
  <w:style w:type="paragraph" w:styleId="a7">
    <w:name w:val="List Paragraph"/>
    <w:basedOn w:val="a"/>
    <w:uiPriority w:val="99"/>
    <w:qFormat/>
    <w:rsid w:val="00D91BDD"/>
    <w:pPr>
      <w:ind w:firstLineChars="200" w:firstLine="420"/>
    </w:pPr>
  </w:style>
  <w:style w:type="paragraph" w:styleId="a6">
    <w:name w:val="Balloon Text"/>
    <w:basedOn w:val="a"/>
    <w:link w:val="Char1"/>
    <w:uiPriority w:val="99"/>
    <w:unhideWhenUsed/>
    <w:qFormat/>
    <w:rsid w:val="00D91BDD"/>
    <w:rPr>
      <w:rFonts w:asciiTheme="minorHAnsi" w:eastAsiaTheme="minorEastAsia" w:hAnsiTheme="minorHAnsi" w:cstheme="minorBidi"/>
      <w:sz w:val="18"/>
      <w:szCs w:val="18"/>
    </w:rPr>
  </w:style>
  <w:style w:type="character" w:customStyle="1" w:styleId="Char10">
    <w:name w:val="批注框文本 Char1"/>
    <w:basedOn w:val="a0"/>
    <w:uiPriority w:val="99"/>
    <w:semiHidden/>
    <w:rsid w:val="00D91BDD"/>
    <w:rPr>
      <w:rFonts w:ascii="Calibri" w:eastAsia="宋体" w:hAnsi="Calibri" w:cs="Times New Roman"/>
      <w:sz w:val="18"/>
      <w:szCs w:val="18"/>
    </w:rPr>
  </w:style>
  <w:style w:type="table" w:styleId="a8">
    <w:name w:val="Table Grid"/>
    <w:basedOn w:val="a1"/>
    <w:uiPriority w:val="59"/>
    <w:rsid w:val="00D91BDD"/>
    <w:rPr>
      <w:rFonts w:ascii="Calibri" w:eastAsia="宋体" w:hAnsi="Calibri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627</Words>
  <Characters>3578</Characters>
  <Application>Microsoft Office Word</Application>
  <DocSecurity>0</DocSecurity>
  <Lines>29</Lines>
  <Paragraphs>8</Paragraphs>
  <ScaleCrop>false</ScaleCrop>
  <Company>JSJYT</Company>
  <LinksUpToDate>false</LinksUpToDate>
  <CharactersWithSpaces>4197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2022-03-23T09:44:00Z</dcterms:created>
  <dcterms:modified xsi:type="dcterms:W3CDTF">2022-03-23T09:49:00Z</dcterms:modified>
</cp:coreProperties>
</file>