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8E3" w:rsidRDefault="00C618E3" w:rsidP="00C618E3">
      <w:pPr>
        <w:pStyle w:val="a3"/>
        <w:widowControl/>
        <w:spacing w:before="0" w:beforeAutospacing="0" w:after="0" w:afterAutospacing="0" w:line="560" w:lineRule="exact"/>
        <w:rPr>
          <w:rFonts w:ascii="Times New Roman" w:eastAsia="黑体" w:hAnsi="Times New Roman"/>
          <w:bCs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</w:p>
    <w:p w:rsidR="00C618E3" w:rsidRDefault="00C618E3" w:rsidP="00C618E3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全省中小学体育俱乐部建设考核标准</w:t>
      </w:r>
    </w:p>
    <w:p w:rsidR="00C618E3" w:rsidRDefault="00C618E3" w:rsidP="00C618E3">
      <w:pPr>
        <w:rPr>
          <w:rFonts w:eastAsia="方正小标宋简体"/>
          <w:sz w:val="36"/>
          <w:szCs w:val="36"/>
        </w:rPr>
      </w:pPr>
    </w:p>
    <w:tbl>
      <w:tblPr>
        <w:tblW w:w="13800" w:type="dxa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025"/>
        <w:gridCol w:w="2660"/>
        <w:gridCol w:w="2549"/>
        <w:gridCol w:w="3457"/>
        <w:gridCol w:w="4109"/>
      </w:tblGrid>
      <w:tr w:rsidR="00C618E3" w:rsidTr="00C618E3">
        <w:trPr>
          <w:trHeight w:hRule="exact" w:val="454"/>
          <w:jc w:val="center"/>
        </w:trPr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一级指标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二级指标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三级指标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得分标准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ind w:firstLineChars="969" w:firstLine="1751"/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备</w:t>
            </w:r>
            <w:r>
              <w:rPr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hint="eastAsia"/>
                <w:b/>
                <w:bCs/>
                <w:sz w:val="18"/>
                <w:szCs w:val="18"/>
              </w:rPr>
              <w:t>注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A1</w:t>
            </w:r>
            <w:r>
              <w:rPr>
                <w:rFonts w:hint="eastAsia"/>
                <w:sz w:val="18"/>
                <w:szCs w:val="18"/>
              </w:rPr>
              <w:t>章程制度</w:t>
            </w:r>
            <w:r>
              <w:rPr>
                <w:sz w:val="18"/>
                <w:szCs w:val="18"/>
              </w:rPr>
              <w:t>5%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</w:t>
            </w:r>
            <w:r>
              <w:rPr>
                <w:rFonts w:hint="eastAsia"/>
                <w:sz w:val="18"/>
                <w:szCs w:val="18"/>
              </w:rPr>
              <w:t>章程制订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C1</w:t>
            </w:r>
            <w:r>
              <w:rPr>
                <w:rFonts w:hint="eastAsia"/>
                <w:sz w:val="18"/>
                <w:szCs w:val="18"/>
              </w:rPr>
              <w:t>制订情况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</w:t>
            </w:r>
            <w:r>
              <w:rPr>
                <w:rFonts w:hint="eastAsia"/>
                <w:sz w:val="18"/>
                <w:szCs w:val="18"/>
              </w:rPr>
              <w:t>管理制度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C2</w:t>
            </w:r>
            <w:r>
              <w:rPr>
                <w:rFonts w:hint="eastAsia"/>
                <w:sz w:val="18"/>
                <w:szCs w:val="18"/>
              </w:rPr>
              <w:t>建立情况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hRule="exact" w:val="610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B3</w:t>
            </w:r>
            <w:r>
              <w:rPr>
                <w:rFonts w:hint="eastAsia"/>
                <w:sz w:val="18"/>
                <w:szCs w:val="18"/>
              </w:rPr>
              <w:t>监督反馈机制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C3</w:t>
            </w:r>
            <w:r>
              <w:rPr>
                <w:rFonts w:hint="eastAsia"/>
                <w:sz w:val="18"/>
                <w:szCs w:val="18"/>
              </w:rPr>
              <w:t>社会监督制度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查验资料（是否在公众媒体公开监督电话、信箱及相关程序）</w:t>
            </w:r>
          </w:p>
        </w:tc>
      </w:tr>
      <w:tr w:rsidR="00C618E3" w:rsidTr="00C618E3">
        <w:trPr>
          <w:trHeight w:hRule="exact" w:val="708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C4</w:t>
            </w:r>
            <w:r>
              <w:rPr>
                <w:rFonts w:hint="eastAsia"/>
                <w:sz w:val="18"/>
                <w:szCs w:val="18"/>
              </w:rPr>
              <w:t>家长反馈回应制度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b/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查验资料（是否有第三方组织的家长回访调查及问题修正）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A2</w:t>
            </w:r>
            <w:r>
              <w:rPr>
                <w:rFonts w:hint="eastAsia"/>
                <w:sz w:val="18"/>
                <w:szCs w:val="18"/>
              </w:rPr>
              <w:t>场地设施</w:t>
            </w:r>
            <w:r>
              <w:rPr>
                <w:sz w:val="18"/>
                <w:szCs w:val="18"/>
              </w:rPr>
              <w:t>24%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B4</w:t>
            </w:r>
            <w:r>
              <w:rPr>
                <w:rFonts w:hint="eastAsia"/>
                <w:sz w:val="18"/>
                <w:szCs w:val="18"/>
              </w:rPr>
              <w:t>体育场地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C5</w:t>
            </w:r>
            <w:r>
              <w:rPr>
                <w:rFonts w:hint="eastAsia"/>
                <w:sz w:val="18"/>
                <w:szCs w:val="18"/>
              </w:rPr>
              <w:t>体育场地达标率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达标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不达标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对照《国家体育卫生条件基本标准》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B5</w:t>
            </w:r>
            <w:r>
              <w:rPr>
                <w:rFonts w:hint="eastAsia"/>
                <w:sz w:val="18"/>
                <w:szCs w:val="18"/>
              </w:rPr>
              <w:t>体育器材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C6</w:t>
            </w:r>
            <w:r>
              <w:rPr>
                <w:rFonts w:hint="eastAsia"/>
                <w:sz w:val="18"/>
                <w:szCs w:val="18"/>
              </w:rPr>
              <w:t>体育器材达标率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达标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不达标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对照《国家体育卫生条件基本标准》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B6</w:t>
            </w:r>
            <w:r>
              <w:rPr>
                <w:rFonts w:hint="eastAsia"/>
                <w:sz w:val="18"/>
                <w:szCs w:val="18"/>
              </w:rPr>
              <w:t>生</w:t>
            </w:r>
            <w:proofErr w:type="gramStart"/>
            <w:r>
              <w:rPr>
                <w:rFonts w:hint="eastAsia"/>
                <w:sz w:val="18"/>
                <w:szCs w:val="18"/>
              </w:rPr>
              <w:t>均活动</w:t>
            </w:r>
            <w:proofErr w:type="gramEnd"/>
            <w:r>
              <w:rPr>
                <w:rFonts w:hint="eastAsia"/>
                <w:sz w:val="18"/>
                <w:szCs w:val="18"/>
              </w:rPr>
              <w:t>面积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C7</w:t>
            </w:r>
            <w:r>
              <w:rPr>
                <w:rFonts w:hint="eastAsia"/>
                <w:sz w:val="18"/>
                <w:szCs w:val="18"/>
              </w:rPr>
              <w:t>体育场地达标率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学生数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体育活动场地总面积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能否满足课堂教学、学校体育俱乐部运动训练活动需要</w:t>
            </w:r>
          </w:p>
        </w:tc>
      </w:tr>
      <w:tr w:rsidR="00C618E3" w:rsidTr="00C618E3">
        <w:trPr>
          <w:trHeight w:hRule="exact" w:val="61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B7</w:t>
            </w:r>
            <w:r>
              <w:rPr>
                <w:rFonts w:hint="eastAsia"/>
                <w:sz w:val="18"/>
                <w:szCs w:val="18"/>
              </w:rPr>
              <w:t>特色项目场地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C8</w:t>
            </w:r>
            <w:r>
              <w:rPr>
                <w:rFonts w:hint="eastAsia"/>
                <w:sz w:val="18"/>
                <w:szCs w:val="18"/>
              </w:rPr>
              <w:t>特色项目场地数量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能否满足课堂教学、学校体育俱乐部运动训练活动需要</w:t>
            </w:r>
          </w:p>
          <w:p w:rsidR="00C618E3" w:rsidRDefault="00C618E3">
            <w:pPr>
              <w:rPr>
                <w:sz w:val="18"/>
                <w:szCs w:val="18"/>
              </w:rPr>
            </w:pP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B8</w:t>
            </w:r>
            <w:r>
              <w:rPr>
                <w:rFonts w:hint="eastAsia"/>
                <w:sz w:val="18"/>
                <w:szCs w:val="18"/>
              </w:rPr>
              <w:t>特色项目器材</w:t>
            </w:r>
            <w:r>
              <w:rPr>
                <w:sz w:val="18"/>
                <w:szCs w:val="18"/>
              </w:rPr>
              <w:t xml:space="preserve"> 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C9</w:t>
            </w:r>
            <w:r>
              <w:rPr>
                <w:rFonts w:hint="eastAsia"/>
                <w:sz w:val="18"/>
                <w:szCs w:val="18"/>
              </w:rPr>
              <w:t>特色项目器材数量及标准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达标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不达标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能否满足课堂教学、学校体育俱乐部运动训练活动需要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B9</w:t>
            </w:r>
            <w:r>
              <w:rPr>
                <w:rFonts w:hint="eastAsia"/>
                <w:sz w:val="18"/>
                <w:szCs w:val="18"/>
              </w:rPr>
              <w:t>管理制度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C10</w:t>
            </w:r>
            <w:r>
              <w:rPr>
                <w:rFonts w:hint="eastAsia"/>
                <w:sz w:val="18"/>
                <w:szCs w:val="18"/>
              </w:rPr>
              <w:t>责任人及管理维护制度条款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查验文本资料（制度规范、完备，有日常维护管理记录）</w:t>
            </w:r>
          </w:p>
        </w:tc>
      </w:tr>
      <w:tr w:rsidR="00C618E3" w:rsidTr="00C618E3">
        <w:trPr>
          <w:trHeight w:val="1009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B10</w:t>
            </w:r>
            <w:r>
              <w:rPr>
                <w:rFonts w:hint="eastAsia"/>
                <w:sz w:val="18"/>
                <w:szCs w:val="18"/>
              </w:rPr>
              <w:t>场地使用</w:t>
            </w:r>
            <w:r>
              <w:rPr>
                <w:sz w:val="18"/>
                <w:szCs w:val="18"/>
              </w:rPr>
              <w:t>12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C11</w:t>
            </w:r>
            <w:r>
              <w:rPr>
                <w:rFonts w:hint="eastAsia"/>
                <w:sz w:val="18"/>
                <w:szCs w:val="18"/>
              </w:rPr>
              <w:t>日常使用率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学校运动场体育训练、体育活动场地日常使用时间（每周总时间、单位分钟）</w:t>
            </w:r>
            <w:r>
              <w:rPr>
                <w:sz w:val="18"/>
                <w:szCs w:val="18"/>
              </w:rPr>
              <w:t>/5</w:t>
            </w:r>
            <w:r>
              <w:rPr>
                <w:rFonts w:hint="eastAsia"/>
                <w:sz w:val="18"/>
                <w:szCs w:val="18"/>
              </w:rPr>
              <w:t>（天）</w:t>
            </w:r>
          </w:p>
        </w:tc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查验课表（大课间</w:t>
            </w:r>
            <w:r>
              <w:rPr>
                <w:sz w:val="18"/>
                <w:szCs w:val="18"/>
              </w:rPr>
              <w:t>30</w:t>
            </w:r>
            <w:r>
              <w:rPr>
                <w:rFonts w:hint="eastAsia"/>
                <w:sz w:val="18"/>
                <w:szCs w:val="18"/>
              </w:rPr>
              <w:t>分钟、午间</w:t>
            </w:r>
            <w:r>
              <w:rPr>
                <w:sz w:val="18"/>
                <w:szCs w:val="18"/>
              </w:rPr>
              <w:t>30</w:t>
            </w:r>
            <w:r>
              <w:rPr>
                <w:rFonts w:hint="eastAsia"/>
                <w:sz w:val="18"/>
                <w:szCs w:val="18"/>
              </w:rPr>
              <w:t>分钟、课后服务</w:t>
            </w:r>
            <w:proofErr w:type="gramStart"/>
            <w:r>
              <w:rPr>
                <w:rFonts w:hint="eastAsia"/>
                <w:sz w:val="18"/>
                <w:szCs w:val="18"/>
              </w:rPr>
              <w:t>含训练</w:t>
            </w:r>
            <w:proofErr w:type="gramEnd"/>
            <w:r>
              <w:rPr>
                <w:sz w:val="18"/>
                <w:szCs w:val="18"/>
              </w:rPr>
              <w:t>90</w:t>
            </w:r>
            <w:r>
              <w:rPr>
                <w:rFonts w:hint="eastAsia"/>
                <w:sz w:val="18"/>
                <w:szCs w:val="18"/>
              </w:rPr>
              <w:t>分钟）和活动（课后体育服务）安排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C618E3" w:rsidTr="00C618E3">
        <w:trPr>
          <w:trHeight w:val="853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其他运动场地使用时间（每周总时间）</w:t>
            </w:r>
            <w:r>
              <w:rPr>
                <w:sz w:val="18"/>
                <w:szCs w:val="18"/>
              </w:rPr>
              <w:t>/5</w:t>
            </w:r>
            <w:r>
              <w:rPr>
                <w:rFonts w:hint="eastAsia"/>
                <w:sz w:val="18"/>
                <w:szCs w:val="18"/>
              </w:rPr>
              <w:t>（天）</w:t>
            </w:r>
          </w:p>
        </w:tc>
        <w:tc>
          <w:tcPr>
            <w:tcW w:w="41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节假日、双休日开放天数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查验开放计划和记录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A3</w:t>
            </w:r>
            <w:r>
              <w:rPr>
                <w:rFonts w:hint="eastAsia"/>
                <w:sz w:val="18"/>
                <w:szCs w:val="18"/>
              </w:rPr>
              <w:t>师资力量</w:t>
            </w:r>
            <w:r>
              <w:rPr>
                <w:sz w:val="18"/>
                <w:szCs w:val="18"/>
              </w:rPr>
              <w:t>16%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B11</w:t>
            </w:r>
            <w:r>
              <w:rPr>
                <w:rFonts w:hint="eastAsia"/>
                <w:sz w:val="18"/>
                <w:szCs w:val="18"/>
              </w:rPr>
              <w:t>体育教师配备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C12</w:t>
            </w:r>
            <w:r>
              <w:rPr>
                <w:rFonts w:hint="eastAsia"/>
                <w:sz w:val="18"/>
                <w:szCs w:val="18"/>
              </w:rPr>
              <w:t>体育教师配备率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学生总数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实际体育教师数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查验名册及聘用合同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B12</w:t>
            </w:r>
            <w:r>
              <w:rPr>
                <w:rFonts w:hint="eastAsia"/>
                <w:sz w:val="18"/>
                <w:szCs w:val="18"/>
              </w:rPr>
              <w:t>社团、兴趣班开设</w:t>
            </w:r>
            <w:r>
              <w:rPr>
                <w:sz w:val="18"/>
                <w:szCs w:val="18"/>
              </w:rPr>
              <w:t>5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C13</w:t>
            </w:r>
            <w:r>
              <w:rPr>
                <w:rFonts w:hint="eastAsia"/>
                <w:sz w:val="18"/>
                <w:szCs w:val="18"/>
              </w:rPr>
              <w:t>开设项目数量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开设项目数量不少于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项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查验社团、兴趣小组名册及活动场地安排、容量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B13</w:t>
            </w:r>
            <w:r>
              <w:rPr>
                <w:rFonts w:hint="eastAsia"/>
                <w:sz w:val="18"/>
                <w:szCs w:val="18"/>
              </w:rPr>
              <w:t>聘用教练、指导人员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C14</w:t>
            </w:r>
            <w:r>
              <w:rPr>
                <w:rFonts w:hint="eastAsia"/>
                <w:sz w:val="18"/>
                <w:szCs w:val="18"/>
              </w:rPr>
              <w:t>聘用教练、指导人员数量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聘用人员数量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开设学校体育俱乐部总数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查验聘用合同（体育教师应与俱乐部签订聘用合同）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C15</w:t>
            </w:r>
            <w:r>
              <w:rPr>
                <w:rFonts w:hint="eastAsia"/>
                <w:sz w:val="18"/>
                <w:szCs w:val="18"/>
              </w:rPr>
              <w:t>聘用教练、指导人员资质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合格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不合格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查验《体育教练员证书》《教师资格证书》《社会体育指导员证书》等证书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B14</w:t>
            </w:r>
            <w:r>
              <w:rPr>
                <w:rFonts w:hint="eastAsia"/>
                <w:sz w:val="18"/>
                <w:szCs w:val="18"/>
              </w:rPr>
              <w:t>特色项目开展</w:t>
            </w:r>
            <w:r>
              <w:rPr>
                <w:sz w:val="18"/>
                <w:szCs w:val="18"/>
              </w:rPr>
              <w:t>6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C16</w:t>
            </w:r>
            <w:r>
              <w:rPr>
                <w:rFonts w:hint="eastAsia"/>
                <w:sz w:val="18"/>
                <w:szCs w:val="18"/>
              </w:rPr>
              <w:t>特色项目校级运动队数量（含梯队）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统计数量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查验资料（是否开展校级联赛）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C17</w:t>
            </w:r>
            <w:r>
              <w:rPr>
                <w:rFonts w:hint="eastAsia"/>
                <w:sz w:val="18"/>
                <w:szCs w:val="18"/>
              </w:rPr>
              <w:t>特色校级运动队教练（含外聘）配备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教练数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校运动队数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查验资料（是否专兼聘结合）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C18</w:t>
            </w:r>
            <w:r>
              <w:rPr>
                <w:rFonts w:hint="eastAsia"/>
                <w:sz w:val="18"/>
                <w:szCs w:val="18"/>
              </w:rPr>
              <w:t>特色项目班级队数量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特色项目班级队数量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学校班级数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查验资料（是否开展班级联赛）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A4</w:t>
            </w:r>
            <w:r>
              <w:rPr>
                <w:rFonts w:hint="eastAsia"/>
                <w:sz w:val="18"/>
                <w:szCs w:val="18"/>
              </w:rPr>
              <w:t>活动开展</w:t>
            </w:r>
            <w:r>
              <w:rPr>
                <w:sz w:val="18"/>
                <w:szCs w:val="18"/>
              </w:rPr>
              <w:t>40%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proofErr w:type="gramStart"/>
            <w:r>
              <w:rPr>
                <w:sz w:val="18"/>
                <w:szCs w:val="18"/>
              </w:rPr>
              <w:t>15</w:t>
            </w:r>
            <w:proofErr w:type="gramEnd"/>
            <w:r>
              <w:rPr>
                <w:rFonts w:hint="eastAsia"/>
                <w:sz w:val="18"/>
                <w:szCs w:val="18"/>
              </w:rPr>
              <w:t>年度体育工作评审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C19</w:t>
            </w:r>
            <w:r>
              <w:rPr>
                <w:rFonts w:hint="eastAsia"/>
                <w:sz w:val="18"/>
                <w:szCs w:val="18"/>
              </w:rPr>
              <w:t>体育工作考核等第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合格及以上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不合格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上一年所属县（区）年度考核合格等第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B16</w:t>
            </w:r>
            <w:r>
              <w:rPr>
                <w:rFonts w:hint="eastAsia"/>
                <w:sz w:val="18"/>
                <w:szCs w:val="18"/>
              </w:rPr>
              <w:t>体育教学</w:t>
            </w:r>
            <w:r>
              <w:rPr>
                <w:sz w:val="18"/>
                <w:szCs w:val="18"/>
              </w:rPr>
              <w:t>4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C20</w:t>
            </w:r>
            <w:r>
              <w:rPr>
                <w:rFonts w:hint="eastAsia"/>
                <w:sz w:val="18"/>
                <w:szCs w:val="18"/>
              </w:rPr>
              <w:t>体育与健康课时开足率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符合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不符合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符合小学</w:t>
            </w:r>
            <w:r>
              <w:rPr>
                <w:sz w:val="18"/>
                <w:szCs w:val="18"/>
              </w:rPr>
              <w:t>4</w:t>
            </w:r>
            <w:r>
              <w:rPr>
                <w:rFonts w:hint="eastAsia"/>
                <w:sz w:val="18"/>
                <w:szCs w:val="18"/>
              </w:rPr>
              <w:t>课时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周，初中、高中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课时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周的要求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B17</w:t>
            </w:r>
            <w:r>
              <w:rPr>
                <w:rFonts w:hint="eastAsia"/>
                <w:sz w:val="18"/>
                <w:szCs w:val="18"/>
              </w:rPr>
              <w:t>体质健康</w:t>
            </w:r>
            <w:r>
              <w:rPr>
                <w:sz w:val="18"/>
                <w:szCs w:val="18"/>
              </w:rPr>
              <w:t>4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C21</w:t>
            </w:r>
            <w:r>
              <w:rPr>
                <w:rFonts w:hint="eastAsia"/>
                <w:sz w:val="18"/>
                <w:szCs w:val="18"/>
              </w:rPr>
              <w:t>体质健康测试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总体合格率、良好率、优秀率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B18</w:t>
            </w:r>
            <w:r>
              <w:rPr>
                <w:rFonts w:hint="eastAsia"/>
                <w:sz w:val="18"/>
                <w:szCs w:val="18"/>
              </w:rPr>
              <w:t>体育竞赛、体育文化活动</w:t>
            </w:r>
            <w:r>
              <w:rPr>
                <w:sz w:val="18"/>
                <w:szCs w:val="18"/>
              </w:rPr>
              <w:t>8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C22</w:t>
            </w:r>
            <w:r>
              <w:rPr>
                <w:rFonts w:hint="eastAsia"/>
                <w:sz w:val="18"/>
                <w:szCs w:val="18"/>
              </w:rPr>
              <w:t>校级综合运动会开展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年开展总数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查验秩序册、成绩册、新闻报道等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C23</w:t>
            </w:r>
            <w:r>
              <w:rPr>
                <w:rFonts w:hint="eastAsia"/>
                <w:sz w:val="18"/>
                <w:szCs w:val="18"/>
              </w:rPr>
              <w:t>以班级为单位开展的小型竞赛及活动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年开展总数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查验秩序册、成绩册、新闻报道等（分小学初中、高中统计）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B19</w:t>
            </w:r>
            <w:r>
              <w:rPr>
                <w:rFonts w:hint="eastAsia"/>
                <w:sz w:val="18"/>
                <w:szCs w:val="18"/>
              </w:rPr>
              <w:t>线上培训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C24</w:t>
            </w:r>
            <w:r>
              <w:rPr>
                <w:rFonts w:hint="eastAsia"/>
                <w:sz w:val="18"/>
                <w:szCs w:val="18"/>
              </w:rPr>
              <w:t>网络学习资源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查验资料（小学资源数</w:t>
            </w:r>
            <w:r>
              <w:rPr>
                <w:sz w:val="18"/>
                <w:szCs w:val="18"/>
              </w:rPr>
              <w:t>≥12</w:t>
            </w:r>
            <w:r>
              <w:rPr>
                <w:rFonts w:hint="eastAsia"/>
                <w:sz w:val="18"/>
                <w:szCs w:val="18"/>
              </w:rPr>
              <w:t>、初高中资源数</w:t>
            </w:r>
            <w:r>
              <w:rPr>
                <w:sz w:val="18"/>
                <w:szCs w:val="18"/>
              </w:rPr>
              <w:t>≥6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B20</w:t>
            </w:r>
            <w:r>
              <w:rPr>
                <w:rFonts w:hint="eastAsia"/>
                <w:sz w:val="18"/>
                <w:szCs w:val="18"/>
              </w:rPr>
              <w:t>家庭锻炼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C25</w:t>
            </w:r>
            <w:r>
              <w:rPr>
                <w:rFonts w:hint="eastAsia"/>
                <w:sz w:val="18"/>
                <w:szCs w:val="18"/>
              </w:rPr>
              <w:t>家庭锻炼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查验纸质作业单或网络作业单（须覆盖所有年级）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B21</w:t>
            </w:r>
            <w:r>
              <w:rPr>
                <w:rFonts w:hint="eastAsia"/>
                <w:sz w:val="18"/>
                <w:szCs w:val="18"/>
              </w:rPr>
              <w:t>教师培训</w:t>
            </w:r>
            <w:r>
              <w:rPr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C26</w:t>
            </w:r>
            <w:r>
              <w:rPr>
                <w:rFonts w:hint="eastAsia"/>
                <w:sz w:val="18"/>
                <w:szCs w:val="18"/>
              </w:rPr>
              <w:t>年参培率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过往两年，教师参加区级以上培训次数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教师总人数</w:t>
            </w:r>
            <w:r>
              <w:rPr>
                <w:sz w:val="18"/>
                <w:szCs w:val="18"/>
              </w:rPr>
              <w:t>/2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B22</w:t>
            </w:r>
            <w:r>
              <w:rPr>
                <w:rFonts w:hint="eastAsia"/>
                <w:sz w:val="18"/>
                <w:szCs w:val="18"/>
              </w:rPr>
              <w:t>学生参与体育活动</w:t>
            </w:r>
            <w:r>
              <w:rPr>
                <w:sz w:val="18"/>
                <w:szCs w:val="18"/>
              </w:rPr>
              <w:t>12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C27</w:t>
            </w:r>
            <w:r>
              <w:rPr>
                <w:rFonts w:hint="eastAsia"/>
                <w:sz w:val="18"/>
                <w:szCs w:val="18"/>
              </w:rPr>
              <w:t>生均参与率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参加社团、兴趣班学生数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学生总数达</w:t>
            </w:r>
            <w:r>
              <w:rPr>
                <w:sz w:val="18"/>
                <w:szCs w:val="18"/>
              </w:rPr>
              <w:t>70%</w:t>
            </w:r>
          </w:p>
        </w:tc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查验资料（活动计划合理且有考勤记录）</w:t>
            </w:r>
          </w:p>
        </w:tc>
      </w:tr>
      <w:tr w:rsidR="00C618E3" w:rsidTr="00C618E3">
        <w:trPr>
          <w:trHeight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在校生</w:t>
            </w:r>
            <w:proofErr w:type="gramStart"/>
            <w:r>
              <w:rPr>
                <w:rFonts w:hint="eastAsia"/>
                <w:sz w:val="18"/>
                <w:szCs w:val="18"/>
              </w:rPr>
              <w:t>均活动</w:t>
            </w:r>
            <w:proofErr w:type="gramEnd"/>
            <w:r>
              <w:rPr>
                <w:rFonts w:hint="eastAsia"/>
                <w:sz w:val="18"/>
                <w:szCs w:val="18"/>
              </w:rPr>
              <w:t>时间</w:t>
            </w:r>
          </w:p>
        </w:tc>
        <w:tc>
          <w:tcPr>
            <w:tcW w:w="41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C618E3" w:rsidTr="00C618E3">
        <w:trPr>
          <w:trHeight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每周活动频次不少于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次</w:t>
            </w:r>
          </w:p>
        </w:tc>
        <w:tc>
          <w:tcPr>
            <w:tcW w:w="41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B23</w:t>
            </w:r>
            <w:r>
              <w:rPr>
                <w:rFonts w:hint="eastAsia"/>
                <w:sz w:val="18"/>
                <w:szCs w:val="18"/>
              </w:rPr>
              <w:t>参加活动记录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C28</w:t>
            </w:r>
            <w:r>
              <w:rPr>
                <w:rFonts w:hint="eastAsia"/>
                <w:sz w:val="18"/>
                <w:szCs w:val="18"/>
              </w:rPr>
              <w:t>学生健身荣誉体系建设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查验资料（须覆盖所有学生且有考勤记录）</w:t>
            </w:r>
          </w:p>
        </w:tc>
      </w:tr>
      <w:tr w:rsidR="00C618E3" w:rsidTr="00C618E3">
        <w:trPr>
          <w:trHeight w:hRule="exact" w:val="624"/>
          <w:jc w:val="center"/>
        </w:trPr>
        <w:tc>
          <w:tcPr>
            <w:tcW w:w="1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A5</w:t>
            </w:r>
            <w:r>
              <w:rPr>
                <w:rFonts w:hint="eastAsia"/>
                <w:sz w:val="18"/>
                <w:szCs w:val="18"/>
              </w:rPr>
              <w:t>竞赛成绩</w:t>
            </w:r>
            <w:r>
              <w:rPr>
                <w:sz w:val="18"/>
                <w:szCs w:val="18"/>
              </w:rPr>
              <w:t>15%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B24</w:t>
            </w:r>
            <w:r>
              <w:rPr>
                <w:rFonts w:hint="eastAsia"/>
                <w:sz w:val="18"/>
                <w:szCs w:val="18"/>
              </w:rPr>
              <w:t>区级及以上竞赛</w:t>
            </w:r>
            <w:r>
              <w:rPr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C29</w:t>
            </w:r>
            <w:r>
              <w:rPr>
                <w:rFonts w:hint="eastAsia"/>
                <w:sz w:val="18"/>
                <w:szCs w:val="18"/>
              </w:rPr>
              <w:t>参赛及获奖情况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有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无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查验资料（近两年内是否获奖，获奖</w:t>
            </w:r>
            <w:proofErr w:type="gramStart"/>
            <w:r>
              <w:rPr>
                <w:rFonts w:hint="eastAsia"/>
                <w:sz w:val="18"/>
                <w:szCs w:val="18"/>
              </w:rPr>
              <w:t>人次</w:t>
            </w:r>
            <w:r>
              <w:rPr>
                <w:sz w:val="18"/>
                <w:szCs w:val="18"/>
              </w:rPr>
              <w:t>/</w:t>
            </w:r>
            <w:proofErr w:type="gramEnd"/>
            <w:r>
              <w:rPr>
                <w:rFonts w:hint="eastAsia"/>
                <w:sz w:val="18"/>
                <w:szCs w:val="18"/>
              </w:rPr>
              <w:t>参赛数量</w:t>
            </w:r>
            <w:r>
              <w:rPr>
                <w:sz w:val="18"/>
                <w:szCs w:val="18"/>
              </w:rPr>
              <w:t>≥2</w:t>
            </w:r>
            <w:r>
              <w:rPr>
                <w:rFonts w:hint="eastAsia"/>
                <w:sz w:val="18"/>
                <w:szCs w:val="18"/>
              </w:rPr>
              <w:t>）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B25</w:t>
            </w:r>
            <w:r>
              <w:rPr>
                <w:rFonts w:hint="eastAsia"/>
                <w:sz w:val="18"/>
                <w:szCs w:val="18"/>
              </w:rPr>
              <w:t>特色项目竞赛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C30</w:t>
            </w:r>
            <w:r>
              <w:rPr>
                <w:rFonts w:hint="eastAsia"/>
                <w:sz w:val="18"/>
                <w:szCs w:val="18"/>
              </w:rPr>
              <w:t>参加区级及以上竞赛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参赛次数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区级组织次数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C31</w:t>
            </w:r>
            <w:r>
              <w:rPr>
                <w:rFonts w:hint="eastAsia"/>
                <w:sz w:val="18"/>
                <w:szCs w:val="18"/>
              </w:rPr>
              <w:t>获奖情况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获奖</w:t>
            </w:r>
            <w:proofErr w:type="gramStart"/>
            <w:r>
              <w:rPr>
                <w:rFonts w:hint="eastAsia"/>
                <w:sz w:val="18"/>
                <w:szCs w:val="18"/>
              </w:rPr>
              <w:t>人次</w:t>
            </w:r>
            <w:r>
              <w:rPr>
                <w:sz w:val="18"/>
                <w:szCs w:val="18"/>
              </w:rPr>
              <w:t>/</w:t>
            </w:r>
            <w:proofErr w:type="gramEnd"/>
            <w:r>
              <w:rPr>
                <w:rFonts w:hint="eastAsia"/>
                <w:sz w:val="18"/>
                <w:szCs w:val="18"/>
              </w:rPr>
              <w:t>参赛数量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查验资料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B26</w:t>
            </w:r>
            <w:proofErr w:type="gramStart"/>
            <w:r>
              <w:rPr>
                <w:rFonts w:hint="eastAsia"/>
                <w:sz w:val="18"/>
                <w:szCs w:val="18"/>
              </w:rPr>
              <w:t>班级联赛</w:t>
            </w:r>
            <w:proofErr w:type="gramEnd"/>
            <w:r>
              <w:rPr>
                <w:rFonts w:hint="eastAsia"/>
                <w:sz w:val="18"/>
                <w:szCs w:val="18"/>
              </w:rPr>
              <w:t>及小型竞赛</w:t>
            </w:r>
            <w:r>
              <w:rPr>
                <w:sz w:val="18"/>
                <w:szCs w:val="18"/>
              </w:rPr>
              <w:t>8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C32</w:t>
            </w:r>
            <w:r>
              <w:rPr>
                <w:rFonts w:hint="eastAsia"/>
                <w:sz w:val="18"/>
                <w:szCs w:val="18"/>
              </w:rPr>
              <w:t>获奖情况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获奖</w:t>
            </w:r>
            <w:proofErr w:type="gramStart"/>
            <w:r>
              <w:rPr>
                <w:rFonts w:hint="eastAsia"/>
                <w:sz w:val="18"/>
                <w:szCs w:val="18"/>
              </w:rPr>
              <w:t>人次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总学生</w:t>
            </w:r>
            <w:proofErr w:type="gramEnd"/>
            <w:r>
              <w:rPr>
                <w:rFonts w:hint="eastAsia"/>
                <w:sz w:val="18"/>
                <w:szCs w:val="18"/>
              </w:rPr>
              <w:t>数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查验秩序册、成绩册、新闻报道等</w:t>
            </w:r>
          </w:p>
        </w:tc>
      </w:tr>
      <w:tr w:rsidR="00C618E3" w:rsidTr="00C618E3">
        <w:trPr>
          <w:trHeight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B27</w:t>
            </w:r>
            <w:r>
              <w:rPr>
                <w:rFonts w:hint="eastAsia"/>
                <w:sz w:val="18"/>
                <w:szCs w:val="18"/>
              </w:rPr>
              <w:t>品牌培育</w:t>
            </w:r>
            <w:r>
              <w:rPr>
                <w:sz w:val="18"/>
                <w:szCs w:val="18"/>
              </w:rPr>
              <w:t>4</w:t>
            </w:r>
            <w:r>
              <w:rPr>
                <w:rFonts w:hint="eastAsia"/>
                <w:sz w:val="18"/>
                <w:szCs w:val="18"/>
              </w:rPr>
              <w:t>分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C33</w:t>
            </w:r>
            <w:r>
              <w:rPr>
                <w:rFonts w:hint="eastAsia"/>
                <w:sz w:val="18"/>
                <w:szCs w:val="18"/>
              </w:rPr>
              <w:t>特色文化活动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年均开展数</w:t>
            </w:r>
          </w:p>
        </w:tc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查验活动方案、新闻报道等</w:t>
            </w:r>
          </w:p>
        </w:tc>
      </w:tr>
      <w:tr w:rsidR="00C618E3" w:rsidTr="00C618E3">
        <w:trPr>
          <w:trHeight w:hRule="exact" w:val="454"/>
          <w:jc w:val="center"/>
        </w:trPr>
        <w:tc>
          <w:tcPr>
            <w:tcW w:w="10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C34</w:t>
            </w:r>
            <w:r>
              <w:rPr>
                <w:rFonts w:hint="eastAsia"/>
                <w:sz w:val="18"/>
                <w:szCs w:val="18"/>
              </w:rPr>
              <w:t>学生参与率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:rsidR="00C618E3" w:rsidRDefault="00C618E3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参与学生数</w:t>
            </w:r>
            <w:r>
              <w:rPr>
                <w:sz w:val="18"/>
                <w:szCs w:val="18"/>
              </w:rPr>
              <w:t>/</w:t>
            </w:r>
            <w:r>
              <w:rPr>
                <w:rFonts w:hint="eastAsia"/>
                <w:sz w:val="18"/>
                <w:szCs w:val="18"/>
              </w:rPr>
              <w:t>活动开展数</w:t>
            </w:r>
          </w:p>
        </w:tc>
        <w:tc>
          <w:tcPr>
            <w:tcW w:w="411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18E3" w:rsidRDefault="00C618E3">
            <w:pPr>
              <w:widowControl/>
              <w:jc w:val="left"/>
              <w:rPr>
                <w:sz w:val="18"/>
                <w:szCs w:val="18"/>
              </w:rPr>
            </w:pPr>
          </w:p>
        </w:tc>
      </w:tr>
    </w:tbl>
    <w:p w:rsidR="00C618E3" w:rsidRDefault="00C618E3" w:rsidP="00C618E3"/>
    <w:sectPr w:rsidR="00C618E3" w:rsidSect="00C618E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DAB"/>
    <w:rsid w:val="001F4DAB"/>
    <w:rsid w:val="005B3FED"/>
    <w:rsid w:val="00C618E3"/>
    <w:rsid w:val="00E53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8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C618E3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8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C618E3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64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287</Words>
  <Characters>1640</Characters>
  <Application>Microsoft Office Word</Application>
  <DocSecurity>0</DocSecurity>
  <Lines>13</Lines>
  <Paragraphs>3</Paragraphs>
  <ScaleCrop>false</ScaleCrop>
  <Company>JSJYT</Company>
  <LinksUpToDate>false</LinksUpToDate>
  <CharactersWithSpaces>1924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2022-01-04T06:55:00Z</dcterms:created>
  <dcterms:modified xsi:type="dcterms:W3CDTF">2022-01-04T06:56:00Z</dcterms:modified>
</cp:coreProperties>
</file>