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4C5F" w:rsidRDefault="00354C5F" w:rsidP="00354C5F">
      <w:pPr>
        <w:widowControl/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354C5F" w:rsidRPr="004D413E" w:rsidRDefault="00354C5F" w:rsidP="00354C5F">
      <w:pPr>
        <w:spacing w:line="440" w:lineRule="exact"/>
        <w:jc w:val="center"/>
        <w:rPr>
          <w:rFonts w:ascii="华文中宋" w:eastAsia="华文中宋" w:hAnsi="华文中宋"/>
          <w:b/>
          <w:sz w:val="32"/>
          <w:szCs w:val="32"/>
        </w:rPr>
      </w:pPr>
      <w:r>
        <w:rPr>
          <w:rFonts w:eastAsia="黑体"/>
          <w:sz w:val="32"/>
          <w:szCs w:val="32"/>
        </w:rPr>
        <w:t xml:space="preserve">  </w:t>
      </w:r>
      <w:r w:rsidRPr="004D413E">
        <w:rPr>
          <w:rFonts w:ascii="华文中宋" w:eastAsia="华文中宋" w:hAnsi="华文中宋"/>
          <w:b/>
          <w:sz w:val="36"/>
          <w:szCs w:val="36"/>
        </w:rPr>
        <w:t>201</w:t>
      </w:r>
      <w:r>
        <w:rPr>
          <w:rFonts w:ascii="华文中宋" w:eastAsia="华文中宋" w:hAnsi="华文中宋" w:hint="eastAsia"/>
          <w:b/>
          <w:sz w:val="36"/>
          <w:szCs w:val="36"/>
        </w:rPr>
        <w:t>7</w:t>
      </w:r>
      <w:r w:rsidRPr="004D413E">
        <w:rPr>
          <w:rFonts w:ascii="华文中宋" w:eastAsia="华文中宋" w:hAnsi="华文中宋"/>
          <w:b/>
          <w:sz w:val="36"/>
          <w:szCs w:val="36"/>
        </w:rPr>
        <w:t>—201</w:t>
      </w:r>
      <w:r>
        <w:rPr>
          <w:rFonts w:ascii="华文中宋" w:eastAsia="华文中宋" w:hAnsi="华文中宋" w:hint="eastAsia"/>
          <w:b/>
          <w:sz w:val="36"/>
          <w:szCs w:val="36"/>
        </w:rPr>
        <w:t>8</w:t>
      </w:r>
      <w:r w:rsidRPr="004D413E">
        <w:rPr>
          <w:rFonts w:ascii="华文中宋" w:eastAsia="华文中宋" w:hAnsi="华文中宋" w:hint="eastAsia"/>
          <w:b/>
          <w:sz w:val="36"/>
          <w:szCs w:val="36"/>
        </w:rPr>
        <w:t>年度高校“党建工作创新奖”名单</w:t>
      </w:r>
    </w:p>
    <w:p w:rsidR="00354C5F" w:rsidRPr="00246263" w:rsidRDefault="00354C5F" w:rsidP="00354C5F">
      <w:pPr>
        <w:spacing w:line="440" w:lineRule="exact"/>
        <w:jc w:val="left"/>
        <w:rPr>
          <w:rFonts w:eastAsia="黑体"/>
          <w:sz w:val="32"/>
          <w:szCs w:val="32"/>
        </w:rPr>
      </w:pPr>
    </w:p>
    <w:p w:rsidR="00354C5F" w:rsidRDefault="00354C5F" w:rsidP="00354C5F">
      <w:pPr>
        <w:spacing w:line="440" w:lineRule="exact"/>
        <w:jc w:val="center"/>
        <w:rPr>
          <w:rFonts w:eastAsia="楷体_GB2312"/>
          <w:b/>
          <w:bCs/>
          <w:sz w:val="36"/>
          <w:szCs w:val="36"/>
        </w:rPr>
      </w:pPr>
      <w:r w:rsidRPr="004D413E">
        <w:rPr>
          <w:rFonts w:eastAsia="楷体_GB2312" w:hint="eastAsia"/>
          <w:b/>
          <w:bCs/>
          <w:sz w:val="36"/>
          <w:szCs w:val="36"/>
        </w:rPr>
        <w:t>一等奖</w:t>
      </w:r>
    </w:p>
    <w:p w:rsidR="00354C5F" w:rsidRDefault="00354C5F" w:rsidP="00354C5F">
      <w:pPr>
        <w:spacing w:line="440" w:lineRule="exact"/>
        <w:jc w:val="center"/>
        <w:rPr>
          <w:rFonts w:eastAsia="楷体_GB2312"/>
          <w:b/>
          <w:bCs/>
          <w:sz w:val="36"/>
          <w:szCs w:val="36"/>
        </w:rPr>
      </w:pPr>
    </w:p>
    <w:tbl>
      <w:tblPr>
        <w:tblW w:w="10024" w:type="dxa"/>
        <w:tblInd w:w="-383" w:type="dxa"/>
        <w:tblLook w:val="04A0" w:firstRow="1" w:lastRow="0" w:firstColumn="1" w:lastColumn="0" w:noHBand="0" w:noVBand="1"/>
      </w:tblPr>
      <w:tblGrid>
        <w:gridCol w:w="491"/>
        <w:gridCol w:w="9533"/>
      </w:tblGrid>
      <w:tr w:rsidR="00354C5F" w:rsidRPr="003D5157" w:rsidTr="0010605A">
        <w:trPr>
          <w:trHeight w:val="850"/>
        </w:trPr>
        <w:tc>
          <w:tcPr>
            <w:tcW w:w="491" w:type="dxa"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1</w:t>
            </w:r>
          </w:p>
        </w:tc>
        <w:tc>
          <w:tcPr>
            <w:tcW w:w="9533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3D515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以“动态督导+纪实管理”制度创新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3D515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增强党员教育管理“双发动机”</w:t>
            </w:r>
          </w:p>
          <w:p w:rsidR="00354C5F" w:rsidRPr="003D5157" w:rsidRDefault="00354C5F" w:rsidP="0010605A">
            <w:pPr>
              <w:widowControl/>
              <w:ind w:firstLineChars="800" w:firstLine="1920"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3D515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南京大学信息管理学院党委</w:t>
            </w:r>
          </w:p>
        </w:tc>
      </w:tr>
      <w:tr w:rsidR="00354C5F" w:rsidRPr="003D5157" w:rsidTr="0010605A">
        <w:trPr>
          <w:trHeight w:val="850"/>
        </w:trPr>
        <w:tc>
          <w:tcPr>
            <w:tcW w:w="491" w:type="dxa"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2</w:t>
            </w:r>
          </w:p>
        </w:tc>
        <w:tc>
          <w:tcPr>
            <w:tcW w:w="9533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3D515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以党建为引擎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3D515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带动学生思想政治工作创新</w:t>
            </w:r>
          </w:p>
          <w:p w:rsidR="00354C5F" w:rsidRPr="003D515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3D515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东南大学党委</w:t>
            </w:r>
          </w:p>
        </w:tc>
      </w:tr>
      <w:tr w:rsidR="00354C5F" w:rsidRPr="003D5157" w:rsidTr="0010605A">
        <w:trPr>
          <w:trHeight w:val="850"/>
        </w:trPr>
        <w:tc>
          <w:tcPr>
            <w:tcW w:w="491" w:type="dxa"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3</w:t>
            </w:r>
          </w:p>
        </w:tc>
        <w:tc>
          <w:tcPr>
            <w:tcW w:w="9533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3D515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创新“四点三全”工作法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3D515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促进党建和中心工作深度融合发展</w:t>
            </w:r>
          </w:p>
          <w:p w:rsidR="00354C5F" w:rsidRPr="003D515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3D515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南京理工大学党委</w:t>
            </w:r>
          </w:p>
        </w:tc>
      </w:tr>
      <w:tr w:rsidR="00354C5F" w:rsidRPr="003D5157" w:rsidTr="0010605A">
        <w:trPr>
          <w:trHeight w:val="850"/>
        </w:trPr>
        <w:tc>
          <w:tcPr>
            <w:tcW w:w="491" w:type="dxa"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4</w:t>
            </w:r>
          </w:p>
        </w:tc>
        <w:tc>
          <w:tcPr>
            <w:tcW w:w="9533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3D515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聚焦育人根本  聚力三项行动——新时代高校师生党支部建设途径探索</w:t>
            </w:r>
          </w:p>
          <w:p w:rsidR="00354C5F" w:rsidRPr="003D515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3D515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河海大学能源与电气学院党委</w:t>
            </w:r>
          </w:p>
        </w:tc>
      </w:tr>
      <w:tr w:rsidR="00354C5F" w:rsidRPr="003D5157" w:rsidTr="0010605A">
        <w:trPr>
          <w:trHeight w:val="850"/>
        </w:trPr>
        <w:tc>
          <w:tcPr>
            <w:tcW w:w="491" w:type="dxa"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5</w:t>
            </w:r>
          </w:p>
        </w:tc>
        <w:tc>
          <w:tcPr>
            <w:tcW w:w="9533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3D515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增强归属感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3D515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提升获得感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----</w:t>
            </w:r>
            <w:r w:rsidRPr="003D515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基于教师成长与发展需要的高校</w:t>
            </w:r>
            <w:proofErr w:type="gramStart"/>
            <w:r w:rsidRPr="003D515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教师党建</w:t>
            </w:r>
            <w:proofErr w:type="gramEnd"/>
            <w:r w:rsidRPr="003D515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工作创新</w:t>
            </w:r>
          </w:p>
          <w:p w:rsidR="00354C5F" w:rsidRPr="003D515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3D515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南京师范大学公共管理学院党委</w:t>
            </w:r>
          </w:p>
        </w:tc>
      </w:tr>
      <w:tr w:rsidR="00354C5F" w:rsidRPr="003D5157" w:rsidTr="0010605A">
        <w:trPr>
          <w:trHeight w:val="850"/>
        </w:trPr>
        <w:tc>
          <w:tcPr>
            <w:tcW w:w="491" w:type="dxa"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6</w:t>
            </w:r>
          </w:p>
        </w:tc>
        <w:tc>
          <w:tcPr>
            <w:tcW w:w="9533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kern w:val="0"/>
                <w:sz w:val="24"/>
              </w:rPr>
            </w:pPr>
            <w:r w:rsidRPr="003D5157">
              <w:rPr>
                <w:rFonts w:ascii="仿宋_GB2312" w:eastAsia="仿宋_GB2312" w:hAnsi="等线" w:cs="宋体" w:hint="eastAsia"/>
                <w:kern w:val="0"/>
                <w:sz w:val="24"/>
              </w:rPr>
              <w:t>高校党支部评议考核体系探索</w:t>
            </w:r>
          </w:p>
          <w:p w:rsidR="00354C5F" w:rsidRPr="003D515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3D5157">
              <w:rPr>
                <w:rFonts w:ascii="仿宋_GB2312" w:eastAsia="仿宋_GB2312" w:hAnsi="等线" w:cs="宋体" w:hint="eastAsia"/>
                <w:kern w:val="0"/>
                <w:sz w:val="24"/>
              </w:rPr>
              <w:t>南京工业大学计算机科学与技术学院党委</w:t>
            </w:r>
          </w:p>
        </w:tc>
      </w:tr>
      <w:tr w:rsidR="00354C5F" w:rsidRPr="003D5157" w:rsidTr="0010605A">
        <w:trPr>
          <w:trHeight w:val="850"/>
        </w:trPr>
        <w:tc>
          <w:tcPr>
            <w:tcW w:w="491" w:type="dxa"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7</w:t>
            </w:r>
          </w:p>
        </w:tc>
        <w:tc>
          <w:tcPr>
            <w:tcW w:w="9533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3D515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“一室三品牌”构建“熔合式”党建协同育人工程</w:t>
            </w:r>
          </w:p>
          <w:p w:rsidR="00354C5F" w:rsidRPr="003D515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3D515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江南大学食品学院党委</w:t>
            </w:r>
          </w:p>
        </w:tc>
      </w:tr>
      <w:tr w:rsidR="00354C5F" w:rsidRPr="003D5157" w:rsidTr="0010605A">
        <w:trPr>
          <w:trHeight w:val="850"/>
        </w:trPr>
        <w:tc>
          <w:tcPr>
            <w:tcW w:w="491" w:type="dxa"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8</w:t>
            </w:r>
          </w:p>
        </w:tc>
        <w:tc>
          <w:tcPr>
            <w:tcW w:w="9533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kern w:val="0"/>
                <w:sz w:val="24"/>
              </w:rPr>
            </w:pPr>
            <w:r w:rsidRPr="003D5157">
              <w:rPr>
                <w:rFonts w:ascii="仿宋_GB2312" w:eastAsia="仿宋_GB2312" w:hAnsi="等线" w:cs="宋体" w:hint="eastAsia"/>
                <w:kern w:val="0"/>
                <w:sz w:val="24"/>
              </w:rPr>
              <w:t>“红心铸魂 乌金筑梦”</w:t>
            </w:r>
            <w:r>
              <w:rPr>
                <w:rFonts w:ascii="仿宋_GB2312" w:eastAsia="仿宋_GB2312" w:hAnsi="等线" w:cs="宋体" w:hint="eastAsia"/>
                <w:kern w:val="0"/>
                <w:sz w:val="24"/>
              </w:rPr>
              <w:t xml:space="preserve">  </w:t>
            </w:r>
            <w:r w:rsidRPr="003D5157">
              <w:rPr>
                <w:rFonts w:ascii="仿宋_GB2312" w:eastAsia="仿宋_GB2312" w:hAnsi="等线" w:cs="宋体" w:hint="eastAsia"/>
                <w:kern w:val="0"/>
                <w:sz w:val="24"/>
              </w:rPr>
              <w:t>构建党员理想信念教育体系</w:t>
            </w:r>
          </w:p>
          <w:p w:rsidR="00354C5F" w:rsidRPr="003D515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3D5157">
              <w:rPr>
                <w:rFonts w:ascii="仿宋_GB2312" w:eastAsia="仿宋_GB2312" w:hAnsi="等线" w:cs="宋体" w:hint="eastAsia"/>
                <w:kern w:val="0"/>
                <w:sz w:val="24"/>
              </w:rPr>
              <w:t>中国矿业大学矿业工程学院党委</w:t>
            </w:r>
          </w:p>
        </w:tc>
      </w:tr>
      <w:tr w:rsidR="00354C5F" w:rsidRPr="003D5157" w:rsidTr="0010605A">
        <w:trPr>
          <w:trHeight w:val="850"/>
        </w:trPr>
        <w:tc>
          <w:tcPr>
            <w:tcW w:w="491" w:type="dxa"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9</w:t>
            </w:r>
          </w:p>
        </w:tc>
        <w:tc>
          <w:tcPr>
            <w:tcW w:w="9533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3D515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创建“四驱”工作体系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3D515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夯实基层党建基础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3D515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服务学校“两新一高”战略目标</w:t>
            </w:r>
          </w:p>
          <w:p w:rsidR="00354C5F" w:rsidRPr="003D515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3D515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南京工业职业技术学院商务贸易学院党总支</w:t>
            </w:r>
          </w:p>
        </w:tc>
      </w:tr>
      <w:tr w:rsidR="00354C5F" w:rsidRPr="003D5157" w:rsidTr="0010605A">
        <w:trPr>
          <w:trHeight w:val="850"/>
        </w:trPr>
        <w:tc>
          <w:tcPr>
            <w:tcW w:w="491" w:type="dxa"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10</w:t>
            </w:r>
          </w:p>
        </w:tc>
        <w:tc>
          <w:tcPr>
            <w:tcW w:w="9533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3D515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党建引领 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</w:t>
            </w:r>
            <w:r w:rsidRPr="003D515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人才共育 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</w:t>
            </w:r>
            <w:r w:rsidRPr="003D515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构建“区域化”党建工作新格局</w:t>
            </w:r>
          </w:p>
          <w:p w:rsidR="00354C5F" w:rsidRPr="003D515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3D515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苏州工艺美术职业技术学院党委</w:t>
            </w:r>
          </w:p>
        </w:tc>
      </w:tr>
    </w:tbl>
    <w:p w:rsidR="00354C5F" w:rsidRDefault="00354C5F" w:rsidP="00354C5F"/>
    <w:p w:rsidR="00354C5F" w:rsidRDefault="00354C5F" w:rsidP="00354C5F"/>
    <w:p w:rsidR="00354C5F" w:rsidRDefault="00354C5F" w:rsidP="00354C5F">
      <w:pPr>
        <w:widowControl/>
        <w:jc w:val="left"/>
        <w:rPr>
          <w:rFonts w:eastAsia="楷体_GB2312"/>
          <w:b/>
          <w:bCs/>
          <w:sz w:val="36"/>
          <w:szCs w:val="36"/>
        </w:rPr>
      </w:pPr>
      <w:r>
        <w:rPr>
          <w:rFonts w:eastAsia="楷体_GB2312"/>
          <w:b/>
          <w:bCs/>
          <w:sz w:val="36"/>
          <w:szCs w:val="36"/>
        </w:rPr>
        <w:br w:type="page"/>
      </w:r>
    </w:p>
    <w:p w:rsidR="00354C5F" w:rsidRDefault="00354C5F" w:rsidP="00354C5F">
      <w:pPr>
        <w:spacing w:line="440" w:lineRule="exact"/>
        <w:jc w:val="center"/>
        <w:rPr>
          <w:rFonts w:eastAsia="楷体_GB2312"/>
          <w:b/>
          <w:bCs/>
          <w:sz w:val="36"/>
          <w:szCs w:val="36"/>
        </w:rPr>
      </w:pPr>
      <w:r>
        <w:rPr>
          <w:rFonts w:eastAsia="楷体_GB2312" w:hint="eastAsia"/>
          <w:b/>
          <w:bCs/>
          <w:sz w:val="36"/>
          <w:szCs w:val="36"/>
        </w:rPr>
        <w:lastRenderedPageBreak/>
        <w:t>二</w:t>
      </w:r>
      <w:r w:rsidRPr="004D413E">
        <w:rPr>
          <w:rFonts w:eastAsia="楷体_GB2312" w:hint="eastAsia"/>
          <w:b/>
          <w:bCs/>
          <w:sz w:val="36"/>
          <w:szCs w:val="36"/>
        </w:rPr>
        <w:t>等奖</w:t>
      </w:r>
    </w:p>
    <w:p w:rsidR="00354C5F" w:rsidRDefault="00354C5F" w:rsidP="00354C5F">
      <w:pPr>
        <w:spacing w:line="440" w:lineRule="exact"/>
        <w:jc w:val="center"/>
        <w:rPr>
          <w:rFonts w:eastAsia="楷体_GB2312"/>
          <w:b/>
          <w:bCs/>
          <w:sz w:val="36"/>
          <w:szCs w:val="36"/>
        </w:rPr>
      </w:pPr>
    </w:p>
    <w:tbl>
      <w:tblPr>
        <w:tblW w:w="10065" w:type="dxa"/>
        <w:tblInd w:w="-459" w:type="dxa"/>
        <w:tblLook w:val="04A0" w:firstRow="1" w:lastRow="0" w:firstColumn="1" w:lastColumn="0" w:noHBand="0" w:noVBand="1"/>
      </w:tblPr>
      <w:tblGrid>
        <w:gridCol w:w="575"/>
        <w:gridCol w:w="9490"/>
      </w:tblGrid>
      <w:tr w:rsidR="00354C5F" w:rsidRPr="00F403CF" w:rsidTr="0010605A">
        <w:trPr>
          <w:trHeight w:val="850"/>
        </w:trPr>
        <w:tc>
          <w:tcPr>
            <w:tcW w:w="575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1</w:t>
            </w:r>
          </w:p>
        </w:tc>
        <w:tc>
          <w:tcPr>
            <w:tcW w:w="9490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党建共建引领校企深度融合发展的新模式实践探索</w:t>
            </w:r>
          </w:p>
          <w:p w:rsidR="00354C5F" w:rsidRPr="00F403CF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南京航空航天大学能源与动力学院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党委</w:t>
            </w:r>
          </w:p>
        </w:tc>
      </w:tr>
      <w:tr w:rsidR="00354C5F" w:rsidRPr="00F403CF" w:rsidTr="0010605A">
        <w:trPr>
          <w:trHeight w:val="850"/>
        </w:trPr>
        <w:tc>
          <w:tcPr>
            <w:tcW w:w="575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2</w:t>
            </w:r>
          </w:p>
        </w:tc>
        <w:tc>
          <w:tcPr>
            <w:tcW w:w="9490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发挥新时代作物学学科优势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创建教师党支部共建工作模式</w:t>
            </w:r>
          </w:p>
          <w:p w:rsidR="00354C5F" w:rsidRPr="00F403CF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南京农业大学农学院党委</w:t>
            </w:r>
          </w:p>
        </w:tc>
      </w:tr>
      <w:tr w:rsidR="00354C5F" w:rsidRPr="00F403CF" w:rsidTr="0010605A">
        <w:trPr>
          <w:trHeight w:val="850"/>
        </w:trPr>
        <w:tc>
          <w:tcPr>
            <w:tcW w:w="575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3</w:t>
            </w:r>
          </w:p>
        </w:tc>
        <w:tc>
          <w:tcPr>
            <w:tcW w:w="9490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异地安“家”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党员流动不流失</w:t>
            </w:r>
          </w:p>
          <w:p w:rsidR="00354C5F" w:rsidRPr="00F403CF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中国药科大学基础医学与临床药学学院党委</w:t>
            </w:r>
          </w:p>
        </w:tc>
      </w:tr>
      <w:tr w:rsidR="00354C5F" w:rsidRPr="00F403CF" w:rsidTr="0010605A">
        <w:trPr>
          <w:trHeight w:val="850"/>
        </w:trPr>
        <w:tc>
          <w:tcPr>
            <w:tcW w:w="575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4</w:t>
            </w:r>
          </w:p>
        </w:tc>
        <w:tc>
          <w:tcPr>
            <w:tcW w:w="9490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将十九大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精神</w:t>
            </w: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学习与外语专业学习相融合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创新党员教育新模式</w:t>
            </w:r>
          </w:p>
          <w:p w:rsidR="00354C5F" w:rsidRPr="00F403CF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南京邮电大学外国语学院党委</w:t>
            </w:r>
          </w:p>
        </w:tc>
      </w:tr>
      <w:tr w:rsidR="00354C5F" w:rsidRPr="00F403CF" w:rsidTr="0010605A">
        <w:trPr>
          <w:trHeight w:val="850"/>
        </w:trPr>
        <w:tc>
          <w:tcPr>
            <w:tcW w:w="575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5</w:t>
            </w:r>
          </w:p>
        </w:tc>
        <w:tc>
          <w:tcPr>
            <w:tcW w:w="9490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kern w:val="0"/>
                <w:sz w:val="24"/>
              </w:rPr>
            </w:pPr>
            <w:r w:rsidRPr="00F403CF">
              <w:rPr>
                <w:rFonts w:ascii="仿宋_GB2312" w:eastAsia="仿宋_GB2312" w:hAnsi="等线" w:cs="宋体" w:hint="eastAsia"/>
                <w:kern w:val="0"/>
                <w:sz w:val="24"/>
              </w:rPr>
              <w:t>标准+特色</w:t>
            </w:r>
            <w:r>
              <w:rPr>
                <w:rFonts w:ascii="仿宋_GB2312" w:eastAsia="仿宋_GB2312" w:hAnsi="等线" w:cs="宋体" w:hint="eastAsia"/>
                <w:kern w:val="0"/>
                <w:sz w:val="24"/>
              </w:rPr>
              <w:t xml:space="preserve">  </w:t>
            </w:r>
            <w:r w:rsidRPr="00F403CF">
              <w:rPr>
                <w:rFonts w:ascii="仿宋_GB2312" w:eastAsia="仿宋_GB2312" w:hAnsi="等线" w:cs="宋体" w:hint="eastAsia"/>
                <w:kern w:val="0"/>
                <w:sz w:val="24"/>
              </w:rPr>
              <w:t>提升机关党建科学化水平</w:t>
            </w:r>
          </w:p>
          <w:p w:rsidR="00354C5F" w:rsidRPr="00F403CF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F403CF">
              <w:rPr>
                <w:rFonts w:ascii="仿宋_GB2312" w:eastAsia="仿宋_GB2312" w:hAnsi="等线" w:cs="宋体" w:hint="eastAsia"/>
                <w:kern w:val="0"/>
                <w:sz w:val="24"/>
              </w:rPr>
              <w:t>南京林业大学机关党委</w:t>
            </w:r>
          </w:p>
        </w:tc>
      </w:tr>
      <w:tr w:rsidR="00354C5F" w:rsidRPr="00F403CF" w:rsidTr="0010605A">
        <w:trPr>
          <w:trHeight w:val="850"/>
        </w:trPr>
        <w:tc>
          <w:tcPr>
            <w:tcW w:w="575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6</w:t>
            </w:r>
          </w:p>
        </w:tc>
        <w:tc>
          <w:tcPr>
            <w:tcW w:w="9490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kern w:val="0"/>
                <w:sz w:val="24"/>
              </w:rPr>
            </w:pPr>
            <w:r w:rsidRPr="00F403CF">
              <w:rPr>
                <w:rFonts w:ascii="仿宋_GB2312" w:eastAsia="仿宋_GB2312" w:hAnsi="等线" w:cs="宋体" w:hint="eastAsia"/>
                <w:kern w:val="0"/>
                <w:sz w:val="24"/>
              </w:rPr>
              <w:t>校地融合</w:t>
            </w:r>
            <w:r>
              <w:rPr>
                <w:rFonts w:ascii="仿宋_GB2312" w:eastAsia="仿宋_GB2312" w:hAnsi="等线" w:cs="宋体" w:hint="eastAsia"/>
                <w:kern w:val="0"/>
                <w:sz w:val="24"/>
              </w:rPr>
              <w:t xml:space="preserve">  </w:t>
            </w:r>
            <w:r w:rsidRPr="00F403CF">
              <w:rPr>
                <w:rFonts w:ascii="仿宋_GB2312" w:eastAsia="仿宋_GB2312" w:hAnsi="等线" w:cs="宋体" w:hint="eastAsia"/>
                <w:kern w:val="0"/>
                <w:sz w:val="24"/>
              </w:rPr>
              <w:t>协同推进</w:t>
            </w:r>
            <w:r>
              <w:rPr>
                <w:rFonts w:ascii="仿宋_GB2312" w:eastAsia="仿宋_GB2312" w:hAnsi="等线" w:cs="宋体" w:hint="eastAsia"/>
                <w:kern w:val="0"/>
                <w:sz w:val="24"/>
              </w:rPr>
              <w:t xml:space="preserve">  </w:t>
            </w:r>
            <w:r w:rsidRPr="00F403CF">
              <w:rPr>
                <w:rFonts w:ascii="仿宋_GB2312" w:eastAsia="仿宋_GB2312" w:hAnsi="等线" w:cs="宋体" w:hint="eastAsia"/>
                <w:kern w:val="0"/>
                <w:sz w:val="24"/>
              </w:rPr>
              <w:t>不断提高基层党建工作质量</w:t>
            </w:r>
            <w:r>
              <w:rPr>
                <w:rFonts w:ascii="仿宋_GB2312" w:eastAsia="仿宋_GB2312" w:hAnsi="等线" w:cs="宋体" w:hint="eastAsia"/>
                <w:kern w:val="0"/>
                <w:sz w:val="24"/>
              </w:rPr>
              <w:t>----</w:t>
            </w:r>
            <w:r w:rsidRPr="00F403CF">
              <w:rPr>
                <w:rFonts w:ascii="仿宋_GB2312" w:eastAsia="仿宋_GB2312" w:hAnsi="等线" w:cs="宋体" w:hint="eastAsia"/>
                <w:kern w:val="0"/>
                <w:sz w:val="24"/>
              </w:rPr>
              <w:t>高校基层党建与社区治理“共建、共治、共享”新模式的探索</w:t>
            </w:r>
          </w:p>
          <w:p w:rsidR="00354C5F" w:rsidRPr="00F403CF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F403CF">
              <w:rPr>
                <w:rFonts w:ascii="仿宋_GB2312" w:eastAsia="仿宋_GB2312" w:hAnsi="等线" w:cs="宋体" w:hint="eastAsia"/>
                <w:kern w:val="0"/>
                <w:sz w:val="24"/>
              </w:rPr>
              <w:t>南京信息工程大学计算机与软件学院党委</w:t>
            </w:r>
          </w:p>
        </w:tc>
      </w:tr>
      <w:tr w:rsidR="00354C5F" w:rsidRPr="00F403CF" w:rsidTr="0010605A">
        <w:trPr>
          <w:trHeight w:val="850"/>
        </w:trPr>
        <w:tc>
          <w:tcPr>
            <w:tcW w:w="575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7</w:t>
            </w:r>
          </w:p>
        </w:tc>
        <w:tc>
          <w:tcPr>
            <w:tcW w:w="9490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kern w:val="0"/>
                <w:sz w:val="24"/>
              </w:rPr>
            </w:pPr>
            <w:r w:rsidRPr="00F403CF">
              <w:rPr>
                <w:rFonts w:ascii="仿宋_GB2312" w:eastAsia="仿宋_GB2312" w:hAnsi="等线" w:cs="宋体" w:hint="eastAsia"/>
                <w:kern w:val="0"/>
                <w:sz w:val="24"/>
              </w:rPr>
              <w:t>党建引领公益</w:t>
            </w:r>
            <w:r>
              <w:rPr>
                <w:rFonts w:ascii="仿宋_GB2312" w:eastAsia="仿宋_GB2312" w:hAnsi="等线" w:cs="宋体" w:hint="eastAsia"/>
                <w:kern w:val="0"/>
                <w:sz w:val="24"/>
              </w:rPr>
              <w:t xml:space="preserve">  </w:t>
            </w:r>
            <w:r w:rsidRPr="00F403CF">
              <w:rPr>
                <w:rFonts w:ascii="仿宋_GB2312" w:eastAsia="仿宋_GB2312" w:hAnsi="等线" w:cs="宋体" w:hint="eastAsia"/>
                <w:kern w:val="0"/>
                <w:sz w:val="24"/>
              </w:rPr>
              <w:t>公益促进党建</w:t>
            </w:r>
          </w:p>
          <w:p w:rsidR="00354C5F" w:rsidRPr="00F403CF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F403CF">
              <w:rPr>
                <w:rFonts w:ascii="仿宋_GB2312" w:eastAsia="仿宋_GB2312" w:hAnsi="等线" w:cs="宋体" w:hint="eastAsia"/>
                <w:kern w:val="0"/>
                <w:sz w:val="24"/>
              </w:rPr>
              <w:t>南京财经大学会计学院党委</w:t>
            </w:r>
          </w:p>
        </w:tc>
      </w:tr>
      <w:tr w:rsidR="00354C5F" w:rsidRPr="00F403CF" w:rsidTr="0010605A">
        <w:trPr>
          <w:trHeight w:val="850"/>
        </w:trPr>
        <w:tc>
          <w:tcPr>
            <w:tcW w:w="575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8</w:t>
            </w:r>
          </w:p>
        </w:tc>
        <w:tc>
          <w:tcPr>
            <w:tcW w:w="9490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kern w:val="0"/>
                <w:sz w:val="24"/>
              </w:rPr>
            </w:pPr>
            <w:r w:rsidRPr="00F403CF">
              <w:rPr>
                <w:rFonts w:ascii="仿宋_GB2312" w:eastAsia="仿宋_GB2312" w:hAnsi="等线" w:cs="宋体" w:hint="eastAsia"/>
                <w:kern w:val="0"/>
                <w:sz w:val="24"/>
              </w:rPr>
              <w:t>党支部“医梦启航”师生共建活动的创新</w:t>
            </w:r>
          </w:p>
          <w:p w:rsidR="00354C5F" w:rsidRPr="00F403CF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F403CF">
              <w:rPr>
                <w:rFonts w:ascii="仿宋_GB2312" w:eastAsia="仿宋_GB2312" w:hAnsi="等线" w:cs="宋体" w:hint="eastAsia"/>
                <w:kern w:val="0"/>
                <w:sz w:val="24"/>
              </w:rPr>
              <w:t>南京医科大学基础医学院党委</w:t>
            </w:r>
          </w:p>
        </w:tc>
      </w:tr>
      <w:tr w:rsidR="00354C5F" w:rsidRPr="00F403CF" w:rsidTr="0010605A">
        <w:trPr>
          <w:trHeight w:val="850"/>
        </w:trPr>
        <w:tc>
          <w:tcPr>
            <w:tcW w:w="575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9</w:t>
            </w:r>
          </w:p>
        </w:tc>
        <w:tc>
          <w:tcPr>
            <w:tcW w:w="9490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kern w:val="0"/>
                <w:sz w:val="24"/>
              </w:rPr>
            </w:pPr>
            <w:r w:rsidRPr="00F403CF">
              <w:rPr>
                <w:rFonts w:ascii="仿宋_GB2312" w:eastAsia="仿宋_GB2312" w:hAnsi="等线" w:cs="宋体" w:hint="eastAsia"/>
                <w:kern w:val="0"/>
                <w:sz w:val="24"/>
              </w:rPr>
              <w:t>开放</w:t>
            </w:r>
            <w:proofErr w:type="gramStart"/>
            <w:r w:rsidRPr="00F403CF">
              <w:rPr>
                <w:rFonts w:ascii="仿宋_GB2312" w:eastAsia="仿宋_GB2312" w:hAnsi="等线" w:cs="宋体" w:hint="eastAsia"/>
                <w:kern w:val="0"/>
                <w:sz w:val="24"/>
              </w:rPr>
              <w:t>协同抓</w:t>
            </w:r>
            <w:proofErr w:type="gramEnd"/>
            <w:r w:rsidRPr="00F403CF">
              <w:rPr>
                <w:rFonts w:ascii="仿宋_GB2312" w:eastAsia="仿宋_GB2312" w:hAnsi="等线" w:cs="宋体" w:hint="eastAsia"/>
                <w:kern w:val="0"/>
                <w:sz w:val="24"/>
              </w:rPr>
              <w:t>党建</w:t>
            </w:r>
            <w:r>
              <w:rPr>
                <w:rFonts w:ascii="仿宋_GB2312" w:eastAsia="仿宋_GB2312" w:hAnsi="等线" w:cs="宋体" w:hint="eastAsia"/>
                <w:kern w:val="0"/>
                <w:sz w:val="24"/>
              </w:rPr>
              <w:t xml:space="preserve">  </w:t>
            </w:r>
            <w:r w:rsidRPr="00F403CF">
              <w:rPr>
                <w:rFonts w:ascii="仿宋_GB2312" w:eastAsia="仿宋_GB2312" w:hAnsi="等线" w:cs="宋体" w:hint="eastAsia"/>
                <w:kern w:val="0"/>
                <w:sz w:val="24"/>
              </w:rPr>
              <w:t>一流学科结硕果</w:t>
            </w:r>
          </w:p>
          <w:p w:rsidR="00354C5F" w:rsidRPr="00F403CF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F403CF">
              <w:rPr>
                <w:rFonts w:ascii="仿宋_GB2312" w:eastAsia="仿宋_GB2312" w:hAnsi="等线" w:cs="宋体" w:hint="eastAsia"/>
                <w:kern w:val="0"/>
                <w:sz w:val="24"/>
              </w:rPr>
              <w:t>南京中医药大学药学院教工第一党支部</w:t>
            </w:r>
          </w:p>
        </w:tc>
      </w:tr>
      <w:tr w:rsidR="00354C5F" w:rsidRPr="00F403CF" w:rsidTr="0010605A">
        <w:trPr>
          <w:trHeight w:val="850"/>
        </w:trPr>
        <w:tc>
          <w:tcPr>
            <w:tcW w:w="575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10</w:t>
            </w:r>
          </w:p>
        </w:tc>
        <w:tc>
          <w:tcPr>
            <w:tcW w:w="9490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kern w:val="0"/>
                <w:sz w:val="24"/>
              </w:rPr>
            </w:pPr>
            <w:r w:rsidRPr="00F403CF">
              <w:rPr>
                <w:rFonts w:ascii="仿宋_GB2312" w:eastAsia="仿宋_GB2312" w:hAnsi="等线" w:cs="宋体" w:hint="eastAsia"/>
                <w:kern w:val="0"/>
                <w:sz w:val="24"/>
              </w:rPr>
              <w:t>“党建+帮扶”引领新疆西藏民族同学全面提升</w:t>
            </w:r>
          </w:p>
          <w:p w:rsidR="00354C5F" w:rsidRPr="00F403CF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F403CF">
              <w:rPr>
                <w:rFonts w:ascii="仿宋_GB2312" w:eastAsia="仿宋_GB2312" w:hAnsi="等线" w:cs="宋体" w:hint="eastAsia"/>
                <w:kern w:val="0"/>
                <w:sz w:val="24"/>
              </w:rPr>
              <w:t>南京审计大学润园书院</w:t>
            </w:r>
            <w:r>
              <w:rPr>
                <w:rFonts w:ascii="仿宋_GB2312" w:eastAsia="仿宋_GB2312" w:hAnsi="等线" w:cs="宋体" w:hint="eastAsia"/>
                <w:kern w:val="0"/>
                <w:sz w:val="24"/>
              </w:rPr>
              <w:t>党委</w:t>
            </w:r>
          </w:p>
        </w:tc>
      </w:tr>
      <w:tr w:rsidR="00354C5F" w:rsidRPr="00F403CF" w:rsidTr="0010605A">
        <w:trPr>
          <w:trHeight w:val="850"/>
        </w:trPr>
        <w:tc>
          <w:tcPr>
            <w:tcW w:w="575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11</w:t>
            </w:r>
          </w:p>
        </w:tc>
        <w:tc>
          <w:tcPr>
            <w:tcW w:w="9490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kern w:val="0"/>
                <w:sz w:val="24"/>
              </w:rPr>
            </w:pPr>
            <w:r w:rsidRPr="00F403CF">
              <w:rPr>
                <w:rFonts w:ascii="仿宋_GB2312" w:eastAsia="仿宋_GB2312" w:hAnsi="等线" w:cs="宋体" w:hint="eastAsia"/>
                <w:kern w:val="0"/>
                <w:sz w:val="24"/>
              </w:rPr>
              <w:t>立足“四维创新”理念</w:t>
            </w:r>
            <w:r>
              <w:rPr>
                <w:rFonts w:ascii="仿宋_GB2312" w:eastAsia="仿宋_GB2312" w:hAnsi="等线" w:cs="宋体" w:hint="eastAsia"/>
                <w:kern w:val="0"/>
                <w:sz w:val="24"/>
              </w:rPr>
              <w:t xml:space="preserve">  </w:t>
            </w:r>
            <w:r w:rsidRPr="00F403CF">
              <w:rPr>
                <w:rFonts w:ascii="仿宋_GB2312" w:eastAsia="仿宋_GB2312" w:hAnsi="等线" w:cs="宋体" w:hint="eastAsia"/>
                <w:kern w:val="0"/>
                <w:sz w:val="24"/>
              </w:rPr>
              <w:t>推进学生党员“实践体验式”教育</w:t>
            </w:r>
          </w:p>
          <w:p w:rsidR="00354C5F" w:rsidRPr="00F403CF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F403CF">
              <w:rPr>
                <w:rFonts w:ascii="仿宋_GB2312" w:eastAsia="仿宋_GB2312" w:hAnsi="等线" w:cs="宋体" w:hint="eastAsia"/>
                <w:kern w:val="0"/>
                <w:sz w:val="24"/>
              </w:rPr>
              <w:t>南京工程学院自动化学院党委</w:t>
            </w:r>
          </w:p>
        </w:tc>
      </w:tr>
      <w:tr w:rsidR="00354C5F" w:rsidRPr="00F403CF" w:rsidTr="0010605A">
        <w:trPr>
          <w:trHeight w:val="850"/>
        </w:trPr>
        <w:tc>
          <w:tcPr>
            <w:tcW w:w="575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12</w:t>
            </w:r>
          </w:p>
        </w:tc>
        <w:tc>
          <w:tcPr>
            <w:tcW w:w="9490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实施</w:t>
            </w:r>
            <w:proofErr w:type="gramStart"/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党建筑基</w:t>
            </w:r>
            <w:proofErr w:type="gramEnd"/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“333工程”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打好组织力提升“组合拳”</w:t>
            </w:r>
          </w:p>
          <w:p w:rsidR="00354C5F" w:rsidRPr="00F403CF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江苏师范大学党委</w:t>
            </w:r>
          </w:p>
        </w:tc>
      </w:tr>
      <w:tr w:rsidR="00354C5F" w:rsidRPr="00F403CF" w:rsidTr="0010605A">
        <w:trPr>
          <w:trHeight w:val="850"/>
        </w:trPr>
        <w:tc>
          <w:tcPr>
            <w:tcW w:w="575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13</w:t>
            </w:r>
          </w:p>
        </w:tc>
        <w:tc>
          <w:tcPr>
            <w:tcW w:w="9490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强化党组织“三能”建设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打造"</w:t>
            </w:r>
            <w:proofErr w:type="gramStart"/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思政金课</w:t>
            </w:r>
            <w:proofErr w:type="gramEnd"/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"铸魂育人</w:t>
            </w:r>
          </w:p>
          <w:p w:rsidR="00354C5F" w:rsidRPr="00F403CF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苏州大学马克思主义学院党委</w:t>
            </w:r>
          </w:p>
        </w:tc>
      </w:tr>
      <w:tr w:rsidR="00354C5F" w:rsidRPr="00F403CF" w:rsidTr="0010605A">
        <w:trPr>
          <w:trHeight w:val="850"/>
        </w:trPr>
        <w:tc>
          <w:tcPr>
            <w:tcW w:w="575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14</w:t>
            </w:r>
          </w:p>
        </w:tc>
        <w:tc>
          <w:tcPr>
            <w:tcW w:w="9490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星光微讲堂</w:t>
            </w:r>
          </w:p>
          <w:p w:rsidR="00354C5F" w:rsidRPr="00F403CF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南通大学医学院机关党支部</w:t>
            </w:r>
          </w:p>
        </w:tc>
      </w:tr>
      <w:tr w:rsidR="00354C5F" w:rsidRPr="00F403CF" w:rsidTr="0010605A">
        <w:trPr>
          <w:trHeight w:val="850"/>
        </w:trPr>
        <w:tc>
          <w:tcPr>
            <w:tcW w:w="575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15</w:t>
            </w:r>
          </w:p>
        </w:tc>
        <w:tc>
          <w:tcPr>
            <w:tcW w:w="9490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构建学生党建“钻石模型”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全面提升学生党支部组织力</w:t>
            </w:r>
          </w:p>
          <w:p w:rsidR="00354C5F" w:rsidRPr="00F403CF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扬州大学机械工程学院党委</w:t>
            </w:r>
          </w:p>
        </w:tc>
      </w:tr>
      <w:tr w:rsidR="00354C5F" w:rsidRPr="00F403CF" w:rsidTr="0010605A">
        <w:trPr>
          <w:trHeight w:val="850"/>
        </w:trPr>
        <w:tc>
          <w:tcPr>
            <w:tcW w:w="575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lastRenderedPageBreak/>
              <w:t>16</w:t>
            </w:r>
          </w:p>
        </w:tc>
        <w:tc>
          <w:tcPr>
            <w:tcW w:w="9490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“党支部+”集成“123”研究生素质培养模式</w:t>
            </w:r>
          </w:p>
          <w:p w:rsidR="00354C5F" w:rsidRPr="00F403CF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江苏大学化学化工学院党委</w:t>
            </w:r>
          </w:p>
        </w:tc>
      </w:tr>
      <w:tr w:rsidR="00354C5F" w:rsidRPr="00F403CF" w:rsidTr="0010605A">
        <w:trPr>
          <w:trHeight w:val="850"/>
        </w:trPr>
        <w:tc>
          <w:tcPr>
            <w:tcW w:w="575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17</w:t>
            </w:r>
          </w:p>
        </w:tc>
        <w:tc>
          <w:tcPr>
            <w:tcW w:w="9490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两个“建设”相融互补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proofErr w:type="gramStart"/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打造党</w:t>
            </w:r>
            <w:proofErr w:type="gramEnd"/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的育人先锋队</w:t>
            </w:r>
          </w:p>
          <w:p w:rsidR="00354C5F" w:rsidRPr="00F403CF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江苏经贸职业技术学院贸易与物流学院党总支教工党支部</w:t>
            </w:r>
          </w:p>
        </w:tc>
      </w:tr>
      <w:tr w:rsidR="00354C5F" w:rsidRPr="00F403CF" w:rsidTr="0010605A">
        <w:trPr>
          <w:trHeight w:val="850"/>
        </w:trPr>
        <w:tc>
          <w:tcPr>
            <w:tcW w:w="575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18</w:t>
            </w:r>
          </w:p>
        </w:tc>
        <w:tc>
          <w:tcPr>
            <w:tcW w:w="9490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“四依四创”项目化党建模式探索</w:t>
            </w:r>
          </w:p>
          <w:p w:rsidR="00354C5F" w:rsidRPr="00F403CF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江苏海事职业技术学院信息党总支学工党支部</w:t>
            </w:r>
          </w:p>
        </w:tc>
      </w:tr>
      <w:tr w:rsidR="00354C5F" w:rsidRPr="00F403CF" w:rsidTr="0010605A">
        <w:trPr>
          <w:trHeight w:val="850"/>
        </w:trPr>
        <w:tc>
          <w:tcPr>
            <w:tcW w:w="575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19</w:t>
            </w:r>
          </w:p>
        </w:tc>
        <w:tc>
          <w:tcPr>
            <w:tcW w:w="9490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创建“大党建”工作格局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打造“一体化”育人模式</w:t>
            </w:r>
          </w:p>
          <w:p w:rsidR="00354C5F" w:rsidRPr="00F403CF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无锡职业技术学院控制技术学院党总支</w:t>
            </w:r>
          </w:p>
        </w:tc>
      </w:tr>
      <w:tr w:rsidR="00354C5F" w:rsidRPr="00F403CF" w:rsidTr="0010605A">
        <w:trPr>
          <w:trHeight w:val="850"/>
        </w:trPr>
        <w:tc>
          <w:tcPr>
            <w:tcW w:w="575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20</w:t>
            </w:r>
          </w:p>
        </w:tc>
        <w:tc>
          <w:tcPr>
            <w:tcW w:w="9490" w:type="dxa"/>
            <w:shd w:val="clear" w:color="auto" w:fill="auto"/>
            <w:vAlign w:val="center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基层党建“四二三”工作法</w:t>
            </w:r>
          </w:p>
          <w:p w:rsidR="00354C5F" w:rsidRPr="00F403CF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F403CF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无锡商业职业技术学院汽车技术学院党总支</w:t>
            </w:r>
          </w:p>
        </w:tc>
      </w:tr>
    </w:tbl>
    <w:p w:rsidR="00354C5F" w:rsidRDefault="00354C5F" w:rsidP="00354C5F">
      <w:pPr>
        <w:spacing w:line="440" w:lineRule="exact"/>
        <w:jc w:val="center"/>
        <w:rPr>
          <w:rFonts w:eastAsia="楷体_GB2312"/>
          <w:b/>
          <w:bCs/>
          <w:sz w:val="36"/>
          <w:szCs w:val="36"/>
        </w:rPr>
      </w:pPr>
    </w:p>
    <w:p w:rsidR="00354C5F" w:rsidRDefault="00354C5F" w:rsidP="00354C5F">
      <w:pPr>
        <w:widowControl/>
        <w:jc w:val="left"/>
        <w:rPr>
          <w:rFonts w:eastAsia="楷体_GB2312"/>
          <w:b/>
          <w:bCs/>
          <w:sz w:val="36"/>
          <w:szCs w:val="36"/>
        </w:rPr>
      </w:pPr>
      <w:r>
        <w:rPr>
          <w:rFonts w:eastAsia="楷体_GB2312"/>
          <w:b/>
          <w:bCs/>
          <w:sz w:val="36"/>
          <w:szCs w:val="36"/>
        </w:rPr>
        <w:br w:type="page"/>
      </w:r>
    </w:p>
    <w:p w:rsidR="00354C5F" w:rsidRPr="00360FB6" w:rsidRDefault="00354C5F" w:rsidP="00354C5F">
      <w:pPr>
        <w:spacing w:line="440" w:lineRule="exact"/>
        <w:jc w:val="center"/>
        <w:rPr>
          <w:rFonts w:eastAsia="楷体_GB2312"/>
          <w:b/>
          <w:bCs/>
          <w:sz w:val="36"/>
          <w:szCs w:val="36"/>
        </w:rPr>
      </w:pPr>
      <w:r w:rsidRPr="00360FB6">
        <w:rPr>
          <w:rFonts w:eastAsia="楷体_GB2312" w:hint="eastAsia"/>
          <w:b/>
          <w:bCs/>
          <w:sz w:val="36"/>
          <w:szCs w:val="36"/>
        </w:rPr>
        <w:lastRenderedPageBreak/>
        <w:t>三等奖</w:t>
      </w:r>
    </w:p>
    <w:p w:rsidR="00354C5F" w:rsidRDefault="00354C5F" w:rsidP="00354C5F"/>
    <w:tbl>
      <w:tblPr>
        <w:tblW w:w="9811" w:type="dxa"/>
        <w:tblInd w:w="-459" w:type="dxa"/>
        <w:tblLook w:val="04A0" w:firstRow="1" w:lastRow="0" w:firstColumn="1" w:lastColumn="0" w:noHBand="0" w:noVBand="1"/>
      </w:tblPr>
      <w:tblGrid>
        <w:gridCol w:w="567"/>
        <w:gridCol w:w="9244"/>
      </w:tblGrid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1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kern w:val="0"/>
                <w:sz w:val="24"/>
              </w:rPr>
              <w:t>以艺术之美推动党建创新</w:t>
            </w:r>
            <w:r>
              <w:rPr>
                <w:rFonts w:ascii="仿宋_GB2312" w:eastAsia="仿宋_GB2312" w:hAnsi="等线" w:cs="宋体" w:hint="eastAsia"/>
                <w:kern w:val="0"/>
                <w:sz w:val="24"/>
              </w:rPr>
              <w:t>----</w:t>
            </w:r>
            <w:r w:rsidRPr="00BA0BB7">
              <w:rPr>
                <w:rFonts w:ascii="仿宋_GB2312" w:eastAsia="仿宋_GB2312" w:hAnsi="等线" w:cs="宋体" w:hint="eastAsia"/>
                <w:kern w:val="0"/>
                <w:sz w:val="24"/>
              </w:rPr>
              <w:t>学生党支部</w:t>
            </w:r>
            <w:proofErr w:type="gramStart"/>
            <w:r w:rsidRPr="00BA0BB7">
              <w:rPr>
                <w:rFonts w:ascii="仿宋_GB2312" w:eastAsia="仿宋_GB2312" w:hAnsi="等线" w:cs="宋体" w:hint="eastAsia"/>
                <w:kern w:val="0"/>
                <w:sz w:val="24"/>
              </w:rPr>
              <w:t>“</w:t>
            </w:r>
            <w:proofErr w:type="gramEnd"/>
            <w:r w:rsidRPr="00BA0BB7">
              <w:rPr>
                <w:rFonts w:ascii="仿宋_GB2312" w:eastAsia="仿宋_GB2312" w:hAnsi="等线" w:cs="宋体" w:hint="eastAsia"/>
                <w:kern w:val="0"/>
                <w:sz w:val="24"/>
              </w:rPr>
              <w:t>三融合“工作法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kern w:val="0"/>
                <w:sz w:val="24"/>
              </w:rPr>
              <w:t>南京艺术学院音乐学院党总支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2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宣讲</w:t>
            </w:r>
            <w:proofErr w:type="gramStart"/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最</w:t>
            </w:r>
            <w:proofErr w:type="gramEnd"/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青春 奋斗正当时 ——做新时代理论的宣讲员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江苏第二师范学院马克思主义学院学生支部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3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“六个一”工程构建教师党员和入党积极分子 “双培养”机制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江苏开放大学（江苏城市职业学院）信息与机电工程学院党总支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4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kern w:val="0"/>
                <w:sz w:val="24"/>
              </w:rPr>
              <w:t>突出“六个强化”</w:t>
            </w:r>
            <w:r>
              <w:rPr>
                <w:rFonts w:ascii="仿宋_GB2312" w:eastAsia="仿宋_GB2312" w:hAnsi="等线" w:cs="宋体" w:hint="eastAsia"/>
                <w:kern w:val="0"/>
                <w:sz w:val="24"/>
              </w:rPr>
              <w:t xml:space="preserve">  </w:t>
            </w:r>
            <w:r w:rsidRPr="00BA0BB7">
              <w:rPr>
                <w:rFonts w:ascii="仿宋_GB2312" w:eastAsia="仿宋_GB2312" w:hAnsi="等线" w:cs="宋体" w:hint="eastAsia"/>
                <w:kern w:val="0"/>
                <w:sz w:val="24"/>
              </w:rPr>
              <w:t>激发基层党建创新活力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kern w:val="0"/>
                <w:sz w:val="24"/>
              </w:rPr>
              <w:t>南京体育学院运动系（足球学院）党总支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5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建设“先锋苏警院智慧党建”平台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提升党建工作标准化、科学化水平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江苏警官学院政治部组织宣传处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党支部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6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“三位一体”党员联系群众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、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服务引导学生机制的探索与实践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南京特殊教育师范学院学前教育学院教师第一党支部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7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搭建“双带头人”培育工程项目研究平台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创新教师党支部建设内涵式发展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南京晓庄学院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党委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8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支部工作“四融合”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强基固本育人才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金陵科技学院机电工程学院电气工程系党支部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9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民办高校“党建+”学习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----</w:t>
            </w:r>
            <w:proofErr w:type="gramStart"/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践行</w:t>
            </w:r>
            <w:proofErr w:type="gramEnd"/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机制的构建和执行路径探索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三江学院文化产业与旅游管理学院教工党支部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10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一融二聚三提升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党员教育显实效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徐州医科大学医学信息学院党总支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11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kern w:val="0"/>
                <w:sz w:val="24"/>
              </w:rPr>
              <w:t>艺术舞台打造生动党课</w:t>
            </w:r>
            <w:r>
              <w:rPr>
                <w:rFonts w:ascii="仿宋_GB2312" w:eastAsia="仿宋_GB2312" w:hAnsi="等线" w:cs="宋体" w:hint="eastAsia"/>
                <w:kern w:val="0"/>
                <w:sz w:val="24"/>
              </w:rPr>
              <w:t xml:space="preserve">  </w:t>
            </w:r>
            <w:r w:rsidRPr="00BA0BB7">
              <w:rPr>
                <w:rFonts w:ascii="仿宋_GB2312" w:eastAsia="仿宋_GB2312" w:hAnsi="等线" w:cs="宋体" w:hint="eastAsia"/>
                <w:kern w:val="0"/>
                <w:sz w:val="24"/>
              </w:rPr>
              <w:t>红色文化淬炼党性修养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kern w:val="0"/>
                <w:sz w:val="24"/>
              </w:rPr>
              <w:t>徐州工程学院艺术学院党委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12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共享红色资源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共传红色基因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江苏理工学院化学与环境工程学院学生党支部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13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新时代新环境新思考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党团协同引领青春向党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----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“品读三十讲，听学新思想”学生党员电台栏目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常州大学商学院党委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14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proofErr w:type="gramStart"/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党学共建</w:t>
            </w:r>
            <w:proofErr w:type="gramEnd"/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乡村振兴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苏州科技大学建筑与城市规划学院城规党支部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15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kern w:val="0"/>
                <w:sz w:val="24"/>
              </w:rPr>
              <w:t>重内涵</w:t>
            </w:r>
            <w:r>
              <w:rPr>
                <w:rFonts w:ascii="仿宋_GB2312" w:eastAsia="仿宋_GB2312" w:hAnsi="等线" w:cs="宋体" w:hint="eastAsia"/>
                <w:kern w:val="0"/>
                <w:sz w:val="24"/>
              </w:rPr>
              <w:t xml:space="preserve">  </w:t>
            </w:r>
            <w:r w:rsidRPr="00BA0BB7">
              <w:rPr>
                <w:rFonts w:ascii="仿宋_GB2312" w:eastAsia="仿宋_GB2312" w:hAnsi="等线" w:cs="宋体" w:hint="eastAsia"/>
                <w:kern w:val="0"/>
                <w:sz w:val="24"/>
              </w:rPr>
              <w:t>有实效</w:t>
            </w:r>
            <w:r>
              <w:rPr>
                <w:rFonts w:ascii="仿宋_GB2312" w:eastAsia="仿宋_GB2312" w:hAnsi="等线" w:cs="宋体" w:hint="eastAsia"/>
                <w:kern w:val="0"/>
                <w:sz w:val="24"/>
              </w:rPr>
              <w:t xml:space="preserve">  </w:t>
            </w:r>
            <w:r w:rsidRPr="00BA0BB7">
              <w:rPr>
                <w:rFonts w:ascii="仿宋_GB2312" w:eastAsia="仿宋_GB2312" w:hAnsi="等线" w:cs="宋体" w:hint="eastAsia"/>
                <w:kern w:val="0"/>
                <w:sz w:val="24"/>
              </w:rPr>
              <w:t>攀高峰</w:t>
            </w:r>
            <w:r>
              <w:rPr>
                <w:rFonts w:ascii="仿宋_GB2312" w:eastAsia="仿宋_GB2312" w:hAnsi="等线" w:cs="宋体" w:hint="eastAsia"/>
                <w:kern w:val="0"/>
                <w:sz w:val="24"/>
              </w:rPr>
              <w:t>----</w:t>
            </w:r>
            <w:r w:rsidRPr="00BA0BB7">
              <w:rPr>
                <w:rFonts w:ascii="仿宋_GB2312" w:eastAsia="仿宋_GB2312" w:hAnsi="等线" w:cs="宋体" w:hint="eastAsia"/>
                <w:kern w:val="0"/>
                <w:sz w:val="24"/>
              </w:rPr>
              <w:t>“五位一体”加强党建工作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kern w:val="0"/>
                <w:sz w:val="24"/>
              </w:rPr>
              <w:t>常熟理工学院党委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lastRenderedPageBreak/>
              <w:t>16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构建“一体三育”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筑牢信仰之基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----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大学生党员与青年学生初心教育模式探索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淮海工学院应用技术学院党委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17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kern w:val="0"/>
                <w:sz w:val="24"/>
              </w:rPr>
              <w:t>全面推行普通党员上党课  着力构建立体化党课教育体系</w:t>
            </w:r>
            <w:r>
              <w:rPr>
                <w:rFonts w:ascii="仿宋_GB2312" w:eastAsia="仿宋_GB2312" w:hAnsi="等线" w:cs="宋体" w:hint="eastAsia"/>
                <w:kern w:val="0"/>
                <w:sz w:val="24"/>
              </w:rPr>
              <w:t>---</w:t>
            </w:r>
            <w:r w:rsidRPr="00BA0BB7">
              <w:rPr>
                <w:rFonts w:ascii="仿宋_GB2312" w:eastAsia="仿宋_GB2312" w:hAnsi="等线" w:cs="宋体" w:hint="eastAsia"/>
                <w:kern w:val="0"/>
                <w:sz w:val="24"/>
              </w:rPr>
              <w:t>党课教育探索与实践总结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kern w:val="0"/>
                <w:sz w:val="24"/>
              </w:rPr>
              <w:t>淮阴师范学院图书馆党总支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18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传承铁军精神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学习</w:t>
            </w:r>
            <w:proofErr w:type="gramStart"/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盐师典型</w:t>
            </w:r>
            <w:proofErr w:type="gramEnd"/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着力打造教师党支部先锋团队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盐城师范学院城市与规划学院党总支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19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积极开展“融入式党建”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主动服务地方经济建设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盐城工学院化学化工学院党委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20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kern w:val="0"/>
                <w:sz w:val="24"/>
              </w:rPr>
              <w:t>创新党建“三项工作机制”</w:t>
            </w:r>
            <w:r>
              <w:rPr>
                <w:rFonts w:ascii="仿宋_GB2312" w:eastAsia="仿宋_GB2312" w:hAnsi="等线" w:cs="宋体" w:hint="eastAsia"/>
                <w:kern w:val="0"/>
                <w:sz w:val="24"/>
              </w:rPr>
              <w:t xml:space="preserve">  </w:t>
            </w:r>
            <w:r w:rsidRPr="00BA0BB7">
              <w:rPr>
                <w:rFonts w:ascii="仿宋_GB2312" w:eastAsia="仿宋_GB2312" w:hAnsi="等线" w:cs="宋体" w:hint="eastAsia"/>
                <w:kern w:val="0"/>
                <w:sz w:val="24"/>
              </w:rPr>
              <w:t>引领学校事业高质量发展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kern w:val="0"/>
                <w:sz w:val="24"/>
              </w:rPr>
              <w:t>江苏科技大学党委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21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构建“过程记实、量化考核”入党积极分子培养体系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南京科技职业学院智能制造学院党总支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22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青春路桥讲习所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强化大学生思想引领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南京交通职业技术学院路桥与港航工程学院第四党支部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23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党建引领育人才  红色文化铸军魂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南京信息职业技术学院士官学院党总支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24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党建引领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proofErr w:type="gramStart"/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文旅融合</w:t>
            </w:r>
            <w:proofErr w:type="gramEnd"/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文化</w:t>
            </w:r>
            <w:proofErr w:type="gramStart"/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铸魂结硕果</w:t>
            </w:r>
            <w:proofErr w:type="gramEnd"/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南京旅游职业学院党委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25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“三堂融陶”思想政治工作法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无锡工艺职业技术学院思政基础部直属党支部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26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“七彩桥”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“五色花”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“四叶草”党员服务项目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无锡城市职业技术学院师范学院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党总支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27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构建“五融合</w:t>
            </w:r>
            <w:proofErr w:type="gramStart"/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一</w:t>
            </w:r>
            <w:proofErr w:type="gramEnd"/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积分”高职</w:t>
            </w:r>
            <w:proofErr w:type="gramStart"/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院校党建</w:t>
            </w:r>
            <w:proofErr w:type="gramEnd"/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工作创新模式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江苏安全技术职业学院电气工程系党支部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28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以高质量党建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引领高质量发展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----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“137”党建创新工作法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常州纺织服装职业技术学院创意学院党总支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29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“微创新”推动大党建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 xml:space="preserve">  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“微教育”引领</w:t>
            </w:r>
            <w:proofErr w:type="gramStart"/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大思政</w:t>
            </w:r>
            <w:proofErr w:type="gramEnd"/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----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“真人图书”教育平台建设实践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江苏医药职业技术学院临床医学院党总支</w:t>
            </w:r>
          </w:p>
        </w:tc>
      </w:tr>
      <w:tr w:rsidR="00354C5F" w:rsidRPr="00BA0BB7" w:rsidTr="0010605A">
        <w:trPr>
          <w:trHeight w:val="850"/>
        </w:trPr>
        <w:tc>
          <w:tcPr>
            <w:tcW w:w="567" w:type="dxa"/>
            <w:shd w:val="clear" w:color="auto" w:fill="auto"/>
            <w:hideMark/>
          </w:tcPr>
          <w:p w:rsidR="00354C5F" w:rsidRDefault="00354C5F" w:rsidP="0010605A">
            <w:pPr>
              <w:jc w:val="right"/>
              <w:rPr>
                <w:rFonts w:eastAsia="等线"/>
                <w:b/>
                <w:bCs/>
                <w:color w:val="000000"/>
                <w:sz w:val="24"/>
              </w:rPr>
            </w:pPr>
            <w:r>
              <w:rPr>
                <w:rFonts w:eastAsia="等线"/>
                <w:b/>
                <w:bCs/>
                <w:color w:val="000000"/>
              </w:rPr>
              <w:t>30</w:t>
            </w:r>
          </w:p>
        </w:tc>
        <w:tc>
          <w:tcPr>
            <w:tcW w:w="9244" w:type="dxa"/>
            <w:shd w:val="clear" w:color="auto" w:fill="auto"/>
            <w:hideMark/>
          </w:tcPr>
          <w:p w:rsidR="00354C5F" w:rsidRDefault="00354C5F" w:rsidP="0010605A">
            <w:pPr>
              <w:widowControl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大学生党员思想政治教育“积木模式”的创建与实践</w:t>
            </w:r>
          </w:p>
          <w:p w:rsidR="00354C5F" w:rsidRPr="00BA0BB7" w:rsidRDefault="00354C5F" w:rsidP="0010605A">
            <w:pPr>
              <w:widowControl/>
              <w:jc w:val="right"/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等线" w:cs="宋体"/>
                <w:color w:val="000000"/>
                <w:kern w:val="0"/>
                <w:sz w:val="24"/>
              </w:rPr>
              <w:t>……</w:t>
            </w:r>
            <w:r w:rsidRPr="00BA0BB7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</w:rPr>
              <w:t>南京航空航天大学金城学院党委</w:t>
            </w:r>
          </w:p>
        </w:tc>
      </w:tr>
    </w:tbl>
    <w:p w:rsidR="00354C5F" w:rsidRDefault="00354C5F" w:rsidP="00354C5F">
      <w:pPr>
        <w:widowControl/>
        <w:jc w:val="left"/>
      </w:pPr>
      <w:bookmarkStart w:id="0" w:name="_GoBack"/>
      <w:bookmarkEnd w:id="0"/>
    </w:p>
    <w:sectPr w:rsidR="00354C5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2FF2" w:rsidRDefault="00242FF2" w:rsidP="00621E91">
      <w:r>
        <w:separator/>
      </w:r>
    </w:p>
  </w:endnote>
  <w:endnote w:type="continuationSeparator" w:id="0">
    <w:p w:rsidR="00242FF2" w:rsidRDefault="00242FF2" w:rsidP="00621E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等线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2FF2" w:rsidRDefault="00242FF2" w:rsidP="00621E91">
      <w:r>
        <w:separator/>
      </w:r>
    </w:p>
  </w:footnote>
  <w:footnote w:type="continuationSeparator" w:id="0">
    <w:p w:rsidR="00242FF2" w:rsidRDefault="00242FF2" w:rsidP="00621E9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115C"/>
    <w:rsid w:val="000541E3"/>
    <w:rsid w:val="0020020A"/>
    <w:rsid w:val="00242FF2"/>
    <w:rsid w:val="002D10CC"/>
    <w:rsid w:val="00354C5F"/>
    <w:rsid w:val="003E232A"/>
    <w:rsid w:val="004D2F84"/>
    <w:rsid w:val="0054704F"/>
    <w:rsid w:val="005B3BAD"/>
    <w:rsid w:val="005E5A54"/>
    <w:rsid w:val="00621E91"/>
    <w:rsid w:val="00656CEB"/>
    <w:rsid w:val="00957A59"/>
    <w:rsid w:val="00E203F2"/>
    <w:rsid w:val="00F52A4C"/>
    <w:rsid w:val="00FA1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115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FA115C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styleId="a4">
    <w:name w:val="header"/>
    <w:basedOn w:val="a"/>
    <w:link w:val="Char"/>
    <w:uiPriority w:val="99"/>
    <w:unhideWhenUsed/>
    <w:rsid w:val="00621E9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621E91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621E9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621E91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115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FA115C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styleId="a4">
    <w:name w:val="header"/>
    <w:basedOn w:val="a"/>
    <w:link w:val="Char"/>
    <w:uiPriority w:val="99"/>
    <w:unhideWhenUsed/>
    <w:rsid w:val="00621E9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621E91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621E9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621E91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07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431</Words>
  <Characters>2457</Characters>
  <Application>Microsoft Office Word</Application>
  <DocSecurity>0</DocSecurity>
  <Lines>20</Lines>
  <Paragraphs>5</Paragraphs>
  <ScaleCrop>false</ScaleCrop>
  <Company>JSJYT</Company>
  <LinksUpToDate>false</LinksUpToDate>
  <CharactersWithSpaces>2883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王峰</dc:creator>
  <cp:lastModifiedBy>王峰</cp:lastModifiedBy>
  <cp:revision>3</cp:revision>
  <dcterms:created xsi:type="dcterms:W3CDTF">2019-06-05T00:29:00Z</dcterms:created>
  <dcterms:modified xsi:type="dcterms:W3CDTF">2019-06-05T00:32:00Z</dcterms:modified>
</cp:coreProperties>
</file>