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08D" w:rsidRDefault="00B6408D" w:rsidP="00B6408D">
      <w:pPr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:rsidR="00B6408D" w:rsidRDefault="00B6408D" w:rsidP="00B6408D">
      <w:pPr>
        <w:spacing w:line="560" w:lineRule="exact"/>
        <w:rPr>
          <w:rFonts w:eastAsia="黑体"/>
          <w:sz w:val="32"/>
          <w:szCs w:val="32"/>
        </w:rPr>
      </w:pPr>
    </w:p>
    <w:p w:rsidR="00B6408D" w:rsidRDefault="00B6408D" w:rsidP="00B6408D">
      <w:pPr>
        <w:widowControl/>
        <w:shd w:val="clear" w:color="auto" w:fill="FFFFFF"/>
        <w:spacing w:line="560" w:lineRule="exact"/>
        <w:jc w:val="center"/>
        <w:rPr>
          <w:rFonts w:eastAsia="方正小标宋_GBK"/>
          <w:bCs/>
          <w:color w:val="000000"/>
          <w:kern w:val="0"/>
          <w:sz w:val="44"/>
          <w:szCs w:val="44"/>
        </w:rPr>
      </w:pPr>
      <w:r>
        <w:rPr>
          <w:rFonts w:eastAsia="方正小标宋_GBK"/>
          <w:bCs/>
          <w:color w:val="000000"/>
          <w:kern w:val="0"/>
          <w:sz w:val="44"/>
          <w:szCs w:val="44"/>
        </w:rPr>
        <w:t>2023</w:t>
      </w:r>
      <w:r>
        <w:rPr>
          <w:rFonts w:eastAsia="方正小标宋_GBK"/>
          <w:bCs/>
          <w:color w:val="000000"/>
          <w:kern w:val="0"/>
          <w:sz w:val="44"/>
          <w:szCs w:val="44"/>
        </w:rPr>
        <w:t>年江苏省职业院校教师素质提高计划</w:t>
      </w:r>
    </w:p>
    <w:p w:rsidR="00B6408D" w:rsidRDefault="00B6408D" w:rsidP="00B6408D">
      <w:pPr>
        <w:widowControl/>
        <w:shd w:val="clear" w:color="auto" w:fill="FFFFFF"/>
        <w:spacing w:line="560" w:lineRule="exact"/>
        <w:jc w:val="center"/>
        <w:rPr>
          <w:rFonts w:eastAsia="方正小标宋_GBK"/>
          <w:bCs/>
          <w:color w:val="000000"/>
          <w:kern w:val="0"/>
          <w:sz w:val="44"/>
          <w:szCs w:val="44"/>
        </w:rPr>
      </w:pPr>
      <w:r>
        <w:rPr>
          <w:rFonts w:eastAsia="方正小标宋_GBK"/>
          <w:bCs/>
          <w:color w:val="000000"/>
          <w:kern w:val="0"/>
          <w:sz w:val="44"/>
          <w:szCs w:val="44"/>
        </w:rPr>
        <w:t>培训项目分类说明</w:t>
      </w:r>
    </w:p>
    <w:p w:rsidR="00B6408D" w:rsidRDefault="00B6408D" w:rsidP="00B6408D">
      <w:pPr>
        <w:pStyle w:val="2"/>
        <w:spacing w:after="0" w:line="560" w:lineRule="exact"/>
      </w:pPr>
    </w:p>
    <w:p w:rsidR="00B6408D" w:rsidRDefault="00B6408D" w:rsidP="00B6408D">
      <w:pPr>
        <w:numPr>
          <w:ilvl w:val="0"/>
          <w:numId w:val="1"/>
        </w:num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高等职业教育教师培训项目</w:t>
      </w:r>
    </w:p>
    <w:p w:rsidR="00B6408D" w:rsidRDefault="00B6408D" w:rsidP="00B6408D">
      <w:pPr>
        <w:spacing w:line="560" w:lineRule="exact"/>
        <w:jc w:val="left"/>
        <w:rPr>
          <w:b/>
          <w:sz w:val="28"/>
          <w:szCs w:val="28"/>
        </w:rPr>
      </w:pPr>
    </w:p>
    <w:p w:rsidR="00B6408D" w:rsidRDefault="00B6408D" w:rsidP="00B6408D">
      <w:pPr>
        <w:spacing w:line="540" w:lineRule="exact"/>
        <w:ind w:firstLineChars="200" w:firstLine="562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（一）骨干教师</w:t>
      </w:r>
      <w:r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三教</w:t>
      </w:r>
      <w:r>
        <w:rPr>
          <w:b/>
          <w:sz w:val="28"/>
          <w:szCs w:val="28"/>
        </w:rPr>
        <w:t>”</w:t>
      </w:r>
      <w:r>
        <w:rPr>
          <w:b/>
          <w:sz w:val="28"/>
          <w:szCs w:val="28"/>
        </w:rPr>
        <w:t>改革专题研修项目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>课程实施能力提升研修（</w:t>
      </w:r>
      <w:r>
        <w:rPr>
          <w:sz w:val="28"/>
          <w:szCs w:val="28"/>
        </w:rPr>
        <w:t>2023GZGP01-2023GZGP03</w:t>
      </w:r>
      <w:r>
        <w:rPr>
          <w:sz w:val="28"/>
          <w:szCs w:val="28"/>
        </w:rPr>
        <w:t>）。面向高职院校专业骨干教师，采取集中培训、岗位辅导等形式开展为期不少于</w:t>
      </w:r>
      <w:r>
        <w:rPr>
          <w:sz w:val="28"/>
          <w:szCs w:val="28"/>
        </w:rPr>
        <w:t>4</w:t>
      </w:r>
      <w:r>
        <w:rPr>
          <w:sz w:val="28"/>
          <w:szCs w:val="28"/>
        </w:rPr>
        <w:t>个月的研修，其中集中培训累计不少于</w:t>
      </w:r>
      <w:r>
        <w:rPr>
          <w:sz w:val="28"/>
          <w:szCs w:val="28"/>
        </w:rPr>
        <w:t>4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160</w:t>
      </w:r>
      <w:r>
        <w:rPr>
          <w:sz w:val="28"/>
          <w:szCs w:val="28"/>
        </w:rPr>
        <w:t>学时），分两个阶段进行。内容主要包括职业教育国家教学标准体系、</w:t>
      </w:r>
      <w:proofErr w:type="gramStart"/>
      <w:r>
        <w:rPr>
          <w:sz w:val="28"/>
          <w:szCs w:val="28"/>
        </w:rPr>
        <w:t>课程思政实施</w:t>
      </w:r>
      <w:proofErr w:type="gramEnd"/>
      <w:r>
        <w:rPr>
          <w:sz w:val="28"/>
          <w:szCs w:val="28"/>
        </w:rPr>
        <w:t>、人才培养方案和教案编写与实施、新型活页式与工作手册式教材编写与使用、模块化教学模式研究与实施、实训实习教学组织与实施、教学诊断与改进的实施、教学质量评价等，要求各阶段主题、任务明确，考核落实到位。项目结束后，按要求提供学员学习的显性化成果。共</w:t>
      </w:r>
      <w:r>
        <w:rPr>
          <w:sz w:val="28"/>
          <w:szCs w:val="28"/>
        </w:rPr>
        <w:t>3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120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>信息技术应用能力提升研修（</w:t>
      </w:r>
      <w:r>
        <w:rPr>
          <w:sz w:val="28"/>
          <w:szCs w:val="28"/>
        </w:rPr>
        <w:t>2023GZGP04-2023GZGP07</w:t>
      </w:r>
      <w:r>
        <w:rPr>
          <w:sz w:val="28"/>
          <w:szCs w:val="28"/>
        </w:rPr>
        <w:t>）。面向高职院校骨干教师，采取集中培训、项目实操等形式开展为期不少于</w:t>
      </w:r>
      <w:r>
        <w:rPr>
          <w:sz w:val="28"/>
          <w:szCs w:val="28"/>
        </w:rPr>
        <w:t>6</w:t>
      </w:r>
      <w:r>
        <w:rPr>
          <w:sz w:val="28"/>
          <w:szCs w:val="28"/>
        </w:rPr>
        <w:t>个月的研修，其中集中培训累计</w:t>
      </w:r>
      <w:r>
        <w:rPr>
          <w:sz w:val="28"/>
          <w:szCs w:val="28"/>
        </w:rPr>
        <w:t>2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80</w:t>
      </w:r>
      <w:r>
        <w:rPr>
          <w:sz w:val="28"/>
          <w:szCs w:val="28"/>
        </w:rPr>
        <w:t>学时），可分阶段进行。研修内容主要包括职业教育信息化制度标准及应用、信息化教学改革、数字化教学资源开发制作与应用、在线教学组织实施和平台使用、混合式教学组织实施、</w:t>
      </w:r>
      <w:r>
        <w:rPr>
          <w:sz w:val="28"/>
          <w:szCs w:val="28"/>
        </w:rPr>
        <w:t>VR</w:t>
      </w:r>
      <w:r>
        <w:rPr>
          <w:sz w:val="28"/>
          <w:szCs w:val="28"/>
        </w:rPr>
        <w:t>、</w:t>
      </w:r>
      <w:r>
        <w:rPr>
          <w:sz w:val="28"/>
          <w:szCs w:val="28"/>
        </w:rPr>
        <w:t>AR</w:t>
      </w:r>
      <w:r>
        <w:rPr>
          <w:sz w:val="28"/>
          <w:szCs w:val="28"/>
        </w:rPr>
        <w:t>、</w:t>
      </w:r>
      <w:r>
        <w:rPr>
          <w:sz w:val="28"/>
          <w:szCs w:val="28"/>
        </w:rPr>
        <w:t>MR</w:t>
      </w:r>
      <w:r>
        <w:rPr>
          <w:sz w:val="28"/>
          <w:szCs w:val="28"/>
        </w:rPr>
        <w:t>、</w:t>
      </w:r>
      <w:r>
        <w:rPr>
          <w:sz w:val="28"/>
          <w:szCs w:val="28"/>
        </w:rPr>
        <w:t>AI</w:t>
      </w:r>
      <w:r>
        <w:rPr>
          <w:sz w:val="28"/>
          <w:szCs w:val="28"/>
        </w:rPr>
        <w:t>等新一代信息技术应用、教学管理信息化应用，要求各阶段主题、任务明确，考核落实到位。项目结束后，按要求提供学员学习的显性化成果。共</w:t>
      </w:r>
      <w:r>
        <w:rPr>
          <w:sz w:val="28"/>
          <w:szCs w:val="28"/>
        </w:rPr>
        <w:t>4</w:t>
      </w:r>
      <w:r>
        <w:rPr>
          <w:sz w:val="28"/>
          <w:szCs w:val="28"/>
        </w:rPr>
        <w:t>个项目，计划培</w:t>
      </w:r>
      <w:r>
        <w:rPr>
          <w:sz w:val="28"/>
          <w:szCs w:val="28"/>
        </w:rPr>
        <w:lastRenderedPageBreak/>
        <w:t>训</w:t>
      </w:r>
      <w:r>
        <w:rPr>
          <w:sz w:val="28"/>
          <w:szCs w:val="28"/>
        </w:rPr>
        <w:t>160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3.1+X</w:t>
      </w:r>
      <w:r>
        <w:rPr>
          <w:sz w:val="28"/>
          <w:szCs w:val="28"/>
        </w:rPr>
        <w:t>证书种子教师能力提升研修（</w:t>
      </w:r>
      <w:r>
        <w:rPr>
          <w:sz w:val="28"/>
          <w:szCs w:val="28"/>
        </w:rPr>
        <w:t>2023GZGP08</w:t>
      </w:r>
      <w:r>
        <w:rPr>
          <w:sz w:val="28"/>
          <w:szCs w:val="28"/>
        </w:rPr>
        <w:t>）。面向</w:t>
      </w:r>
      <w:r>
        <w:rPr>
          <w:sz w:val="28"/>
          <w:szCs w:val="28"/>
        </w:rPr>
        <w:t>1+X</w:t>
      </w:r>
      <w:r>
        <w:rPr>
          <w:sz w:val="28"/>
          <w:szCs w:val="28"/>
        </w:rPr>
        <w:t>证书制度试点院校的专业带头人、骨干教师，采取联合研发、合作培训、岗位实践等形式开展为期不少于</w:t>
      </w:r>
      <w:r>
        <w:rPr>
          <w:sz w:val="28"/>
          <w:szCs w:val="28"/>
        </w:rPr>
        <w:t>2</w:t>
      </w:r>
      <w:r>
        <w:rPr>
          <w:sz w:val="28"/>
          <w:szCs w:val="28"/>
        </w:rPr>
        <w:t>个月的研修，其中集中培训累计不少于</w:t>
      </w:r>
      <w:r>
        <w:rPr>
          <w:sz w:val="28"/>
          <w:szCs w:val="28"/>
        </w:rPr>
        <w:t>4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160</w:t>
      </w:r>
      <w:r>
        <w:rPr>
          <w:sz w:val="28"/>
          <w:szCs w:val="28"/>
        </w:rPr>
        <w:t>学时），分两个阶段进行。内容主要包括职业（专业）技能，职业技能等级标准、专业教学标准与人才培养方案改革，职业技能等级证书与专业课程融合，模块化教学方式方法，职业技能等级考核与培养课程考核评价等，引导教师探索</w:t>
      </w:r>
      <w:r>
        <w:rPr>
          <w:sz w:val="28"/>
          <w:szCs w:val="28"/>
        </w:rPr>
        <w:t xml:space="preserve"> X </w:t>
      </w:r>
      <w:r>
        <w:rPr>
          <w:sz w:val="28"/>
          <w:szCs w:val="28"/>
        </w:rPr>
        <w:t>证书与相关专业课程教学的融合模式，全面落实</w:t>
      </w:r>
      <w:r>
        <w:rPr>
          <w:sz w:val="28"/>
          <w:szCs w:val="28"/>
        </w:rPr>
        <w:t>“</w:t>
      </w:r>
      <w:r>
        <w:rPr>
          <w:sz w:val="28"/>
          <w:szCs w:val="28"/>
        </w:rPr>
        <w:t>育训结合</w:t>
      </w:r>
      <w:r>
        <w:rPr>
          <w:sz w:val="28"/>
          <w:szCs w:val="28"/>
        </w:rPr>
        <w:t>”</w:t>
      </w:r>
      <w:r>
        <w:rPr>
          <w:sz w:val="28"/>
          <w:szCs w:val="28"/>
        </w:rPr>
        <w:t>，要求各阶段主题、任务明确，考核落实到位。项目结束后，按要求提供学员学习的显性化成果。共</w:t>
      </w:r>
      <w:r>
        <w:rPr>
          <w:sz w:val="28"/>
          <w:szCs w:val="28"/>
        </w:rPr>
        <w:t>1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30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>公共基础课教师教学能力提升研修（</w:t>
      </w:r>
      <w:r>
        <w:rPr>
          <w:sz w:val="28"/>
          <w:szCs w:val="28"/>
        </w:rPr>
        <w:t>2023GZGP09-2023GZGP10</w:t>
      </w:r>
      <w:r>
        <w:rPr>
          <w:sz w:val="28"/>
          <w:szCs w:val="28"/>
        </w:rPr>
        <w:t>）。面向高职院校思想政治、英语、信息技术等公共基础课教师，采取线上线下相结合的混合研修、专题研修和德育</w:t>
      </w:r>
      <w:proofErr w:type="gramStart"/>
      <w:r>
        <w:rPr>
          <w:sz w:val="28"/>
          <w:szCs w:val="28"/>
        </w:rPr>
        <w:t>研</w:t>
      </w:r>
      <w:proofErr w:type="gramEnd"/>
      <w:r>
        <w:rPr>
          <w:sz w:val="28"/>
          <w:szCs w:val="28"/>
        </w:rPr>
        <w:t>学等形式，开展为期不少于</w:t>
      </w:r>
      <w:r>
        <w:rPr>
          <w:sz w:val="28"/>
          <w:szCs w:val="28"/>
        </w:rPr>
        <w:t xml:space="preserve"> 4</w:t>
      </w:r>
      <w:r>
        <w:rPr>
          <w:sz w:val="28"/>
          <w:szCs w:val="28"/>
        </w:rPr>
        <w:t>个月的研修，其中集中培训累计不少于</w:t>
      </w:r>
      <w:r>
        <w:rPr>
          <w:sz w:val="28"/>
          <w:szCs w:val="28"/>
        </w:rPr>
        <w:t>2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80</w:t>
      </w:r>
      <w:r>
        <w:rPr>
          <w:sz w:val="28"/>
          <w:szCs w:val="28"/>
        </w:rPr>
        <w:t>学时）。内容主要包括课程思政、课程建设及资源开发，教学方法与评价方式改革，教学能力提升；教案、教学案例开发设计等。共</w:t>
      </w:r>
      <w:r>
        <w:rPr>
          <w:sz w:val="28"/>
          <w:szCs w:val="28"/>
        </w:rPr>
        <w:t>2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80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>访学研修（</w:t>
      </w:r>
      <w:r>
        <w:rPr>
          <w:sz w:val="28"/>
          <w:szCs w:val="28"/>
        </w:rPr>
        <w:t>2023GZGP11-2023GZGP12</w:t>
      </w:r>
      <w:r>
        <w:rPr>
          <w:sz w:val="28"/>
          <w:szCs w:val="28"/>
        </w:rPr>
        <w:t>）。面向高职院校骨干教师或专业带头人，采取结对学习、联合教研、专项指导、顶岗研修等方式，开展为期</w:t>
      </w:r>
      <w:r>
        <w:rPr>
          <w:sz w:val="28"/>
          <w:szCs w:val="28"/>
        </w:rPr>
        <w:t>1</w:t>
      </w:r>
      <w:r>
        <w:rPr>
          <w:sz w:val="28"/>
          <w:szCs w:val="28"/>
        </w:rPr>
        <w:t>年的访学研修。内容主要包括人才培养方案研制、专业（群）升级与数字化改造、课程开发与建设、名师工作室建设、教学能力大赛、技能大赛、教科研方法，以及新技术技能的开发与应用、传统（民族）技艺传承、实习实</w:t>
      </w:r>
      <w:proofErr w:type="gramStart"/>
      <w:r>
        <w:rPr>
          <w:sz w:val="28"/>
          <w:szCs w:val="28"/>
        </w:rPr>
        <w:t>训资源</w:t>
      </w:r>
      <w:proofErr w:type="gramEnd"/>
      <w:r>
        <w:rPr>
          <w:sz w:val="28"/>
          <w:szCs w:val="28"/>
        </w:rPr>
        <w:t>开发等。共</w:t>
      </w:r>
      <w:r>
        <w:rPr>
          <w:sz w:val="28"/>
          <w:szCs w:val="28"/>
        </w:rPr>
        <w:t>2</w:t>
      </w:r>
      <w:r>
        <w:rPr>
          <w:sz w:val="28"/>
          <w:szCs w:val="28"/>
        </w:rPr>
        <w:t>个项目，个人访学计划</w:t>
      </w:r>
      <w:r>
        <w:rPr>
          <w:sz w:val="28"/>
          <w:szCs w:val="28"/>
        </w:rPr>
        <w:t>70</w:t>
      </w:r>
      <w:r>
        <w:rPr>
          <w:sz w:val="28"/>
          <w:szCs w:val="28"/>
        </w:rPr>
        <w:t>人、团队访学计划</w:t>
      </w:r>
      <w:r>
        <w:rPr>
          <w:sz w:val="28"/>
          <w:szCs w:val="28"/>
        </w:rPr>
        <w:t>10</w:t>
      </w:r>
      <w:r>
        <w:rPr>
          <w:sz w:val="28"/>
          <w:szCs w:val="28"/>
        </w:rPr>
        <w:t>个。</w:t>
      </w:r>
    </w:p>
    <w:p w:rsidR="00B6408D" w:rsidRDefault="00B6408D" w:rsidP="00B6408D">
      <w:pPr>
        <w:spacing w:line="540" w:lineRule="exact"/>
        <w:ind w:firstLineChars="200" w:firstLine="562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（二）名师名校长培育高级研修项目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>名校长（书记）培育高级研修（</w:t>
      </w:r>
      <w:r>
        <w:rPr>
          <w:sz w:val="28"/>
          <w:szCs w:val="28"/>
        </w:rPr>
        <w:t>2023GZGP13</w:t>
      </w:r>
      <w:r>
        <w:rPr>
          <w:sz w:val="28"/>
          <w:szCs w:val="28"/>
        </w:rPr>
        <w:t>）。面向高职院校新任校长（书记）为主的校级领导，学习贯彻党的二十大精神和新修订的《中华人民共和国职业教育法》，通过集中培训、</w:t>
      </w:r>
      <w:proofErr w:type="gramStart"/>
      <w:r>
        <w:rPr>
          <w:sz w:val="28"/>
          <w:szCs w:val="28"/>
        </w:rPr>
        <w:t>跟岗研修</w:t>
      </w:r>
      <w:proofErr w:type="gramEnd"/>
      <w:r>
        <w:rPr>
          <w:sz w:val="28"/>
          <w:szCs w:val="28"/>
        </w:rPr>
        <w:t>、考察交流、在线研讨、返岗实践等方式，开展为期不少于</w:t>
      </w:r>
      <w:r>
        <w:rPr>
          <w:sz w:val="28"/>
          <w:szCs w:val="28"/>
        </w:rPr>
        <w:t xml:space="preserve"> 6 </w:t>
      </w:r>
      <w:proofErr w:type="gramStart"/>
      <w:r>
        <w:rPr>
          <w:sz w:val="28"/>
          <w:szCs w:val="28"/>
        </w:rPr>
        <w:t>个</w:t>
      </w:r>
      <w:proofErr w:type="gramEnd"/>
      <w:r>
        <w:rPr>
          <w:sz w:val="28"/>
          <w:szCs w:val="28"/>
        </w:rPr>
        <w:t>月的教育领导力与治理能力提升研修，其中集中培训累计不少于</w:t>
      </w:r>
      <w:r>
        <w:rPr>
          <w:sz w:val="28"/>
          <w:szCs w:val="28"/>
        </w:rPr>
        <w:t>2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80</w:t>
      </w:r>
      <w:r>
        <w:rPr>
          <w:sz w:val="28"/>
          <w:szCs w:val="28"/>
        </w:rPr>
        <w:t>学时），可分阶段进行。共</w:t>
      </w:r>
      <w:r>
        <w:rPr>
          <w:sz w:val="28"/>
          <w:szCs w:val="28"/>
        </w:rPr>
        <w:t>1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25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>名师名匠及</w:t>
      </w:r>
      <w:r>
        <w:rPr>
          <w:sz w:val="28"/>
          <w:szCs w:val="28"/>
        </w:rPr>
        <w:t>“</w:t>
      </w:r>
      <w:r>
        <w:rPr>
          <w:sz w:val="28"/>
          <w:szCs w:val="28"/>
        </w:rPr>
        <w:t>双师型</w:t>
      </w:r>
      <w:r>
        <w:rPr>
          <w:sz w:val="28"/>
          <w:szCs w:val="28"/>
        </w:rPr>
        <w:t>”</w:t>
      </w:r>
      <w:r>
        <w:rPr>
          <w:sz w:val="28"/>
          <w:szCs w:val="28"/>
        </w:rPr>
        <w:t>团队研修（</w:t>
      </w:r>
      <w:r>
        <w:rPr>
          <w:sz w:val="28"/>
          <w:szCs w:val="28"/>
        </w:rPr>
        <w:t>2023GZGP14-2023GZGP25</w:t>
      </w:r>
      <w:r>
        <w:rPr>
          <w:sz w:val="28"/>
          <w:szCs w:val="28"/>
        </w:rPr>
        <w:t>）。面向江苏省职业教育教师教学创新团队、</w:t>
      </w:r>
      <w:r>
        <w:rPr>
          <w:sz w:val="28"/>
          <w:szCs w:val="28"/>
        </w:rPr>
        <w:t>“</w:t>
      </w:r>
      <w:r>
        <w:rPr>
          <w:sz w:val="28"/>
          <w:szCs w:val="28"/>
        </w:rPr>
        <w:t>双师型</w:t>
      </w:r>
      <w:r>
        <w:rPr>
          <w:sz w:val="28"/>
          <w:szCs w:val="28"/>
        </w:rPr>
        <w:t>”</w:t>
      </w:r>
      <w:r>
        <w:rPr>
          <w:sz w:val="28"/>
          <w:szCs w:val="28"/>
        </w:rPr>
        <w:t>名师工作室和技艺技能传承创新平台领衔人和骨干成员，采取定期团队研修、项目研究、行动学习等方式，开展为期不少于</w:t>
      </w:r>
      <w:r>
        <w:rPr>
          <w:sz w:val="28"/>
          <w:szCs w:val="28"/>
        </w:rPr>
        <w:t>6</w:t>
      </w:r>
      <w:r>
        <w:rPr>
          <w:sz w:val="28"/>
          <w:szCs w:val="28"/>
        </w:rPr>
        <w:t>个月的研修，其中集中培训累计不少于</w:t>
      </w:r>
      <w:r>
        <w:rPr>
          <w:sz w:val="28"/>
          <w:szCs w:val="28"/>
        </w:rPr>
        <w:t>2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80</w:t>
      </w:r>
      <w:r>
        <w:rPr>
          <w:sz w:val="28"/>
          <w:szCs w:val="28"/>
        </w:rPr>
        <w:t>学时），可分阶段进行。研修内容主要包括模块化课程建设与组织实施、教学资源研发、教学能力和教科研能力提升或技术技能传承、积累与开发应用、传统（民族）技艺传承、实习实</w:t>
      </w:r>
      <w:proofErr w:type="gramStart"/>
      <w:r>
        <w:rPr>
          <w:sz w:val="28"/>
          <w:szCs w:val="28"/>
        </w:rPr>
        <w:t>训资源</w:t>
      </w:r>
      <w:proofErr w:type="gramEnd"/>
      <w:r>
        <w:rPr>
          <w:sz w:val="28"/>
          <w:szCs w:val="28"/>
        </w:rPr>
        <w:t>开发、创新创业教育经验交流等。共</w:t>
      </w:r>
      <w:r>
        <w:rPr>
          <w:sz w:val="28"/>
          <w:szCs w:val="28"/>
        </w:rPr>
        <w:t>12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630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>培训者团队培育项目（</w:t>
      </w:r>
      <w:r>
        <w:rPr>
          <w:sz w:val="28"/>
          <w:szCs w:val="28"/>
        </w:rPr>
        <w:t>2023GZGP26</w:t>
      </w:r>
      <w:r>
        <w:rPr>
          <w:sz w:val="28"/>
          <w:szCs w:val="28"/>
        </w:rPr>
        <w:t>）。面向承担高职教师培训任务的管理人员和专兼职培训者，采取集中面授、网络研修、课题研究相结合的方式进行为期不少于</w:t>
      </w:r>
      <w:r>
        <w:rPr>
          <w:sz w:val="28"/>
          <w:szCs w:val="28"/>
        </w:rPr>
        <w:t>2</w:t>
      </w:r>
      <w:r>
        <w:rPr>
          <w:sz w:val="28"/>
          <w:szCs w:val="28"/>
        </w:rPr>
        <w:t>个月的研修，其中集中面授累计不少于</w:t>
      </w:r>
      <w:r>
        <w:rPr>
          <w:sz w:val="28"/>
          <w:szCs w:val="28"/>
        </w:rPr>
        <w:t>2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80</w:t>
      </w:r>
      <w:r>
        <w:rPr>
          <w:sz w:val="28"/>
          <w:szCs w:val="28"/>
        </w:rPr>
        <w:t>学时），内容包括培训基地建设、需求分析方法、模块化培训课程设计、绩效考核评估等。共</w:t>
      </w:r>
      <w:r>
        <w:rPr>
          <w:sz w:val="28"/>
          <w:szCs w:val="28"/>
        </w:rPr>
        <w:t>1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40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9.“</w:t>
      </w:r>
      <w:r>
        <w:rPr>
          <w:sz w:val="28"/>
          <w:szCs w:val="28"/>
        </w:rPr>
        <w:t>双师型</w:t>
      </w:r>
      <w:r>
        <w:rPr>
          <w:sz w:val="28"/>
          <w:szCs w:val="28"/>
        </w:rPr>
        <w:t>”</w:t>
      </w:r>
      <w:r>
        <w:rPr>
          <w:sz w:val="28"/>
          <w:szCs w:val="28"/>
        </w:rPr>
        <w:t>教师团队建设项目（</w:t>
      </w:r>
      <w:r>
        <w:rPr>
          <w:sz w:val="28"/>
          <w:szCs w:val="28"/>
        </w:rPr>
        <w:t>2023GZGP27-2023GZGP28</w:t>
      </w:r>
      <w:r>
        <w:rPr>
          <w:sz w:val="28"/>
          <w:szCs w:val="28"/>
        </w:rPr>
        <w:t>）。面向江苏省</w:t>
      </w:r>
      <w:r>
        <w:rPr>
          <w:sz w:val="28"/>
          <w:szCs w:val="28"/>
        </w:rPr>
        <w:t>“</w:t>
      </w:r>
      <w:r>
        <w:rPr>
          <w:sz w:val="28"/>
          <w:szCs w:val="28"/>
        </w:rPr>
        <w:t>双师型</w:t>
      </w:r>
      <w:r>
        <w:rPr>
          <w:sz w:val="28"/>
          <w:szCs w:val="28"/>
        </w:rPr>
        <w:t>”</w:t>
      </w:r>
      <w:r>
        <w:rPr>
          <w:sz w:val="28"/>
          <w:szCs w:val="28"/>
        </w:rPr>
        <w:t>名师工作室培育单位、江苏省职业教育技艺技能传承创新平台培育单位。围绕团队</w:t>
      </w:r>
      <w:proofErr w:type="gramStart"/>
      <w:r>
        <w:rPr>
          <w:sz w:val="28"/>
          <w:szCs w:val="28"/>
        </w:rPr>
        <w:t>共同愿景与</w:t>
      </w:r>
      <w:proofErr w:type="gramEnd"/>
      <w:r>
        <w:rPr>
          <w:sz w:val="28"/>
          <w:szCs w:val="28"/>
        </w:rPr>
        <w:t>建设方案、攻关项目与预期成果、团队组织与协作机制、建设保障与特色优势等进行答辩，通过后予以立项。共</w:t>
      </w:r>
      <w:r>
        <w:rPr>
          <w:sz w:val="28"/>
          <w:szCs w:val="28"/>
        </w:rPr>
        <w:t>2</w:t>
      </w:r>
      <w:r>
        <w:rPr>
          <w:sz w:val="28"/>
          <w:szCs w:val="28"/>
        </w:rPr>
        <w:t>个项目，培育单位计划立项</w:t>
      </w:r>
      <w:r>
        <w:rPr>
          <w:sz w:val="28"/>
          <w:szCs w:val="28"/>
        </w:rPr>
        <w:t>31</w:t>
      </w:r>
      <w:r>
        <w:rPr>
          <w:sz w:val="28"/>
          <w:szCs w:val="28"/>
        </w:rPr>
        <w:t>个。</w:t>
      </w:r>
    </w:p>
    <w:p w:rsidR="00B6408D" w:rsidRDefault="00B6408D" w:rsidP="00B6408D">
      <w:pPr>
        <w:spacing w:line="540" w:lineRule="exact"/>
        <w:ind w:firstLineChars="200" w:firstLine="562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（三）校企双向交流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10.</w:t>
      </w:r>
      <w:r>
        <w:rPr>
          <w:sz w:val="28"/>
          <w:szCs w:val="28"/>
        </w:rPr>
        <w:t>教师定向企业实践（</w:t>
      </w:r>
      <w:r>
        <w:rPr>
          <w:sz w:val="28"/>
          <w:szCs w:val="28"/>
        </w:rPr>
        <w:t>2023GZGP29-2023GZG31</w:t>
      </w:r>
      <w:r>
        <w:rPr>
          <w:sz w:val="28"/>
          <w:szCs w:val="28"/>
        </w:rPr>
        <w:t>）。组织高职院校青年教师到国家级教师企业实践基地开展产学研</w:t>
      </w:r>
      <w:proofErr w:type="gramStart"/>
      <w:r>
        <w:rPr>
          <w:sz w:val="28"/>
          <w:szCs w:val="28"/>
        </w:rPr>
        <w:t>训</w:t>
      </w:r>
      <w:proofErr w:type="gramEnd"/>
      <w:r>
        <w:rPr>
          <w:sz w:val="28"/>
          <w:szCs w:val="28"/>
        </w:rPr>
        <w:t>一体化岗位实践，采用教师企业实践流动站顶岗、参与研发项目、兼职任职等方式，开展累计不少于</w:t>
      </w:r>
      <w:r>
        <w:rPr>
          <w:sz w:val="28"/>
          <w:szCs w:val="28"/>
        </w:rPr>
        <w:t>8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320</w:t>
      </w:r>
      <w:r>
        <w:rPr>
          <w:sz w:val="28"/>
          <w:szCs w:val="28"/>
        </w:rPr>
        <w:t>学时）的</w:t>
      </w:r>
      <w:proofErr w:type="gramStart"/>
      <w:r>
        <w:rPr>
          <w:sz w:val="28"/>
          <w:szCs w:val="28"/>
        </w:rPr>
        <w:t>企业跟岗实践</w:t>
      </w:r>
      <w:proofErr w:type="gramEnd"/>
      <w:r>
        <w:rPr>
          <w:sz w:val="28"/>
          <w:szCs w:val="28"/>
        </w:rPr>
        <w:t>。内容主要包括了解产业发展趋势，企业的生产组织方式、工艺流程等基本情况，熟悉企业相关岗位职责、操作规范、技能要求、用人标准、管理制度、企业文化等，学习所教专业在生产实践中应用的新知识、新技术、新工艺、新材料、新设备、新标准等。项目结束后，按要求提供学员学习的显性化成果。共</w:t>
      </w:r>
      <w:r>
        <w:rPr>
          <w:sz w:val="28"/>
          <w:szCs w:val="28"/>
        </w:rPr>
        <w:t>3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120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>产业导师教育教学能力提升培训（</w:t>
      </w:r>
      <w:r>
        <w:rPr>
          <w:sz w:val="28"/>
          <w:szCs w:val="28"/>
        </w:rPr>
        <w:t>2023GZGP33</w:t>
      </w:r>
      <w:r>
        <w:rPr>
          <w:sz w:val="28"/>
          <w:szCs w:val="28"/>
        </w:rPr>
        <w:t>）。面向高职院校产业导师开展为期</w:t>
      </w:r>
      <w:r>
        <w:rPr>
          <w:sz w:val="28"/>
          <w:szCs w:val="28"/>
        </w:rPr>
        <w:t>2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80</w:t>
      </w:r>
      <w:r>
        <w:rPr>
          <w:sz w:val="28"/>
          <w:szCs w:val="28"/>
        </w:rPr>
        <w:t>学时）的教育教学能力提升培训，内容主要包括职业教育理论、专业教学法、信息技术应用等，支持产业导师参与职业院校人才培养方案、课程标准开发、校本研修、产学研合作等。共</w:t>
      </w:r>
      <w:r>
        <w:rPr>
          <w:sz w:val="28"/>
          <w:szCs w:val="28"/>
        </w:rPr>
        <w:t>1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30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（四）创新项目</w:t>
      </w:r>
    </w:p>
    <w:p w:rsidR="00B6408D" w:rsidRDefault="00B6408D" w:rsidP="00B6408D">
      <w:pPr>
        <w:spacing w:line="540" w:lineRule="exact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12.</w:t>
      </w:r>
      <w:r>
        <w:rPr>
          <w:sz w:val="28"/>
          <w:szCs w:val="28"/>
        </w:rPr>
        <w:t>新教师岗前综合能力提升分阶段培训（</w:t>
      </w:r>
      <w:r>
        <w:rPr>
          <w:sz w:val="28"/>
          <w:szCs w:val="28"/>
        </w:rPr>
        <w:t>2023GZG34-</w:t>
      </w:r>
    </w:p>
    <w:p w:rsidR="00B6408D" w:rsidRDefault="00B6408D" w:rsidP="00B6408D">
      <w:pPr>
        <w:spacing w:line="540" w:lineRule="exact"/>
        <w:rPr>
          <w:sz w:val="28"/>
          <w:szCs w:val="28"/>
        </w:rPr>
      </w:pPr>
      <w:r>
        <w:rPr>
          <w:sz w:val="28"/>
          <w:szCs w:val="28"/>
        </w:rPr>
        <w:t>2023GZGP39</w:t>
      </w:r>
      <w:r>
        <w:rPr>
          <w:sz w:val="28"/>
          <w:szCs w:val="28"/>
        </w:rPr>
        <w:t>）。组织高等职业院校新入职教师到具有教师教育背景的省内高校、高职院校和企业，分阶段、有侧重、系统化集中学习，内容主要包括职业教育理论、职业教育教学方法、职业实践知识和能力、职业道德规范等。其中，高职院校新教师的教师教育阶段培训</w:t>
      </w:r>
      <w:r>
        <w:rPr>
          <w:sz w:val="28"/>
          <w:szCs w:val="28"/>
        </w:rPr>
        <w:t>4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160</w:t>
      </w:r>
      <w:r>
        <w:rPr>
          <w:sz w:val="28"/>
          <w:szCs w:val="28"/>
        </w:rPr>
        <w:t>学时），</w:t>
      </w:r>
      <w:proofErr w:type="gramStart"/>
      <w:r>
        <w:rPr>
          <w:sz w:val="28"/>
          <w:szCs w:val="28"/>
        </w:rPr>
        <w:t>跟岗实践</w:t>
      </w:r>
      <w:proofErr w:type="gramEnd"/>
      <w:r>
        <w:rPr>
          <w:sz w:val="28"/>
          <w:szCs w:val="28"/>
        </w:rPr>
        <w:t>阶段培训</w:t>
      </w:r>
      <w:r>
        <w:rPr>
          <w:sz w:val="28"/>
          <w:szCs w:val="28"/>
        </w:rPr>
        <w:t>4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160</w:t>
      </w:r>
      <w:r>
        <w:rPr>
          <w:sz w:val="28"/>
          <w:szCs w:val="28"/>
        </w:rPr>
        <w:t>学时），企业实践阶段培训</w:t>
      </w:r>
      <w:r>
        <w:rPr>
          <w:sz w:val="28"/>
          <w:szCs w:val="28"/>
        </w:rPr>
        <w:t>2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80</w:t>
      </w:r>
      <w:r>
        <w:rPr>
          <w:sz w:val="28"/>
          <w:szCs w:val="28"/>
        </w:rPr>
        <w:t>学时），</w:t>
      </w:r>
      <w:r>
        <w:rPr>
          <w:sz w:val="28"/>
          <w:szCs w:val="28"/>
        </w:rPr>
        <w:t>“</w:t>
      </w:r>
      <w:r>
        <w:rPr>
          <w:sz w:val="28"/>
          <w:szCs w:val="28"/>
        </w:rPr>
        <w:t>启航杯</w:t>
      </w:r>
      <w:r>
        <w:rPr>
          <w:sz w:val="28"/>
          <w:szCs w:val="28"/>
        </w:rPr>
        <w:t>”</w:t>
      </w:r>
      <w:r>
        <w:rPr>
          <w:sz w:val="28"/>
          <w:szCs w:val="28"/>
        </w:rPr>
        <w:t>教学竞赛</w:t>
      </w:r>
      <w:r>
        <w:rPr>
          <w:sz w:val="28"/>
          <w:szCs w:val="28"/>
        </w:rPr>
        <w:t>3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24</w:t>
      </w:r>
      <w:r>
        <w:rPr>
          <w:sz w:val="28"/>
          <w:szCs w:val="28"/>
        </w:rPr>
        <w:t>学时）。共</w:t>
      </w:r>
      <w:r>
        <w:rPr>
          <w:sz w:val="28"/>
          <w:szCs w:val="28"/>
        </w:rPr>
        <w:t>6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400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13.</w:t>
      </w:r>
      <w:r>
        <w:rPr>
          <w:sz w:val="28"/>
          <w:szCs w:val="28"/>
        </w:rPr>
        <w:t>专业带头人国际化培训（</w:t>
      </w:r>
      <w:r>
        <w:rPr>
          <w:sz w:val="28"/>
          <w:szCs w:val="28"/>
        </w:rPr>
        <w:t>2023GZGP40-2023GZGP41</w:t>
      </w:r>
      <w:r>
        <w:rPr>
          <w:sz w:val="28"/>
          <w:szCs w:val="28"/>
        </w:rPr>
        <w:t>）。面向</w:t>
      </w:r>
      <w:r>
        <w:rPr>
          <w:sz w:val="28"/>
          <w:szCs w:val="28"/>
        </w:rPr>
        <w:lastRenderedPageBreak/>
        <w:t>高职院校专业带头人，整合职业教育发达国家资源条件，聘请国内外相关专家（团队），采取理论讲授、案例分析、考察观摩、实</w:t>
      </w:r>
      <w:proofErr w:type="gramStart"/>
      <w:r>
        <w:rPr>
          <w:sz w:val="28"/>
          <w:szCs w:val="28"/>
        </w:rPr>
        <w:t>操演练等培训</w:t>
      </w:r>
      <w:proofErr w:type="gramEnd"/>
      <w:r>
        <w:rPr>
          <w:sz w:val="28"/>
          <w:szCs w:val="28"/>
        </w:rPr>
        <w:t>形式，开展为期</w:t>
      </w:r>
      <w:r>
        <w:rPr>
          <w:sz w:val="28"/>
          <w:szCs w:val="28"/>
        </w:rPr>
        <w:t>2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80</w:t>
      </w:r>
      <w:r>
        <w:rPr>
          <w:sz w:val="28"/>
          <w:szCs w:val="28"/>
        </w:rPr>
        <w:t>学时）的集中培训。内容主要包括职业教育发达国家专业类职业教育理念与方法、人才培养方案的制定、专业教学法等。共</w:t>
      </w:r>
      <w:r>
        <w:rPr>
          <w:sz w:val="28"/>
          <w:szCs w:val="28"/>
        </w:rPr>
        <w:t>2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80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2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（五）青年教师助力成长培训项目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</w:rPr>
        <w:t>青年教师教学能力提升培训（</w:t>
      </w:r>
      <w:r>
        <w:rPr>
          <w:sz w:val="28"/>
          <w:szCs w:val="28"/>
        </w:rPr>
        <w:t>2023GZSP01-2023GZSP39</w:t>
      </w:r>
      <w:r>
        <w:rPr>
          <w:sz w:val="28"/>
          <w:szCs w:val="28"/>
        </w:rPr>
        <w:t>）。面向高等职业院校</w:t>
      </w:r>
      <w:r>
        <w:rPr>
          <w:sz w:val="28"/>
          <w:szCs w:val="28"/>
        </w:rPr>
        <w:t>45</w:t>
      </w:r>
      <w:r>
        <w:rPr>
          <w:sz w:val="28"/>
          <w:szCs w:val="28"/>
        </w:rPr>
        <w:t>周岁以下的公共基础课、专业课、实习指导课青年教师，开展为期</w:t>
      </w:r>
      <w:r>
        <w:rPr>
          <w:sz w:val="28"/>
          <w:szCs w:val="28"/>
        </w:rPr>
        <w:t>5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40</w:t>
      </w:r>
      <w:r>
        <w:rPr>
          <w:sz w:val="28"/>
          <w:szCs w:val="28"/>
        </w:rPr>
        <w:t>学时）</w:t>
      </w:r>
      <w:r>
        <w:rPr>
          <w:sz w:val="28"/>
          <w:szCs w:val="28"/>
        </w:rPr>
        <w:t>-11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80</w:t>
      </w:r>
      <w:r>
        <w:rPr>
          <w:sz w:val="28"/>
          <w:szCs w:val="28"/>
        </w:rPr>
        <w:t>学时）培训。内容主要包括职业教育理论、课程思政、课程建设、专业教学法、专业实践技能、教师基本素养、高职教育热点等。共</w:t>
      </w:r>
      <w:r>
        <w:rPr>
          <w:sz w:val="28"/>
          <w:szCs w:val="28"/>
        </w:rPr>
        <w:t>39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1770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15.</w:t>
      </w:r>
      <w:r>
        <w:rPr>
          <w:sz w:val="28"/>
          <w:szCs w:val="28"/>
        </w:rPr>
        <w:t>教师专业技能竞赛教练培训（</w:t>
      </w:r>
      <w:r>
        <w:rPr>
          <w:sz w:val="28"/>
          <w:szCs w:val="28"/>
        </w:rPr>
        <w:t>2023GZSP40-2023GZSP63</w:t>
      </w:r>
      <w:r>
        <w:rPr>
          <w:sz w:val="28"/>
          <w:szCs w:val="28"/>
        </w:rPr>
        <w:t>）。面向高等职业院校参加专业技能竞赛、</w:t>
      </w:r>
      <w:r>
        <w:rPr>
          <w:sz w:val="28"/>
          <w:szCs w:val="28"/>
        </w:rPr>
        <w:t>“</w:t>
      </w:r>
      <w:r>
        <w:rPr>
          <w:sz w:val="28"/>
          <w:szCs w:val="28"/>
        </w:rPr>
        <w:t>双创</w:t>
      </w:r>
      <w:r>
        <w:rPr>
          <w:sz w:val="28"/>
          <w:szCs w:val="28"/>
        </w:rPr>
        <w:t>”</w:t>
      </w:r>
      <w:r>
        <w:rPr>
          <w:sz w:val="28"/>
          <w:szCs w:val="28"/>
        </w:rPr>
        <w:t>竞赛、信息化大赛等国家赛项集训的教练、领队、</w:t>
      </w:r>
      <w:r>
        <w:rPr>
          <w:sz w:val="28"/>
          <w:szCs w:val="28"/>
        </w:rPr>
        <w:t>“</w:t>
      </w:r>
      <w:r>
        <w:rPr>
          <w:sz w:val="28"/>
          <w:szCs w:val="28"/>
        </w:rPr>
        <w:t>双创</w:t>
      </w:r>
      <w:r>
        <w:rPr>
          <w:sz w:val="28"/>
          <w:szCs w:val="28"/>
        </w:rPr>
        <w:t>”</w:t>
      </w:r>
      <w:r>
        <w:rPr>
          <w:sz w:val="28"/>
          <w:szCs w:val="28"/>
        </w:rPr>
        <w:t>课程导师、大赛指导教师等，开展为期</w:t>
      </w:r>
      <w:r>
        <w:rPr>
          <w:sz w:val="28"/>
          <w:szCs w:val="28"/>
        </w:rPr>
        <w:t>4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32</w:t>
      </w:r>
      <w:r>
        <w:rPr>
          <w:sz w:val="28"/>
          <w:szCs w:val="28"/>
        </w:rPr>
        <w:t>学时）</w:t>
      </w:r>
      <w:r>
        <w:rPr>
          <w:sz w:val="28"/>
          <w:szCs w:val="28"/>
        </w:rPr>
        <w:t>-7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56</w:t>
      </w:r>
      <w:r>
        <w:rPr>
          <w:sz w:val="28"/>
          <w:szCs w:val="28"/>
        </w:rPr>
        <w:t>学时）培训，内容主要围绕组织与备赛实务、竞赛案例评析、重点专业技能点（项）操练等培训。共</w:t>
      </w:r>
      <w:r>
        <w:rPr>
          <w:sz w:val="28"/>
          <w:szCs w:val="28"/>
        </w:rPr>
        <w:t>24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810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16.</w:t>
      </w:r>
      <w:r>
        <w:rPr>
          <w:sz w:val="28"/>
          <w:szCs w:val="28"/>
        </w:rPr>
        <w:t>中青年教师境外研修英语能力提升培训（</w:t>
      </w:r>
      <w:r>
        <w:rPr>
          <w:sz w:val="28"/>
          <w:szCs w:val="28"/>
        </w:rPr>
        <w:t>2023GZSP64</w:t>
      </w:r>
      <w:r>
        <w:rPr>
          <w:sz w:val="28"/>
          <w:szCs w:val="28"/>
        </w:rPr>
        <w:t>）。面向高等职业院校拟申请赴境外研修的中青年教师，开展为期不少于</w:t>
      </w:r>
      <w:r>
        <w:rPr>
          <w:sz w:val="28"/>
          <w:szCs w:val="28"/>
        </w:rPr>
        <w:t>4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160</w:t>
      </w:r>
      <w:r>
        <w:rPr>
          <w:sz w:val="28"/>
          <w:szCs w:val="28"/>
        </w:rPr>
        <w:t>学时）培训。内容主要包括英语听、说、读、写能力，提高</w:t>
      </w:r>
      <w:r>
        <w:rPr>
          <w:sz w:val="28"/>
          <w:szCs w:val="28"/>
        </w:rPr>
        <w:t>PETS5</w:t>
      </w:r>
      <w:r>
        <w:rPr>
          <w:sz w:val="28"/>
          <w:szCs w:val="28"/>
        </w:rPr>
        <w:t>考试通过率，使其能顺利赴境外开展科学研究和学术交流。共</w:t>
      </w:r>
      <w:r>
        <w:rPr>
          <w:sz w:val="28"/>
          <w:szCs w:val="28"/>
        </w:rPr>
        <w:t>1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60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2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（六）管理者能力提升专项培训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17.</w:t>
      </w:r>
      <w:r>
        <w:rPr>
          <w:sz w:val="28"/>
          <w:szCs w:val="28"/>
        </w:rPr>
        <w:t>教师管理者培训（</w:t>
      </w:r>
      <w:r>
        <w:rPr>
          <w:sz w:val="28"/>
          <w:szCs w:val="28"/>
        </w:rPr>
        <w:t>2023GZSP65-2023GZSP67</w:t>
      </w:r>
      <w:r>
        <w:rPr>
          <w:sz w:val="28"/>
          <w:szCs w:val="28"/>
        </w:rPr>
        <w:t>）。面向高等职业</w:t>
      </w:r>
      <w:r>
        <w:rPr>
          <w:sz w:val="28"/>
          <w:szCs w:val="28"/>
        </w:rPr>
        <w:lastRenderedPageBreak/>
        <w:t>院校人事处长、师资管理人员、系主任等教师管理人员，开展为期</w:t>
      </w:r>
      <w:r>
        <w:rPr>
          <w:sz w:val="28"/>
          <w:szCs w:val="28"/>
        </w:rPr>
        <w:t>5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40</w:t>
      </w:r>
      <w:r>
        <w:rPr>
          <w:sz w:val="28"/>
          <w:szCs w:val="28"/>
        </w:rPr>
        <w:t>学时）的专题培训，内容重点围绕职教师资管理、教学环境、评价改革等，通过培训提高师资管理能力、培训专业化水平、专业建设及团队领导能力。共</w:t>
      </w:r>
      <w:r>
        <w:rPr>
          <w:sz w:val="28"/>
          <w:szCs w:val="28"/>
        </w:rPr>
        <w:t>3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270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18.</w:t>
      </w:r>
      <w:r>
        <w:rPr>
          <w:sz w:val="28"/>
          <w:szCs w:val="28"/>
        </w:rPr>
        <w:t>综合管理能力（素养）提升培训（</w:t>
      </w:r>
      <w:r>
        <w:rPr>
          <w:sz w:val="28"/>
          <w:szCs w:val="28"/>
        </w:rPr>
        <w:t>2023GZSP68-2023GZSP84</w:t>
      </w:r>
      <w:r>
        <w:rPr>
          <w:sz w:val="28"/>
          <w:szCs w:val="28"/>
        </w:rPr>
        <w:t>）。面向高等职业院校、社区学院，分类组织人事管理、军事课程、招生就业、</w:t>
      </w:r>
      <w:proofErr w:type="gramStart"/>
      <w:r>
        <w:rPr>
          <w:sz w:val="28"/>
          <w:szCs w:val="28"/>
        </w:rPr>
        <w:t>思政教育</w:t>
      </w:r>
      <w:proofErr w:type="gramEnd"/>
      <w:r>
        <w:rPr>
          <w:sz w:val="28"/>
          <w:szCs w:val="28"/>
        </w:rPr>
        <w:t>等相关工作的管理者，分别开展为期</w:t>
      </w:r>
      <w:r>
        <w:rPr>
          <w:sz w:val="28"/>
          <w:szCs w:val="28"/>
        </w:rPr>
        <w:t>2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16</w:t>
      </w:r>
      <w:r>
        <w:rPr>
          <w:sz w:val="28"/>
          <w:szCs w:val="28"/>
        </w:rPr>
        <w:t>学时）</w:t>
      </w:r>
      <w:r>
        <w:rPr>
          <w:sz w:val="28"/>
          <w:szCs w:val="28"/>
        </w:rPr>
        <w:t>-7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56</w:t>
      </w:r>
      <w:r>
        <w:rPr>
          <w:sz w:val="28"/>
          <w:szCs w:val="28"/>
        </w:rPr>
        <w:t>学时）的理论和实务研修，内容主要是研讨相关工作领域的热点难点问题，提升综合管理能力（素养）。共</w:t>
      </w:r>
      <w:r>
        <w:rPr>
          <w:sz w:val="28"/>
          <w:szCs w:val="28"/>
        </w:rPr>
        <w:t>17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1350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2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（七）职业院校通识教育网络培训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19.</w:t>
      </w:r>
      <w:r>
        <w:rPr>
          <w:sz w:val="28"/>
          <w:szCs w:val="28"/>
        </w:rPr>
        <w:t>教师网络研修（</w:t>
      </w:r>
      <w:r>
        <w:rPr>
          <w:sz w:val="28"/>
          <w:szCs w:val="28"/>
        </w:rPr>
        <w:t>2023GZSP85-2023GZSP86</w:t>
      </w:r>
      <w:r>
        <w:rPr>
          <w:sz w:val="28"/>
          <w:szCs w:val="28"/>
        </w:rPr>
        <w:t>）。面向高等职业院校公共课、专业课教师及班主任，开展累计</w:t>
      </w:r>
      <w:r>
        <w:rPr>
          <w:sz w:val="28"/>
          <w:szCs w:val="28"/>
        </w:rPr>
        <w:t>5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40</w:t>
      </w:r>
      <w:r>
        <w:rPr>
          <w:sz w:val="28"/>
          <w:szCs w:val="28"/>
        </w:rPr>
        <w:t>学时）的培训，内容主要是开展专业知识、专业技能、专业情意等模块的网络通识教育，提高广大职业院校教师的职业理想与职业道德、职业认同与专业素质。共</w:t>
      </w:r>
      <w:r>
        <w:rPr>
          <w:sz w:val="28"/>
          <w:szCs w:val="28"/>
        </w:rPr>
        <w:t>2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400</w:t>
      </w:r>
      <w:r>
        <w:rPr>
          <w:sz w:val="28"/>
          <w:szCs w:val="28"/>
        </w:rPr>
        <w:t>人。</w:t>
      </w:r>
    </w:p>
    <w:p w:rsidR="00B6408D" w:rsidRDefault="00B6408D" w:rsidP="00B6408D">
      <w:pPr>
        <w:pStyle w:val="a7"/>
        <w:spacing w:line="540" w:lineRule="exact"/>
        <w:rPr>
          <w:rFonts w:cs="Times New Roman"/>
        </w:rPr>
      </w:pPr>
    </w:p>
    <w:p w:rsidR="00B6408D" w:rsidRDefault="00B6408D" w:rsidP="00B6408D">
      <w:pPr>
        <w:numPr>
          <w:ilvl w:val="0"/>
          <w:numId w:val="1"/>
        </w:numPr>
        <w:spacing w:line="54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中等职业教育教师培训项目</w:t>
      </w:r>
    </w:p>
    <w:p w:rsidR="00B6408D" w:rsidRDefault="00B6408D" w:rsidP="00B6408D">
      <w:pPr>
        <w:pStyle w:val="a0"/>
        <w:spacing w:line="540" w:lineRule="exact"/>
        <w:ind w:left="0"/>
        <w:rPr>
          <w:rFonts w:ascii="Times New Roman" w:hAnsi="Times New Roman" w:cs="Times New Roman"/>
        </w:rPr>
      </w:pPr>
    </w:p>
    <w:p w:rsidR="00B6408D" w:rsidRDefault="00B6408D" w:rsidP="00B6408D">
      <w:pPr>
        <w:spacing w:line="540" w:lineRule="exact"/>
        <w:ind w:firstLineChars="200" w:firstLine="562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（一）</w:t>
      </w:r>
      <w:r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三教</w:t>
      </w:r>
      <w:r>
        <w:rPr>
          <w:b/>
          <w:sz w:val="28"/>
          <w:szCs w:val="28"/>
        </w:rPr>
        <w:t>”</w:t>
      </w:r>
      <w:r>
        <w:rPr>
          <w:b/>
          <w:sz w:val="28"/>
          <w:szCs w:val="28"/>
        </w:rPr>
        <w:t>改革研修项目（</w:t>
      </w:r>
      <w:r>
        <w:rPr>
          <w:b/>
          <w:sz w:val="28"/>
          <w:szCs w:val="28"/>
        </w:rPr>
        <w:t>2023ZGP-A</w:t>
      </w:r>
      <w:r>
        <w:rPr>
          <w:b/>
          <w:sz w:val="28"/>
          <w:szCs w:val="28"/>
        </w:rPr>
        <w:t>）</w:t>
      </w:r>
      <w:r>
        <w:rPr>
          <w:b/>
          <w:sz w:val="28"/>
          <w:szCs w:val="28"/>
        </w:rPr>
        <w:t xml:space="preserve"> 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>课程实施能力提升项目（</w:t>
      </w:r>
      <w:r>
        <w:rPr>
          <w:sz w:val="28"/>
          <w:szCs w:val="28"/>
        </w:rPr>
        <w:t>2023ZGP-A1</w:t>
      </w:r>
      <w:r>
        <w:rPr>
          <w:sz w:val="28"/>
          <w:szCs w:val="28"/>
        </w:rPr>
        <w:t>）。组织中等职业学校专业骨干教师，采取集中研修、岗位辅导等形式，开展为期不少于</w:t>
      </w:r>
      <w:r>
        <w:rPr>
          <w:sz w:val="28"/>
          <w:szCs w:val="28"/>
        </w:rPr>
        <w:t>4</w:t>
      </w:r>
      <w:r>
        <w:rPr>
          <w:sz w:val="28"/>
          <w:szCs w:val="28"/>
        </w:rPr>
        <w:t>个月的研修，其中集中培训累计不少于</w:t>
      </w:r>
      <w:r>
        <w:rPr>
          <w:sz w:val="28"/>
          <w:szCs w:val="28"/>
        </w:rPr>
        <w:t>28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4</w:t>
      </w:r>
      <w:r>
        <w:rPr>
          <w:sz w:val="28"/>
          <w:szCs w:val="28"/>
        </w:rPr>
        <w:t>周，</w:t>
      </w:r>
      <w:r>
        <w:rPr>
          <w:sz w:val="28"/>
          <w:szCs w:val="28"/>
        </w:rPr>
        <w:t>224</w:t>
      </w:r>
      <w:r>
        <w:rPr>
          <w:sz w:val="28"/>
          <w:szCs w:val="28"/>
        </w:rPr>
        <w:t>学时），分阶段进行。内容主要包括职业教育教科研、信息化教学、国家教学标准、</w:t>
      </w:r>
      <w:proofErr w:type="gramStart"/>
      <w:r>
        <w:rPr>
          <w:sz w:val="28"/>
          <w:szCs w:val="28"/>
        </w:rPr>
        <w:t>课程思政实施</w:t>
      </w:r>
      <w:proofErr w:type="gramEnd"/>
      <w:r>
        <w:rPr>
          <w:sz w:val="28"/>
          <w:szCs w:val="28"/>
        </w:rPr>
        <w:t>、人才培养方案研制、教案编写与实施、新型活页式与</w:t>
      </w:r>
      <w:r>
        <w:rPr>
          <w:sz w:val="28"/>
          <w:szCs w:val="28"/>
        </w:rPr>
        <w:lastRenderedPageBreak/>
        <w:t>工作手册式教材编写、行动导向模块化教学模式研究与实施、实训实习教学组织与实施、教学诊断与改进的实施、教学质量评价等，要求各阶段主题、任务明确，考核落实到位。共</w:t>
      </w:r>
      <w:r>
        <w:rPr>
          <w:sz w:val="28"/>
          <w:szCs w:val="28"/>
        </w:rPr>
        <w:t>4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120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>信息技术应用能力提升项目（</w:t>
      </w:r>
      <w:r>
        <w:rPr>
          <w:sz w:val="28"/>
          <w:szCs w:val="28"/>
        </w:rPr>
        <w:t>2023ZGP-A2</w:t>
      </w:r>
      <w:r>
        <w:rPr>
          <w:sz w:val="28"/>
          <w:szCs w:val="28"/>
        </w:rPr>
        <w:t>）。组织中等职业学校骨干教师，采取集中研修、项目实操等形式，开展为期不少于</w:t>
      </w:r>
      <w:r>
        <w:rPr>
          <w:sz w:val="28"/>
          <w:szCs w:val="28"/>
        </w:rPr>
        <w:t>6</w:t>
      </w:r>
      <w:r>
        <w:rPr>
          <w:sz w:val="28"/>
          <w:szCs w:val="28"/>
        </w:rPr>
        <w:t>个月的研修，其中集中培训累计</w:t>
      </w:r>
      <w:r>
        <w:rPr>
          <w:sz w:val="28"/>
          <w:szCs w:val="28"/>
        </w:rPr>
        <w:t>14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2</w:t>
      </w:r>
      <w:r>
        <w:rPr>
          <w:sz w:val="28"/>
          <w:szCs w:val="28"/>
        </w:rPr>
        <w:t>周，</w:t>
      </w:r>
      <w:r>
        <w:rPr>
          <w:sz w:val="28"/>
          <w:szCs w:val="28"/>
        </w:rPr>
        <w:t>112</w:t>
      </w:r>
      <w:r>
        <w:rPr>
          <w:sz w:val="28"/>
          <w:szCs w:val="28"/>
        </w:rPr>
        <w:t>学时）或</w:t>
      </w:r>
      <w:r>
        <w:rPr>
          <w:sz w:val="28"/>
          <w:szCs w:val="28"/>
        </w:rPr>
        <w:t xml:space="preserve"> 28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4</w:t>
      </w:r>
      <w:r>
        <w:rPr>
          <w:sz w:val="28"/>
          <w:szCs w:val="28"/>
        </w:rPr>
        <w:t>周，</w:t>
      </w:r>
      <w:r>
        <w:rPr>
          <w:sz w:val="28"/>
          <w:szCs w:val="28"/>
        </w:rPr>
        <w:t>224</w:t>
      </w:r>
      <w:r>
        <w:rPr>
          <w:sz w:val="28"/>
          <w:szCs w:val="28"/>
        </w:rPr>
        <w:t>学时），分阶段进行，内容主要包括职业教育信息化制度标准及应用、数字化教学资源开发与应用、在线教学组织实施和平台使用、混合式教学组织实施，</w:t>
      </w:r>
      <w:r>
        <w:rPr>
          <w:sz w:val="28"/>
          <w:szCs w:val="28"/>
        </w:rPr>
        <w:t>VR</w:t>
      </w:r>
      <w:r>
        <w:rPr>
          <w:sz w:val="28"/>
          <w:szCs w:val="28"/>
        </w:rPr>
        <w:t>、</w:t>
      </w:r>
      <w:r>
        <w:rPr>
          <w:sz w:val="28"/>
          <w:szCs w:val="28"/>
        </w:rPr>
        <w:t>AR</w:t>
      </w:r>
      <w:r>
        <w:rPr>
          <w:sz w:val="28"/>
          <w:szCs w:val="28"/>
        </w:rPr>
        <w:t>、</w:t>
      </w:r>
      <w:r>
        <w:rPr>
          <w:sz w:val="28"/>
          <w:szCs w:val="28"/>
        </w:rPr>
        <w:t>MR</w:t>
      </w:r>
      <w:r>
        <w:rPr>
          <w:sz w:val="28"/>
          <w:szCs w:val="28"/>
        </w:rPr>
        <w:t>、</w:t>
      </w:r>
      <w:r>
        <w:rPr>
          <w:sz w:val="28"/>
          <w:szCs w:val="28"/>
        </w:rPr>
        <w:t xml:space="preserve">AI </w:t>
      </w:r>
      <w:r>
        <w:rPr>
          <w:sz w:val="28"/>
          <w:szCs w:val="28"/>
        </w:rPr>
        <w:t>等新一代信息技术应用，教学管理信息化应用。要求各阶段主题、任务明确，考核落实到位。共</w:t>
      </w:r>
      <w:r>
        <w:rPr>
          <w:sz w:val="28"/>
          <w:szCs w:val="28"/>
        </w:rPr>
        <w:t>7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210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</w:pPr>
      <w:r>
        <w:rPr>
          <w:sz w:val="28"/>
          <w:szCs w:val="28"/>
        </w:rPr>
        <w:t>3.1+X</w:t>
      </w:r>
      <w:r>
        <w:rPr>
          <w:sz w:val="28"/>
          <w:szCs w:val="28"/>
        </w:rPr>
        <w:t>证书制度种子教师项目（</w:t>
      </w:r>
      <w:r>
        <w:rPr>
          <w:sz w:val="28"/>
          <w:szCs w:val="28"/>
        </w:rPr>
        <w:t>2023ZGP-A3</w:t>
      </w:r>
      <w:r>
        <w:rPr>
          <w:sz w:val="28"/>
          <w:szCs w:val="28"/>
        </w:rPr>
        <w:t>）。组织</w:t>
      </w:r>
      <w:r>
        <w:rPr>
          <w:sz w:val="28"/>
          <w:szCs w:val="28"/>
        </w:rPr>
        <w:t>1+X</w:t>
      </w:r>
      <w:r>
        <w:rPr>
          <w:sz w:val="28"/>
          <w:szCs w:val="28"/>
        </w:rPr>
        <w:t>证书制度试点学校专业带头人、骨干教师，采取联合研发、合作培训、岗位实践等方式，开展为期不少于</w:t>
      </w:r>
      <w:r>
        <w:rPr>
          <w:sz w:val="28"/>
          <w:szCs w:val="28"/>
        </w:rPr>
        <w:t>2</w:t>
      </w:r>
      <w:r>
        <w:rPr>
          <w:sz w:val="28"/>
          <w:szCs w:val="28"/>
        </w:rPr>
        <w:t>个月的研修，其中集中培训累计不少于</w:t>
      </w:r>
      <w:r>
        <w:rPr>
          <w:sz w:val="28"/>
          <w:szCs w:val="28"/>
        </w:rPr>
        <w:t>28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4</w:t>
      </w:r>
      <w:r>
        <w:rPr>
          <w:sz w:val="28"/>
          <w:szCs w:val="28"/>
        </w:rPr>
        <w:t>周，</w:t>
      </w:r>
      <w:r>
        <w:rPr>
          <w:sz w:val="28"/>
          <w:szCs w:val="28"/>
        </w:rPr>
        <w:t>224</w:t>
      </w:r>
      <w:r>
        <w:rPr>
          <w:sz w:val="28"/>
          <w:szCs w:val="28"/>
        </w:rPr>
        <w:t>学时），分阶段进行。内容主要包括职业（专业）技能要求、职业技能等级标准与专业教学标准（人才培养方案）改革、职业技能等级证书与专业课程融合、模块化教学方式方法、职业技能等级考核与培养课程考核评价等，引导教师探索</w:t>
      </w:r>
      <w:r>
        <w:rPr>
          <w:sz w:val="28"/>
          <w:szCs w:val="28"/>
        </w:rPr>
        <w:t>X</w:t>
      </w:r>
      <w:r>
        <w:rPr>
          <w:sz w:val="28"/>
          <w:szCs w:val="28"/>
        </w:rPr>
        <w:t>证书与相关专业课程教学的融合模式，全面落实</w:t>
      </w:r>
      <w:r>
        <w:rPr>
          <w:sz w:val="28"/>
          <w:szCs w:val="28"/>
        </w:rPr>
        <w:t>“</w:t>
      </w:r>
      <w:r>
        <w:rPr>
          <w:sz w:val="28"/>
          <w:szCs w:val="28"/>
        </w:rPr>
        <w:t>育训结合</w:t>
      </w:r>
      <w:r>
        <w:rPr>
          <w:sz w:val="28"/>
          <w:szCs w:val="28"/>
        </w:rPr>
        <w:t>”</w:t>
      </w:r>
      <w:r>
        <w:rPr>
          <w:sz w:val="28"/>
          <w:szCs w:val="28"/>
        </w:rPr>
        <w:t>。要求各阶段主题、任务明确，考核落实到位。共</w:t>
      </w:r>
      <w:r>
        <w:rPr>
          <w:sz w:val="28"/>
          <w:szCs w:val="28"/>
        </w:rPr>
        <w:t>4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120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>公共基础课教学能力提升（</w:t>
      </w:r>
      <w:r>
        <w:rPr>
          <w:sz w:val="28"/>
          <w:szCs w:val="28"/>
        </w:rPr>
        <w:t>2023ZGP-A4</w:t>
      </w:r>
      <w:r>
        <w:rPr>
          <w:sz w:val="28"/>
          <w:szCs w:val="28"/>
        </w:rPr>
        <w:t>）。组织中等职业学校公共基础课教师，采取线上线下相结合的混合研修、专题研修和德育</w:t>
      </w:r>
      <w:proofErr w:type="gramStart"/>
      <w:r>
        <w:rPr>
          <w:sz w:val="28"/>
          <w:szCs w:val="28"/>
        </w:rPr>
        <w:t>研</w:t>
      </w:r>
      <w:proofErr w:type="gramEnd"/>
      <w:r>
        <w:rPr>
          <w:sz w:val="28"/>
          <w:szCs w:val="28"/>
        </w:rPr>
        <w:t>学等形式，开展为期不少于</w:t>
      </w:r>
      <w:r>
        <w:rPr>
          <w:sz w:val="28"/>
          <w:szCs w:val="28"/>
        </w:rPr>
        <w:t>4</w:t>
      </w:r>
      <w:r>
        <w:rPr>
          <w:sz w:val="28"/>
          <w:szCs w:val="28"/>
        </w:rPr>
        <w:t>个月的培训，其中集中培训累计不少于</w:t>
      </w:r>
      <w:r>
        <w:rPr>
          <w:sz w:val="28"/>
          <w:szCs w:val="28"/>
        </w:rPr>
        <w:t>28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4</w:t>
      </w:r>
      <w:r>
        <w:rPr>
          <w:sz w:val="28"/>
          <w:szCs w:val="28"/>
        </w:rPr>
        <w:t>周，</w:t>
      </w:r>
      <w:r>
        <w:rPr>
          <w:sz w:val="28"/>
          <w:szCs w:val="28"/>
        </w:rPr>
        <w:t>224</w:t>
      </w:r>
      <w:r>
        <w:rPr>
          <w:sz w:val="28"/>
          <w:szCs w:val="28"/>
        </w:rPr>
        <w:t>学时），分阶段进行，内容主要包括思想政治、</w:t>
      </w:r>
      <w:r>
        <w:rPr>
          <w:sz w:val="28"/>
          <w:szCs w:val="28"/>
        </w:rPr>
        <w:lastRenderedPageBreak/>
        <w:t>语文和历史三科统编教材编写思路、课程内容和教学方法，新时代思想政治理论课教学改革与质量评价，及语文、数学、英语、信息技术、体育等公共基础课以教学设计、课</w:t>
      </w:r>
      <w:proofErr w:type="gramStart"/>
      <w:r>
        <w:rPr>
          <w:sz w:val="28"/>
          <w:szCs w:val="28"/>
        </w:rPr>
        <w:t>例开发</w:t>
      </w:r>
      <w:proofErr w:type="gramEnd"/>
      <w:r>
        <w:rPr>
          <w:sz w:val="28"/>
          <w:szCs w:val="28"/>
        </w:rPr>
        <w:t>等为核心的教学改革能力提升。共</w:t>
      </w:r>
      <w:r>
        <w:rPr>
          <w:sz w:val="28"/>
          <w:szCs w:val="28"/>
        </w:rPr>
        <w:t>8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240</w:t>
      </w:r>
      <w:r>
        <w:rPr>
          <w:sz w:val="28"/>
          <w:szCs w:val="28"/>
        </w:rPr>
        <w:t>人。</w:t>
      </w:r>
      <w:r>
        <w:rPr>
          <w:sz w:val="28"/>
          <w:szCs w:val="28"/>
        </w:rPr>
        <w:t xml:space="preserve"> </w:t>
      </w:r>
    </w:p>
    <w:p w:rsidR="00B6408D" w:rsidRDefault="00B6408D" w:rsidP="00B6408D">
      <w:pPr>
        <w:spacing w:line="540" w:lineRule="exact"/>
        <w:ind w:firstLineChars="200" w:firstLine="560"/>
        <w:jc w:val="left"/>
      </w:pPr>
      <w:r>
        <w:rPr>
          <w:sz w:val="28"/>
          <w:szCs w:val="28"/>
        </w:rPr>
        <w:t>5.</w:t>
      </w:r>
      <w:r>
        <w:rPr>
          <w:sz w:val="28"/>
          <w:szCs w:val="28"/>
        </w:rPr>
        <w:t>访学研修项目（</w:t>
      </w:r>
      <w:r>
        <w:rPr>
          <w:sz w:val="28"/>
          <w:szCs w:val="28"/>
        </w:rPr>
        <w:t>2023ZGP-A5</w:t>
      </w:r>
      <w:r>
        <w:rPr>
          <w:sz w:val="28"/>
          <w:szCs w:val="28"/>
        </w:rPr>
        <w:t>）。组织中等职业学校骨干教师或专业带头人等，采取结对学习、联合教研、专项指导、顶岗研修等方式，分阶段开展为期不少于</w:t>
      </w:r>
      <w:r>
        <w:rPr>
          <w:sz w:val="28"/>
          <w:szCs w:val="28"/>
        </w:rPr>
        <w:t>6</w:t>
      </w:r>
      <w:r>
        <w:rPr>
          <w:sz w:val="28"/>
          <w:szCs w:val="28"/>
        </w:rPr>
        <w:t>个月的研修，其中集中培训</w:t>
      </w:r>
      <w:r>
        <w:rPr>
          <w:sz w:val="28"/>
          <w:szCs w:val="28"/>
        </w:rPr>
        <w:t>8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320</w:t>
      </w:r>
      <w:r>
        <w:rPr>
          <w:sz w:val="28"/>
          <w:szCs w:val="28"/>
        </w:rPr>
        <w:t>学时）或</w:t>
      </w:r>
      <w:r>
        <w:rPr>
          <w:sz w:val="28"/>
          <w:szCs w:val="28"/>
        </w:rPr>
        <w:t>16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640</w:t>
      </w:r>
      <w:r>
        <w:rPr>
          <w:sz w:val="28"/>
          <w:szCs w:val="28"/>
        </w:rPr>
        <w:t>学时），内容主要包括人才培养方案研制、专业升级与数字化改造、课程开发与建设、名师工作室建设、教学能力大赛、技能大赛、教科研方法等。共</w:t>
      </w:r>
      <w:r>
        <w:rPr>
          <w:sz w:val="28"/>
          <w:szCs w:val="28"/>
        </w:rPr>
        <w:t>2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170</w:t>
      </w:r>
      <w:r>
        <w:rPr>
          <w:sz w:val="28"/>
          <w:szCs w:val="28"/>
        </w:rPr>
        <w:t>人。</w:t>
      </w:r>
      <w:r>
        <w:rPr>
          <w:sz w:val="28"/>
          <w:szCs w:val="28"/>
        </w:rPr>
        <w:t xml:space="preserve"> </w:t>
      </w:r>
    </w:p>
    <w:p w:rsidR="00B6408D" w:rsidRDefault="00B6408D" w:rsidP="00B6408D">
      <w:pPr>
        <w:spacing w:line="540" w:lineRule="exact"/>
        <w:ind w:firstLineChars="200" w:firstLine="562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（二）名师名校长及高层次人才（团队）培育（</w:t>
      </w:r>
      <w:r>
        <w:rPr>
          <w:b/>
          <w:sz w:val="28"/>
          <w:szCs w:val="28"/>
        </w:rPr>
        <w:t>2023ZGP-B</w:t>
      </w:r>
      <w:r>
        <w:rPr>
          <w:b/>
          <w:sz w:val="28"/>
          <w:szCs w:val="28"/>
        </w:rPr>
        <w:t>）</w:t>
      </w:r>
    </w:p>
    <w:p w:rsidR="00B6408D" w:rsidRDefault="00B6408D" w:rsidP="00B6408D">
      <w:pPr>
        <w:spacing w:line="540" w:lineRule="exact"/>
        <w:ind w:firstLineChars="200" w:firstLine="560"/>
        <w:jc w:val="left"/>
      </w:pPr>
      <w:r>
        <w:rPr>
          <w:sz w:val="28"/>
          <w:szCs w:val="28"/>
        </w:rPr>
        <w:t>6.</w:t>
      </w:r>
      <w:r>
        <w:rPr>
          <w:sz w:val="28"/>
          <w:szCs w:val="28"/>
        </w:rPr>
        <w:t>名校长（书记）培育项目（</w:t>
      </w:r>
      <w:r>
        <w:rPr>
          <w:sz w:val="28"/>
          <w:szCs w:val="28"/>
        </w:rPr>
        <w:t>2023ZGP-B1</w:t>
      </w:r>
      <w:r>
        <w:rPr>
          <w:sz w:val="28"/>
          <w:szCs w:val="28"/>
        </w:rPr>
        <w:t>）。组织中等职业学校校长（书记）开展教育领导力与治理能力提升为核心的培训，通过集中研修、</w:t>
      </w:r>
      <w:proofErr w:type="gramStart"/>
      <w:r>
        <w:rPr>
          <w:sz w:val="28"/>
          <w:szCs w:val="28"/>
        </w:rPr>
        <w:t>跟岗研修</w:t>
      </w:r>
      <w:proofErr w:type="gramEnd"/>
      <w:r>
        <w:rPr>
          <w:sz w:val="28"/>
          <w:szCs w:val="28"/>
        </w:rPr>
        <w:t>、考察交流、在线研讨、返岗实践等方式，开展为期不少于</w:t>
      </w:r>
      <w:r>
        <w:rPr>
          <w:sz w:val="28"/>
          <w:szCs w:val="28"/>
        </w:rPr>
        <w:t>6</w:t>
      </w:r>
      <w:r>
        <w:rPr>
          <w:sz w:val="28"/>
          <w:szCs w:val="28"/>
        </w:rPr>
        <w:t>个月的研修，其中集中培训累计</w:t>
      </w:r>
      <w:r>
        <w:rPr>
          <w:sz w:val="28"/>
          <w:szCs w:val="28"/>
        </w:rPr>
        <w:t>14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2</w:t>
      </w:r>
      <w:r>
        <w:rPr>
          <w:sz w:val="28"/>
          <w:szCs w:val="28"/>
        </w:rPr>
        <w:t>周，</w:t>
      </w:r>
      <w:r>
        <w:rPr>
          <w:sz w:val="28"/>
          <w:szCs w:val="28"/>
        </w:rPr>
        <w:t>112</w:t>
      </w:r>
      <w:r>
        <w:rPr>
          <w:sz w:val="28"/>
          <w:szCs w:val="28"/>
        </w:rPr>
        <w:t>学时）或</w:t>
      </w:r>
      <w:r>
        <w:rPr>
          <w:sz w:val="28"/>
          <w:szCs w:val="28"/>
        </w:rPr>
        <w:t>7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1</w:t>
      </w:r>
      <w:r>
        <w:rPr>
          <w:sz w:val="28"/>
          <w:szCs w:val="28"/>
        </w:rPr>
        <w:t>周，</w:t>
      </w:r>
      <w:r>
        <w:rPr>
          <w:sz w:val="28"/>
          <w:szCs w:val="28"/>
        </w:rPr>
        <w:t>56</w:t>
      </w:r>
      <w:r>
        <w:rPr>
          <w:sz w:val="28"/>
          <w:szCs w:val="28"/>
        </w:rPr>
        <w:t>学时），可分阶段进行，内容主要包括党中央、国务院关于职业教育和教师工作的重要政策、国际职业教育先进理念和实践、区域职业教育现代化、职业院校治理、职业院校人才培养模式改革、</w:t>
      </w:r>
      <w:r>
        <w:rPr>
          <w:sz w:val="28"/>
          <w:szCs w:val="28"/>
        </w:rPr>
        <w:t>1+X</w:t>
      </w:r>
      <w:r>
        <w:rPr>
          <w:sz w:val="28"/>
          <w:szCs w:val="28"/>
        </w:rPr>
        <w:t>证书制度、</w:t>
      </w:r>
      <w:r>
        <w:rPr>
          <w:sz w:val="28"/>
          <w:szCs w:val="28"/>
        </w:rPr>
        <w:t>“</w:t>
      </w:r>
      <w:r>
        <w:rPr>
          <w:sz w:val="28"/>
          <w:szCs w:val="28"/>
        </w:rPr>
        <w:t>三教</w:t>
      </w:r>
      <w:r>
        <w:rPr>
          <w:sz w:val="28"/>
          <w:szCs w:val="28"/>
        </w:rPr>
        <w:t>”</w:t>
      </w:r>
      <w:r>
        <w:rPr>
          <w:sz w:val="28"/>
          <w:szCs w:val="28"/>
        </w:rPr>
        <w:t>改革组织领导与实施、校企合作深化、教育教学成果培育、信息化建设管理和应用等。共</w:t>
      </w:r>
      <w:r>
        <w:rPr>
          <w:sz w:val="28"/>
          <w:szCs w:val="28"/>
        </w:rPr>
        <w:t>3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120</w:t>
      </w:r>
      <w:r>
        <w:rPr>
          <w:sz w:val="28"/>
          <w:szCs w:val="28"/>
        </w:rPr>
        <w:t>人。</w:t>
      </w:r>
    </w:p>
    <w:p w:rsidR="00B6408D" w:rsidRDefault="00B6408D" w:rsidP="00B6408D">
      <w:pPr>
        <w:adjustRightInd w:val="0"/>
        <w:snapToGrid w:val="0"/>
        <w:spacing w:line="540" w:lineRule="exact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>名师（名匠）团队培育研修项目（</w:t>
      </w:r>
      <w:r>
        <w:rPr>
          <w:sz w:val="28"/>
          <w:szCs w:val="28"/>
        </w:rPr>
        <w:t>2023ZGP-B2</w:t>
      </w:r>
      <w:r>
        <w:rPr>
          <w:sz w:val="28"/>
          <w:szCs w:val="28"/>
        </w:rPr>
        <w:t>）。组织中等职业学校教师教学创新团队、</w:t>
      </w:r>
      <w:r>
        <w:rPr>
          <w:sz w:val="28"/>
          <w:szCs w:val="28"/>
        </w:rPr>
        <w:t>“</w:t>
      </w:r>
      <w:r>
        <w:rPr>
          <w:sz w:val="28"/>
          <w:szCs w:val="28"/>
        </w:rPr>
        <w:t>双师型</w:t>
      </w:r>
      <w:r>
        <w:rPr>
          <w:sz w:val="28"/>
          <w:szCs w:val="28"/>
        </w:rPr>
        <w:t>”</w:t>
      </w:r>
      <w:r>
        <w:rPr>
          <w:sz w:val="28"/>
          <w:szCs w:val="28"/>
        </w:rPr>
        <w:t>名师工作室和技艺技能传承创新平台领衔人及骨干成员，通过定期集中研修、项目研究、行动学习等方式，进行为期不少于</w:t>
      </w:r>
      <w:r>
        <w:rPr>
          <w:sz w:val="28"/>
          <w:szCs w:val="28"/>
        </w:rPr>
        <w:t>2</w:t>
      </w:r>
      <w:r>
        <w:rPr>
          <w:sz w:val="28"/>
          <w:szCs w:val="28"/>
        </w:rPr>
        <w:t>个月的研修，其中集中研修累计</w:t>
      </w:r>
      <w:r>
        <w:rPr>
          <w:sz w:val="28"/>
          <w:szCs w:val="28"/>
        </w:rPr>
        <w:t>14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2</w:t>
      </w:r>
      <w:r>
        <w:rPr>
          <w:sz w:val="28"/>
          <w:szCs w:val="28"/>
        </w:rPr>
        <w:lastRenderedPageBreak/>
        <w:t>周，</w:t>
      </w:r>
      <w:r>
        <w:rPr>
          <w:sz w:val="28"/>
          <w:szCs w:val="28"/>
        </w:rPr>
        <w:t>80</w:t>
      </w:r>
      <w:r>
        <w:rPr>
          <w:sz w:val="28"/>
          <w:szCs w:val="28"/>
        </w:rPr>
        <w:t>学时）或</w:t>
      </w:r>
      <w:r>
        <w:rPr>
          <w:sz w:val="28"/>
          <w:szCs w:val="28"/>
        </w:rPr>
        <w:t>7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1</w:t>
      </w:r>
      <w:r>
        <w:rPr>
          <w:sz w:val="28"/>
          <w:szCs w:val="28"/>
        </w:rPr>
        <w:t>周，</w:t>
      </w:r>
      <w:r>
        <w:rPr>
          <w:sz w:val="28"/>
          <w:szCs w:val="28"/>
        </w:rPr>
        <w:t>56</w:t>
      </w:r>
      <w:r>
        <w:rPr>
          <w:sz w:val="28"/>
          <w:szCs w:val="28"/>
        </w:rPr>
        <w:t>学时），可分阶段进行。内容主要包括模块化课程建设与组织实施、教学资源研发、教学能力和教科研能力提升等；技艺技能传承创新平台研修内容主要包括技术技能传承、积累与开发应用、传统（民族）技艺传承、实习实</w:t>
      </w:r>
      <w:proofErr w:type="gramStart"/>
      <w:r>
        <w:rPr>
          <w:sz w:val="28"/>
          <w:szCs w:val="28"/>
        </w:rPr>
        <w:t>训资源</w:t>
      </w:r>
      <w:proofErr w:type="gramEnd"/>
      <w:r>
        <w:rPr>
          <w:sz w:val="28"/>
          <w:szCs w:val="28"/>
        </w:rPr>
        <w:t>开发、创新创业教育经验交流等。共</w:t>
      </w:r>
      <w:r>
        <w:rPr>
          <w:sz w:val="28"/>
          <w:szCs w:val="28"/>
        </w:rPr>
        <w:t>13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694</w:t>
      </w:r>
      <w:r>
        <w:rPr>
          <w:sz w:val="28"/>
          <w:szCs w:val="28"/>
        </w:rPr>
        <w:t>人。</w:t>
      </w:r>
    </w:p>
    <w:p w:rsidR="00B6408D" w:rsidRDefault="00B6408D" w:rsidP="00B6408D">
      <w:pPr>
        <w:adjustRightInd w:val="0"/>
        <w:snapToGrid w:val="0"/>
        <w:spacing w:line="540" w:lineRule="exact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>培训者团队建设项目（</w:t>
      </w:r>
      <w:r>
        <w:rPr>
          <w:sz w:val="28"/>
          <w:szCs w:val="28"/>
        </w:rPr>
        <w:t>2023ZGP-B3</w:t>
      </w:r>
      <w:r>
        <w:rPr>
          <w:sz w:val="28"/>
          <w:szCs w:val="28"/>
        </w:rPr>
        <w:t>）。组织中等职业教育教师培养培训基地、教师发展部门等培训管理人员和骨干教师，组建专业教学团队、培训管理团队，通过集中面授、网络研修、课题研究相结合的方式进行分阶段研修。其中集中面授不少于</w:t>
      </w:r>
      <w:r>
        <w:rPr>
          <w:sz w:val="28"/>
          <w:szCs w:val="28"/>
        </w:rPr>
        <w:t>1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56</w:t>
      </w:r>
      <w:r>
        <w:rPr>
          <w:sz w:val="28"/>
          <w:szCs w:val="28"/>
        </w:rPr>
        <w:t>学时），内容包括培训基地建设、需求分析方法、模块化培训课程设计、绩效考核评估等。共</w:t>
      </w:r>
      <w:r>
        <w:rPr>
          <w:sz w:val="28"/>
          <w:szCs w:val="28"/>
        </w:rPr>
        <w:t>1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30</w:t>
      </w:r>
      <w:r>
        <w:rPr>
          <w:sz w:val="28"/>
          <w:szCs w:val="28"/>
        </w:rPr>
        <w:t>人。</w:t>
      </w:r>
      <w:r>
        <w:rPr>
          <w:sz w:val="28"/>
          <w:szCs w:val="28"/>
        </w:rPr>
        <w:t xml:space="preserve"> </w:t>
      </w:r>
    </w:p>
    <w:p w:rsidR="00B6408D" w:rsidRDefault="00B6408D" w:rsidP="00B6408D">
      <w:pPr>
        <w:adjustRightInd w:val="0"/>
        <w:snapToGrid w:val="0"/>
        <w:spacing w:line="540" w:lineRule="exact"/>
        <w:ind w:firstLineChars="200" w:firstLine="562"/>
        <w:rPr>
          <w:b/>
          <w:sz w:val="28"/>
          <w:szCs w:val="28"/>
        </w:rPr>
      </w:pPr>
      <w:r>
        <w:rPr>
          <w:b/>
          <w:sz w:val="28"/>
          <w:szCs w:val="28"/>
        </w:rPr>
        <w:t>（三）校企双向交流（</w:t>
      </w:r>
      <w:r>
        <w:rPr>
          <w:b/>
          <w:sz w:val="28"/>
          <w:szCs w:val="28"/>
        </w:rPr>
        <w:t>2023ZGP-C</w:t>
      </w:r>
      <w:r>
        <w:rPr>
          <w:b/>
          <w:sz w:val="28"/>
          <w:szCs w:val="28"/>
        </w:rPr>
        <w:t>）</w:t>
      </w:r>
    </w:p>
    <w:p w:rsidR="00B6408D" w:rsidRDefault="00B6408D" w:rsidP="00B6408D">
      <w:pPr>
        <w:adjustRightInd w:val="0"/>
        <w:snapToGrid w:val="0"/>
        <w:spacing w:line="540" w:lineRule="exact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</w:rPr>
        <w:t>教师定向企业实践项目（</w:t>
      </w:r>
      <w:r>
        <w:rPr>
          <w:sz w:val="28"/>
          <w:szCs w:val="28"/>
        </w:rPr>
        <w:t>2023ZGP-C1</w:t>
      </w:r>
      <w:r>
        <w:rPr>
          <w:sz w:val="28"/>
          <w:szCs w:val="28"/>
        </w:rPr>
        <w:t>）。组织中等职业学校青年教师到国家级教师企业实践基地开展产学研</w:t>
      </w:r>
      <w:proofErr w:type="gramStart"/>
      <w:r>
        <w:rPr>
          <w:sz w:val="28"/>
          <w:szCs w:val="28"/>
        </w:rPr>
        <w:t>训</w:t>
      </w:r>
      <w:proofErr w:type="gramEnd"/>
      <w:r>
        <w:rPr>
          <w:sz w:val="28"/>
          <w:szCs w:val="28"/>
        </w:rPr>
        <w:t>一体化岗位实践，采用教师企业实践流动站顶岗、参与研发项目、兼职任职等方式，开展不少于</w:t>
      </w:r>
      <w:r>
        <w:rPr>
          <w:sz w:val="28"/>
          <w:szCs w:val="28"/>
        </w:rPr>
        <w:t>8</w:t>
      </w:r>
      <w:r>
        <w:rPr>
          <w:sz w:val="28"/>
          <w:szCs w:val="28"/>
        </w:rPr>
        <w:t>周（</w:t>
      </w:r>
      <w:r>
        <w:rPr>
          <w:sz w:val="28"/>
          <w:szCs w:val="28"/>
        </w:rPr>
        <w:t>320</w:t>
      </w:r>
      <w:r>
        <w:rPr>
          <w:sz w:val="28"/>
          <w:szCs w:val="28"/>
        </w:rPr>
        <w:t>学时）</w:t>
      </w:r>
      <w:proofErr w:type="gramStart"/>
      <w:r>
        <w:rPr>
          <w:sz w:val="28"/>
          <w:szCs w:val="28"/>
        </w:rPr>
        <w:t>企业跟岗实践</w:t>
      </w:r>
      <w:proofErr w:type="gramEnd"/>
      <w:r>
        <w:rPr>
          <w:sz w:val="28"/>
          <w:szCs w:val="28"/>
        </w:rPr>
        <w:t>，可分阶段进行。内容主要包括了解企业的生产组织方式、工艺流程、产业发展趋势等基本情况，熟悉企业相关岗位职责、操作规范、技能要求、用人标准、管理制度、企业文化等，学习所教专业对应行业或职业的新知识、新技术、新工艺、新材料、新设备、新标准等。共</w:t>
      </w:r>
      <w:r>
        <w:rPr>
          <w:sz w:val="28"/>
          <w:szCs w:val="28"/>
        </w:rPr>
        <w:t>8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150</w:t>
      </w:r>
      <w:r>
        <w:rPr>
          <w:sz w:val="28"/>
          <w:szCs w:val="28"/>
        </w:rPr>
        <w:t>人。</w:t>
      </w:r>
    </w:p>
    <w:p w:rsidR="00B6408D" w:rsidRDefault="00B6408D" w:rsidP="00B6408D">
      <w:pPr>
        <w:adjustRightInd w:val="0"/>
        <w:snapToGrid w:val="0"/>
        <w:spacing w:line="540" w:lineRule="exact"/>
        <w:ind w:firstLineChars="200" w:firstLine="560"/>
        <w:rPr>
          <w:color w:val="0000FF"/>
        </w:rPr>
      </w:pPr>
      <w:r>
        <w:rPr>
          <w:sz w:val="28"/>
          <w:szCs w:val="28"/>
        </w:rPr>
        <w:t>10.</w:t>
      </w:r>
      <w:r>
        <w:rPr>
          <w:sz w:val="28"/>
          <w:szCs w:val="28"/>
        </w:rPr>
        <w:t>产业导师教育教学能力培训（</w:t>
      </w:r>
      <w:r>
        <w:rPr>
          <w:sz w:val="28"/>
          <w:szCs w:val="28"/>
        </w:rPr>
        <w:t>2023ZGP-C2</w:t>
      </w:r>
      <w:r>
        <w:rPr>
          <w:sz w:val="28"/>
          <w:szCs w:val="28"/>
        </w:rPr>
        <w:t>）。组织中等职业学校产业导师，开展教育教学能力提升培训，内容主要包括专业教学法（含课程开发技术）、专业实践技能、信息技术应用、职教新理论新方法等专题培训，为产业导师参与和承担教学工作、学校专业和课程建设、名师工作室和技艺技能传承创新平台建设、校本研修、产学研</w:t>
      </w:r>
      <w:r>
        <w:rPr>
          <w:sz w:val="28"/>
          <w:szCs w:val="28"/>
        </w:rPr>
        <w:lastRenderedPageBreak/>
        <w:t>合作研究等提供支持。培训时间不少于</w:t>
      </w:r>
      <w:r>
        <w:rPr>
          <w:sz w:val="28"/>
          <w:szCs w:val="28"/>
        </w:rPr>
        <w:t>4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32</w:t>
      </w:r>
      <w:r>
        <w:rPr>
          <w:sz w:val="28"/>
          <w:szCs w:val="28"/>
        </w:rPr>
        <w:t>学时）。共</w:t>
      </w:r>
      <w:r>
        <w:rPr>
          <w:sz w:val="28"/>
          <w:szCs w:val="28"/>
        </w:rPr>
        <w:t>1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60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2"/>
        <w:jc w:val="left"/>
        <w:rPr>
          <w:b/>
          <w:sz w:val="28"/>
          <w:szCs w:val="28"/>
        </w:rPr>
      </w:pPr>
      <w:bookmarkStart w:id="0" w:name="_Hlk132926238"/>
      <w:r>
        <w:rPr>
          <w:b/>
          <w:sz w:val="28"/>
          <w:szCs w:val="28"/>
        </w:rPr>
        <w:t>（四）创新项目（</w:t>
      </w:r>
      <w:r>
        <w:rPr>
          <w:b/>
          <w:sz w:val="28"/>
          <w:szCs w:val="28"/>
        </w:rPr>
        <w:t>2023ZGP-D</w:t>
      </w:r>
      <w:r>
        <w:rPr>
          <w:b/>
          <w:sz w:val="28"/>
          <w:szCs w:val="28"/>
        </w:rPr>
        <w:t>）</w:t>
      </w:r>
      <w:r>
        <w:rPr>
          <w:b/>
          <w:sz w:val="28"/>
          <w:szCs w:val="28"/>
        </w:rPr>
        <w:t xml:space="preserve"> </w:t>
      </w:r>
    </w:p>
    <w:p w:rsidR="00B6408D" w:rsidRDefault="00B6408D" w:rsidP="00B6408D">
      <w:pPr>
        <w:spacing w:line="540" w:lineRule="exact"/>
        <w:ind w:firstLineChars="200" w:firstLine="560"/>
        <w:jc w:val="left"/>
      </w:pPr>
      <w:r>
        <w:rPr>
          <w:sz w:val="28"/>
          <w:szCs w:val="28"/>
        </w:rPr>
        <w:t>11.</w:t>
      </w:r>
      <w:r>
        <w:rPr>
          <w:sz w:val="28"/>
          <w:szCs w:val="28"/>
        </w:rPr>
        <w:t>前瞻性教学改革能力提升研修（</w:t>
      </w:r>
      <w:r>
        <w:rPr>
          <w:sz w:val="28"/>
          <w:szCs w:val="28"/>
        </w:rPr>
        <w:t>2023ZGP-D1</w:t>
      </w:r>
      <w:r>
        <w:rPr>
          <w:sz w:val="28"/>
          <w:szCs w:val="28"/>
        </w:rPr>
        <w:t>）。组织中等职业学校公共课或专业课教师，聚集</w:t>
      </w:r>
      <w:proofErr w:type="gramStart"/>
      <w:r>
        <w:rPr>
          <w:sz w:val="28"/>
          <w:szCs w:val="28"/>
        </w:rPr>
        <w:t>课思政</w:t>
      </w:r>
      <w:proofErr w:type="gramEnd"/>
      <w:r>
        <w:rPr>
          <w:sz w:val="28"/>
          <w:szCs w:val="28"/>
        </w:rPr>
        <w:t>课程与</w:t>
      </w:r>
      <w:proofErr w:type="gramStart"/>
      <w:r>
        <w:rPr>
          <w:sz w:val="28"/>
          <w:szCs w:val="28"/>
        </w:rPr>
        <w:t>课程思政一体化</w:t>
      </w:r>
      <w:proofErr w:type="gramEnd"/>
      <w:r>
        <w:rPr>
          <w:sz w:val="28"/>
          <w:szCs w:val="28"/>
        </w:rPr>
        <w:t>教学、美育、人工智能与专业教学改革等教学创新能力提升，分别开展</w:t>
      </w:r>
      <w:r>
        <w:rPr>
          <w:sz w:val="28"/>
          <w:szCs w:val="28"/>
        </w:rPr>
        <w:t>14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80</w:t>
      </w:r>
      <w:r>
        <w:rPr>
          <w:sz w:val="28"/>
          <w:szCs w:val="28"/>
        </w:rPr>
        <w:t>学时）或</w:t>
      </w:r>
      <w:r>
        <w:rPr>
          <w:sz w:val="28"/>
          <w:szCs w:val="28"/>
        </w:rPr>
        <w:t>7</w:t>
      </w:r>
      <w:r>
        <w:rPr>
          <w:sz w:val="28"/>
          <w:szCs w:val="28"/>
        </w:rPr>
        <w:t>天（</w:t>
      </w:r>
      <w:r>
        <w:rPr>
          <w:sz w:val="28"/>
          <w:szCs w:val="28"/>
        </w:rPr>
        <w:t>56</w:t>
      </w:r>
      <w:r>
        <w:rPr>
          <w:sz w:val="28"/>
          <w:szCs w:val="28"/>
        </w:rPr>
        <w:t>学时）集中式研修。共</w:t>
      </w:r>
      <w:r>
        <w:rPr>
          <w:sz w:val="28"/>
          <w:szCs w:val="28"/>
        </w:rPr>
        <w:t>3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220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2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（五）公共课程</w:t>
      </w:r>
      <w:r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专业负责人及骨干教师专业能力提升培训（</w:t>
      </w:r>
      <w:r>
        <w:rPr>
          <w:b/>
          <w:sz w:val="28"/>
          <w:szCs w:val="28"/>
        </w:rPr>
        <w:t>2023ZSP-A</w:t>
      </w:r>
      <w:r>
        <w:rPr>
          <w:b/>
          <w:sz w:val="28"/>
          <w:szCs w:val="28"/>
        </w:rPr>
        <w:t>）</w:t>
      </w:r>
      <w:r>
        <w:rPr>
          <w:b/>
          <w:sz w:val="28"/>
          <w:szCs w:val="28"/>
        </w:rPr>
        <w:t xml:space="preserve"> 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12.</w:t>
      </w:r>
      <w:r>
        <w:rPr>
          <w:sz w:val="28"/>
          <w:szCs w:val="28"/>
        </w:rPr>
        <w:t>公共课程负责人及骨干教师专业能力提升培训（</w:t>
      </w:r>
      <w:r>
        <w:rPr>
          <w:sz w:val="28"/>
          <w:szCs w:val="28"/>
        </w:rPr>
        <w:t>2023ZSP-A1</w:t>
      </w:r>
      <w:r>
        <w:rPr>
          <w:sz w:val="28"/>
          <w:szCs w:val="28"/>
        </w:rPr>
        <w:t>）。组织中等职业学校思想政治、语文、数学、英语等公共基础课程负责人或中级以上职称骨干教师，按学科大类，围绕课程定位、内容创新、教学改进、评价优化等重点工作，进行为期</w:t>
      </w:r>
      <w:r>
        <w:rPr>
          <w:sz w:val="28"/>
          <w:szCs w:val="28"/>
        </w:rPr>
        <w:t>8</w:t>
      </w:r>
      <w:r>
        <w:rPr>
          <w:sz w:val="28"/>
          <w:szCs w:val="28"/>
        </w:rPr>
        <w:t>天的专题培训，要求突出人才培养方案、课程标准、教学创新、评价改革等内容指导。共</w:t>
      </w:r>
      <w:r>
        <w:rPr>
          <w:sz w:val="28"/>
          <w:szCs w:val="28"/>
        </w:rPr>
        <w:t>15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980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13.</w:t>
      </w:r>
      <w:r>
        <w:rPr>
          <w:sz w:val="28"/>
          <w:szCs w:val="28"/>
        </w:rPr>
        <w:t>专业负责人及骨干教师专业能力提升培训（</w:t>
      </w:r>
      <w:r>
        <w:rPr>
          <w:sz w:val="28"/>
          <w:szCs w:val="28"/>
        </w:rPr>
        <w:t>2023ZSP-A2</w:t>
      </w:r>
      <w:r>
        <w:rPr>
          <w:sz w:val="28"/>
          <w:szCs w:val="28"/>
        </w:rPr>
        <w:t>）。组织中等职业学校专业部（办）负责人及具有中级及以上职称的专业课骨干教师，分专业大类，围绕专业建设、人才培养、课程结构、内容创新、教学环境、评价改革等重点工作，开展为期</w:t>
      </w:r>
      <w:r>
        <w:rPr>
          <w:sz w:val="28"/>
          <w:szCs w:val="28"/>
        </w:rPr>
        <w:t>8</w:t>
      </w:r>
      <w:r>
        <w:rPr>
          <w:sz w:val="28"/>
          <w:szCs w:val="28"/>
        </w:rPr>
        <w:t>天的专题培训，要求突出人才培养方案、课程标准（含技能教学标准）、教学创新、评价改革等内容指导。共</w:t>
      </w:r>
      <w:r>
        <w:rPr>
          <w:sz w:val="28"/>
          <w:szCs w:val="28"/>
        </w:rPr>
        <w:t>19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950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2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（六）项目集训（</w:t>
      </w:r>
      <w:r>
        <w:rPr>
          <w:b/>
          <w:sz w:val="28"/>
          <w:szCs w:val="28"/>
        </w:rPr>
        <w:t>2023ZSP-B</w:t>
      </w:r>
      <w:r>
        <w:rPr>
          <w:b/>
          <w:sz w:val="28"/>
          <w:szCs w:val="28"/>
        </w:rPr>
        <w:t>）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</w:rPr>
        <w:t>专业技能竞赛教练培训（</w:t>
      </w:r>
      <w:r>
        <w:rPr>
          <w:sz w:val="28"/>
          <w:szCs w:val="28"/>
        </w:rPr>
        <w:t>2023ZSP-B1</w:t>
      </w:r>
      <w:r>
        <w:rPr>
          <w:sz w:val="28"/>
          <w:szCs w:val="28"/>
        </w:rPr>
        <w:t>）。组织中等职业学校技能竞赛优秀教练，按技能竞赛项目类别，围绕竞赛组织与备赛实务、</w:t>
      </w:r>
      <w:r>
        <w:rPr>
          <w:sz w:val="28"/>
          <w:szCs w:val="28"/>
        </w:rPr>
        <w:lastRenderedPageBreak/>
        <w:t>竞赛案例评析、重点专业技能点（项）操练等开展为期</w:t>
      </w:r>
      <w:r>
        <w:rPr>
          <w:sz w:val="28"/>
          <w:szCs w:val="28"/>
        </w:rPr>
        <w:t>8</w:t>
      </w:r>
      <w:r>
        <w:rPr>
          <w:sz w:val="28"/>
          <w:szCs w:val="28"/>
        </w:rPr>
        <w:t>天的集训。共</w:t>
      </w:r>
      <w:r>
        <w:rPr>
          <w:sz w:val="28"/>
          <w:szCs w:val="28"/>
        </w:rPr>
        <w:t>38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1049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15.</w:t>
      </w:r>
      <w:r>
        <w:rPr>
          <w:sz w:val="28"/>
          <w:szCs w:val="28"/>
        </w:rPr>
        <w:t>教学研究及学生发展项目集训（</w:t>
      </w:r>
      <w:r>
        <w:rPr>
          <w:sz w:val="28"/>
          <w:szCs w:val="28"/>
        </w:rPr>
        <w:t>2023ZSP-B2</w:t>
      </w:r>
      <w:r>
        <w:rPr>
          <w:sz w:val="28"/>
          <w:szCs w:val="28"/>
        </w:rPr>
        <w:t>）。组织中等职业学校班主任及学生管理教师，开展学生生涯指导、班级活动组织、学生危机管理、师生沟通技巧等方面为期</w:t>
      </w:r>
      <w:r>
        <w:rPr>
          <w:sz w:val="28"/>
          <w:szCs w:val="28"/>
        </w:rPr>
        <w:t>15</w:t>
      </w:r>
      <w:r>
        <w:rPr>
          <w:sz w:val="28"/>
          <w:szCs w:val="28"/>
        </w:rPr>
        <w:t>天的集训。共</w:t>
      </w:r>
      <w:r>
        <w:rPr>
          <w:sz w:val="28"/>
          <w:szCs w:val="28"/>
        </w:rPr>
        <w:t>1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30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2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（七）管理能力专项培训（</w:t>
      </w:r>
      <w:r>
        <w:rPr>
          <w:b/>
          <w:sz w:val="28"/>
          <w:szCs w:val="28"/>
        </w:rPr>
        <w:t>2023ZSP-C</w:t>
      </w:r>
      <w:r>
        <w:rPr>
          <w:b/>
          <w:sz w:val="28"/>
          <w:szCs w:val="28"/>
        </w:rPr>
        <w:t>）</w:t>
      </w:r>
      <w:r>
        <w:rPr>
          <w:b/>
          <w:sz w:val="28"/>
          <w:szCs w:val="28"/>
        </w:rPr>
        <w:t xml:space="preserve"> 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16.</w:t>
      </w:r>
      <w:r>
        <w:rPr>
          <w:sz w:val="28"/>
          <w:szCs w:val="28"/>
        </w:rPr>
        <w:t>职业学校管理者能力提升培训（</w:t>
      </w:r>
      <w:r>
        <w:rPr>
          <w:sz w:val="28"/>
          <w:szCs w:val="28"/>
        </w:rPr>
        <w:t>2023ZSP-C1</w:t>
      </w:r>
      <w:r>
        <w:rPr>
          <w:sz w:val="28"/>
          <w:szCs w:val="28"/>
        </w:rPr>
        <w:t>）。组织中等职业学校教学教务、教科研、创新创业教育、学生管理、团委等部门负责人，围绕学校现代化建设、中高职衔接、劳动教育、创新创业教育、学生发展指导等工作，分别进行为期</w:t>
      </w:r>
      <w:r>
        <w:rPr>
          <w:sz w:val="28"/>
          <w:szCs w:val="28"/>
        </w:rPr>
        <w:t>5-7</w:t>
      </w:r>
      <w:r>
        <w:rPr>
          <w:sz w:val="28"/>
          <w:szCs w:val="28"/>
        </w:rPr>
        <w:t>天的理论和实践研修，并结合学校工作实际撰写针对性强、有助于实际问题解决的研修报告。共</w:t>
      </w:r>
      <w:r>
        <w:rPr>
          <w:sz w:val="28"/>
          <w:szCs w:val="28"/>
        </w:rPr>
        <w:t>8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640</w:t>
      </w:r>
      <w:r>
        <w:rPr>
          <w:sz w:val="28"/>
          <w:szCs w:val="28"/>
        </w:rPr>
        <w:t>人。</w:t>
      </w:r>
      <w:r>
        <w:rPr>
          <w:sz w:val="28"/>
          <w:szCs w:val="28"/>
        </w:rPr>
        <w:t xml:space="preserve"> 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17.</w:t>
      </w:r>
      <w:r>
        <w:rPr>
          <w:sz w:val="28"/>
          <w:szCs w:val="28"/>
        </w:rPr>
        <w:t>五年制高职教育管理专项培训（</w:t>
      </w:r>
      <w:r>
        <w:rPr>
          <w:sz w:val="28"/>
          <w:szCs w:val="28"/>
        </w:rPr>
        <w:t>2023ZSP-C2</w:t>
      </w:r>
      <w:r>
        <w:rPr>
          <w:sz w:val="28"/>
          <w:szCs w:val="28"/>
        </w:rPr>
        <w:t>）。组织五年制高职的学校管理者、教科研负责人、教学骨干、学生管理干部、就业部门负责人等，围绕课程思政、学生管理、教科研工作、精品课程、行动导向教学等专题，分别开展为期</w:t>
      </w:r>
      <w:r>
        <w:rPr>
          <w:sz w:val="28"/>
          <w:szCs w:val="28"/>
        </w:rPr>
        <w:t>4-21</w:t>
      </w:r>
      <w:r>
        <w:rPr>
          <w:sz w:val="28"/>
          <w:szCs w:val="28"/>
        </w:rPr>
        <w:t>天的专题培训。共</w:t>
      </w:r>
      <w:r>
        <w:rPr>
          <w:sz w:val="28"/>
          <w:szCs w:val="28"/>
        </w:rPr>
        <w:t>11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871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0"/>
        <w:jc w:val="left"/>
      </w:pPr>
      <w:r>
        <w:rPr>
          <w:sz w:val="28"/>
          <w:szCs w:val="28"/>
        </w:rPr>
        <w:t>18.</w:t>
      </w:r>
      <w:r>
        <w:rPr>
          <w:sz w:val="28"/>
          <w:szCs w:val="28"/>
        </w:rPr>
        <w:t>学生健康与安全教师能力提升培训（</w:t>
      </w:r>
      <w:r>
        <w:rPr>
          <w:sz w:val="28"/>
          <w:szCs w:val="28"/>
        </w:rPr>
        <w:t>2023ZSP-C3</w:t>
      </w:r>
      <w:r>
        <w:rPr>
          <w:sz w:val="28"/>
          <w:szCs w:val="28"/>
        </w:rPr>
        <w:t>）。组织中等职业学校心理健康教育教师（心理咨询师）和学校卫生、食品等相关管理者，根据国家、省关于加强学生心理健康教育、卫生健康、校园安全等工作要求，分类开展为期</w:t>
      </w:r>
      <w:r>
        <w:rPr>
          <w:sz w:val="28"/>
          <w:szCs w:val="28"/>
        </w:rPr>
        <w:t>7</w:t>
      </w:r>
      <w:r>
        <w:rPr>
          <w:sz w:val="28"/>
          <w:szCs w:val="28"/>
        </w:rPr>
        <w:t>天的培训。共</w:t>
      </w:r>
      <w:r>
        <w:rPr>
          <w:sz w:val="28"/>
          <w:szCs w:val="28"/>
        </w:rPr>
        <w:t>3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200</w:t>
      </w:r>
      <w:r>
        <w:rPr>
          <w:sz w:val="28"/>
          <w:szCs w:val="28"/>
        </w:rPr>
        <w:t>人。</w:t>
      </w:r>
    </w:p>
    <w:p w:rsidR="00B6408D" w:rsidRDefault="00B6408D" w:rsidP="00B6408D">
      <w:pPr>
        <w:spacing w:line="540" w:lineRule="exact"/>
        <w:ind w:firstLineChars="200" w:firstLine="562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（八）省市协作培训特色项目（</w:t>
      </w:r>
      <w:r>
        <w:rPr>
          <w:b/>
          <w:sz w:val="28"/>
          <w:szCs w:val="28"/>
        </w:rPr>
        <w:t>2023ZSP-D</w:t>
      </w:r>
      <w:r>
        <w:rPr>
          <w:b/>
          <w:sz w:val="28"/>
          <w:szCs w:val="28"/>
        </w:rPr>
        <w:t>）</w:t>
      </w:r>
    </w:p>
    <w:p w:rsidR="00B6408D" w:rsidRDefault="00B6408D" w:rsidP="00B6408D">
      <w:pPr>
        <w:spacing w:line="540" w:lineRule="exact"/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19.</w:t>
      </w:r>
      <w:r>
        <w:rPr>
          <w:sz w:val="28"/>
          <w:szCs w:val="28"/>
        </w:rPr>
        <w:t>教师基础能力提升培训（</w:t>
      </w:r>
      <w:r>
        <w:rPr>
          <w:sz w:val="28"/>
          <w:szCs w:val="28"/>
        </w:rPr>
        <w:t>2023ZSP-D1</w:t>
      </w:r>
      <w:r>
        <w:rPr>
          <w:sz w:val="28"/>
          <w:szCs w:val="28"/>
        </w:rPr>
        <w:t>）。设立公共课及专业课</w:t>
      </w:r>
      <w:r>
        <w:rPr>
          <w:sz w:val="28"/>
          <w:szCs w:val="28"/>
        </w:rPr>
        <w:lastRenderedPageBreak/>
        <w:t>教师基础能力提升、课程</w:t>
      </w:r>
      <w:proofErr w:type="gramStart"/>
      <w:r>
        <w:rPr>
          <w:sz w:val="28"/>
          <w:szCs w:val="28"/>
        </w:rPr>
        <w:t>思政教学</w:t>
      </w:r>
      <w:proofErr w:type="gramEnd"/>
      <w:r>
        <w:rPr>
          <w:sz w:val="28"/>
          <w:szCs w:val="28"/>
        </w:rPr>
        <w:t>能力提升、新教师专业素养与职业资格培训等专题，根据地方实际，由地方教师培训机构提交培训需求和培训方案，经省级论证评审后，面向本地区教师组织实施，每个项目为期</w:t>
      </w:r>
      <w:r>
        <w:rPr>
          <w:sz w:val="28"/>
          <w:szCs w:val="28"/>
        </w:rPr>
        <w:t>7-8</w:t>
      </w:r>
      <w:r>
        <w:rPr>
          <w:sz w:val="28"/>
          <w:szCs w:val="28"/>
        </w:rPr>
        <w:t>天。共</w:t>
      </w:r>
      <w:r>
        <w:rPr>
          <w:sz w:val="28"/>
          <w:szCs w:val="28"/>
        </w:rPr>
        <w:t>4</w:t>
      </w:r>
      <w:r>
        <w:rPr>
          <w:sz w:val="28"/>
          <w:szCs w:val="28"/>
        </w:rPr>
        <w:t>个项目，计划培训</w:t>
      </w:r>
      <w:r>
        <w:rPr>
          <w:sz w:val="28"/>
          <w:szCs w:val="28"/>
        </w:rPr>
        <w:t>360</w:t>
      </w:r>
      <w:r>
        <w:rPr>
          <w:sz w:val="28"/>
          <w:szCs w:val="28"/>
        </w:rPr>
        <w:t>人。</w:t>
      </w:r>
    </w:p>
    <w:bookmarkEnd w:id="0"/>
    <w:p w:rsidR="00B6408D" w:rsidRDefault="00B6408D" w:rsidP="00B6408D">
      <w:pPr>
        <w:pStyle w:val="a7"/>
        <w:spacing w:line="560" w:lineRule="exact"/>
        <w:rPr>
          <w:rFonts w:eastAsia="仿宋_GB2312" w:cs="Times New Roman"/>
          <w:bCs/>
          <w:szCs w:val="32"/>
          <w:lang w:val="zh-CN"/>
        </w:rPr>
      </w:pPr>
    </w:p>
    <w:p w:rsidR="00B6408D" w:rsidRDefault="00B6408D" w:rsidP="00B6408D">
      <w:pPr>
        <w:pStyle w:val="2"/>
        <w:spacing w:after="0" w:line="560" w:lineRule="exact"/>
        <w:ind w:firstLine="640"/>
        <w:rPr>
          <w:rFonts w:eastAsia="仿宋_GB2312"/>
          <w:bCs/>
          <w:sz w:val="32"/>
          <w:szCs w:val="32"/>
          <w:lang w:val="zh-CN"/>
        </w:rPr>
      </w:pPr>
    </w:p>
    <w:p w:rsidR="00164915" w:rsidRDefault="00164915">
      <w:bookmarkStart w:id="1" w:name="_GoBack"/>
      <w:bookmarkEnd w:id="1"/>
    </w:p>
    <w:sectPr w:rsidR="001649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720" w:rsidRDefault="00753720" w:rsidP="00B6408D">
      <w:r>
        <w:separator/>
      </w:r>
    </w:p>
  </w:endnote>
  <w:endnote w:type="continuationSeparator" w:id="0">
    <w:p w:rsidR="00753720" w:rsidRDefault="00753720" w:rsidP="00B64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720" w:rsidRDefault="00753720" w:rsidP="00B6408D">
      <w:r>
        <w:separator/>
      </w:r>
    </w:p>
  </w:footnote>
  <w:footnote w:type="continuationSeparator" w:id="0">
    <w:p w:rsidR="00753720" w:rsidRDefault="00753720" w:rsidP="00B640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0ED551"/>
    <w:multiLevelType w:val="singleLevel"/>
    <w:tmpl w:val="B50ED55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D27"/>
    <w:rsid w:val="00164915"/>
    <w:rsid w:val="00753720"/>
    <w:rsid w:val="008A0D27"/>
    <w:rsid w:val="00B6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First Indent" w:uiPriority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640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B640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B6408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640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B6408D"/>
    <w:rPr>
      <w:sz w:val="18"/>
      <w:szCs w:val="18"/>
    </w:rPr>
  </w:style>
  <w:style w:type="paragraph" w:styleId="a0">
    <w:name w:val="Body Text"/>
    <w:basedOn w:val="a"/>
    <w:next w:val="2"/>
    <w:link w:val="Char1"/>
    <w:uiPriority w:val="1"/>
    <w:qFormat/>
    <w:rsid w:val="00B6408D"/>
    <w:pPr>
      <w:autoSpaceDE w:val="0"/>
      <w:autoSpaceDN w:val="0"/>
      <w:ind w:left="108"/>
      <w:jc w:val="left"/>
    </w:pPr>
    <w:rPr>
      <w:rFonts w:ascii="宋体" w:hAnsi="宋体" w:cs="宋体"/>
      <w:kern w:val="0"/>
      <w:sz w:val="32"/>
      <w:szCs w:val="32"/>
      <w:lang w:val="zh-CN" w:bidi="zh-CN"/>
    </w:rPr>
  </w:style>
  <w:style w:type="character" w:customStyle="1" w:styleId="Char1">
    <w:name w:val="正文文本 Char"/>
    <w:basedOn w:val="a1"/>
    <w:link w:val="a0"/>
    <w:uiPriority w:val="1"/>
    <w:rsid w:val="00B6408D"/>
    <w:rPr>
      <w:rFonts w:ascii="宋体" w:eastAsia="宋体" w:hAnsi="宋体" w:cs="宋体"/>
      <w:kern w:val="0"/>
      <w:sz w:val="32"/>
      <w:szCs w:val="32"/>
      <w:lang w:val="zh-CN" w:bidi="zh-CN"/>
    </w:rPr>
  </w:style>
  <w:style w:type="paragraph" w:styleId="a6">
    <w:name w:val="Body Text Indent"/>
    <w:basedOn w:val="a"/>
    <w:link w:val="Char2"/>
    <w:uiPriority w:val="99"/>
    <w:semiHidden/>
    <w:unhideWhenUsed/>
    <w:rsid w:val="00B6408D"/>
    <w:pPr>
      <w:spacing w:after="120"/>
      <w:ind w:leftChars="200" w:left="420"/>
    </w:pPr>
  </w:style>
  <w:style w:type="character" w:customStyle="1" w:styleId="Char2">
    <w:name w:val="正文文本缩进 Char"/>
    <w:basedOn w:val="a1"/>
    <w:link w:val="a6"/>
    <w:uiPriority w:val="99"/>
    <w:semiHidden/>
    <w:rsid w:val="00B6408D"/>
    <w:rPr>
      <w:rFonts w:ascii="Times New Roman" w:eastAsia="宋体" w:hAnsi="Times New Roman" w:cs="Times New Roman"/>
      <w:szCs w:val="24"/>
    </w:rPr>
  </w:style>
  <w:style w:type="paragraph" w:styleId="2">
    <w:name w:val="Body Text First Indent 2"/>
    <w:basedOn w:val="a6"/>
    <w:next w:val="a7"/>
    <w:link w:val="2Char"/>
    <w:qFormat/>
    <w:rsid w:val="00B6408D"/>
    <w:pPr>
      <w:ind w:leftChars="0" w:left="0" w:firstLineChars="200" w:firstLine="420"/>
    </w:pPr>
  </w:style>
  <w:style w:type="character" w:customStyle="1" w:styleId="2Char">
    <w:name w:val="正文首行缩进 2 Char"/>
    <w:basedOn w:val="Char2"/>
    <w:link w:val="2"/>
    <w:rsid w:val="00B6408D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0"/>
    <w:next w:val="2"/>
    <w:link w:val="Char3"/>
    <w:qFormat/>
    <w:rsid w:val="00B6408D"/>
    <w:pPr>
      <w:ind w:firstLine="640"/>
    </w:pPr>
    <w:rPr>
      <w:rFonts w:ascii="Times New Roman" w:hAnsi="Times New Roman"/>
      <w:szCs w:val="24"/>
      <w:lang w:val="en-US" w:bidi="ar-SA"/>
    </w:rPr>
  </w:style>
  <w:style w:type="character" w:customStyle="1" w:styleId="Char3">
    <w:name w:val="正文首行缩进 Char"/>
    <w:basedOn w:val="Char1"/>
    <w:link w:val="a7"/>
    <w:rsid w:val="00B6408D"/>
    <w:rPr>
      <w:rFonts w:ascii="Times New Roman" w:eastAsia="宋体" w:hAnsi="Times New Roman" w:cs="宋体"/>
      <w:kern w:val="0"/>
      <w:sz w:val="32"/>
      <w:szCs w:val="24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First Indent" w:uiPriority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640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B640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B6408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640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B6408D"/>
    <w:rPr>
      <w:sz w:val="18"/>
      <w:szCs w:val="18"/>
    </w:rPr>
  </w:style>
  <w:style w:type="paragraph" w:styleId="a0">
    <w:name w:val="Body Text"/>
    <w:basedOn w:val="a"/>
    <w:next w:val="2"/>
    <w:link w:val="Char1"/>
    <w:uiPriority w:val="1"/>
    <w:qFormat/>
    <w:rsid w:val="00B6408D"/>
    <w:pPr>
      <w:autoSpaceDE w:val="0"/>
      <w:autoSpaceDN w:val="0"/>
      <w:ind w:left="108"/>
      <w:jc w:val="left"/>
    </w:pPr>
    <w:rPr>
      <w:rFonts w:ascii="宋体" w:hAnsi="宋体" w:cs="宋体"/>
      <w:kern w:val="0"/>
      <w:sz w:val="32"/>
      <w:szCs w:val="32"/>
      <w:lang w:val="zh-CN" w:bidi="zh-CN"/>
    </w:rPr>
  </w:style>
  <w:style w:type="character" w:customStyle="1" w:styleId="Char1">
    <w:name w:val="正文文本 Char"/>
    <w:basedOn w:val="a1"/>
    <w:link w:val="a0"/>
    <w:uiPriority w:val="1"/>
    <w:rsid w:val="00B6408D"/>
    <w:rPr>
      <w:rFonts w:ascii="宋体" w:eastAsia="宋体" w:hAnsi="宋体" w:cs="宋体"/>
      <w:kern w:val="0"/>
      <w:sz w:val="32"/>
      <w:szCs w:val="32"/>
      <w:lang w:val="zh-CN" w:bidi="zh-CN"/>
    </w:rPr>
  </w:style>
  <w:style w:type="paragraph" w:styleId="a6">
    <w:name w:val="Body Text Indent"/>
    <w:basedOn w:val="a"/>
    <w:link w:val="Char2"/>
    <w:uiPriority w:val="99"/>
    <w:semiHidden/>
    <w:unhideWhenUsed/>
    <w:rsid w:val="00B6408D"/>
    <w:pPr>
      <w:spacing w:after="120"/>
      <w:ind w:leftChars="200" w:left="420"/>
    </w:pPr>
  </w:style>
  <w:style w:type="character" w:customStyle="1" w:styleId="Char2">
    <w:name w:val="正文文本缩进 Char"/>
    <w:basedOn w:val="a1"/>
    <w:link w:val="a6"/>
    <w:uiPriority w:val="99"/>
    <w:semiHidden/>
    <w:rsid w:val="00B6408D"/>
    <w:rPr>
      <w:rFonts w:ascii="Times New Roman" w:eastAsia="宋体" w:hAnsi="Times New Roman" w:cs="Times New Roman"/>
      <w:szCs w:val="24"/>
    </w:rPr>
  </w:style>
  <w:style w:type="paragraph" w:styleId="2">
    <w:name w:val="Body Text First Indent 2"/>
    <w:basedOn w:val="a6"/>
    <w:next w:val="a7"/>
    <w:link w:val="2Char"/>
    <w:qFormat/>
    <w:rsid w:val="00B6408D"/>
    <w:pPr>
      <w:ind w:leftChars="0" w:left="0" w:firstLineChars="200" w:firstLine="420"/>
    </w:pPr>
  </w:style>
  <w:style w:type="character" w:customStyle="1" w:styleId="2Char">
    <w:name w:val="正文首行缩进 2 Char"/>
    <w:basedOn w:val="Char2"/>
    <w:link w:val="2"/>
    <w:rsid w:val="00B6408D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0"/>
    <w:next w:val="2"/>
    <w:link w:val="Char3"/>
    <w:qFormat/>
    <w:rsid w:val="00B6408D"/>
    <w:pPr>
      <w:ind w:firstLine="640"/>
    </w:pPr>
    <w:rPr>
      <w:rFonts w:ascii="Times New Roman" w:hAnsi="Times New Roman"/>
      <w:szCs w:val="24"/>
      <w:lang w:val="en-US" w:bidi="ar-SA"/>
    </w:rPr>
  </w:style>
  <w:style w:type="character" w:customStyle="1" w:styleId="Char3">
    <w:name w:val="正文首行缩进 Char"/>
    <w:basedOn w:val="Char1"/>
    <w:link w:val="a7"/>
    <w:rsid w:val="00B6408D"/>
    <w:rPr>
      <w:rFonts w:ascii="Times New Roman" w:eastAsia="宋体" w:hAnsi="Times New Roman" w:cs="宋体"/>
      <w:kern w:val="0"/>
      <w:sz w:val="32"/>
      <w:szCs w:val="24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1166</Words>
  <Characters>6652</Characters>
  <Application>Microsoft Office Word</Application>
  <DocSecurity>0</DocSecurity>
  <Lines>55</Lines>
  <Paragraphs>15</Paragraphs>
  <ScaleCrop>false</ScaleCrop>
  <Company>JSJYT</Company>
  <LinksUpToDate>false</LinksUpToDate>
  <CharactersWithSpaces>7803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2023-05-06T03:14:00Z</dcterms:created>
  <dcterms:modified xsi:type="dcterms:W3CDTF">2023-05-06T03:15:00Z</dcterms:modified>
</cp:coreProperties>
</file>