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50" w:rsidRPr="00241DD9" w:rsidRDefault="00072650" w:rsidP="00072650">
      <w:pPr>
        <w:spacing w:line="560" w:lineRule="exact"/>
        <w:rPr>
          <w:rFonts w:ascii="黑体" w:eastAsia="黑体" w:hAnsi="黑体"/>
          <w:sz w:val="32"/>
          <w:szCs w:val="32"/>
        </w:rPr>
      </w:pPr>
      <w:r w:rsidRPr="00241DD9">
        <w:rPr>
          <w:rFonts w:ascii="黑体" w:eastAsia="黑体" w:hAnsi="黑体" w:hint="eastAsia"/>
          <w:sz w:val="32"/>
          <w:szCs w:val="32"/>
        </w:rPr>
        <w:t>附件1</w:t>
      </w:r>
    </w:p>
    <w:p w:rsidR="00072650" w:rsidRDefault="00072650" w:rsidP="00072650">
      <w:pPr>
        <w:spacing w:line="480" w:lineRule="exact"/>
        <w:jc w:val="center"/>
        <w:rPr>
          <w:rFonts w:ascii="华文中宋" w:eastAsia="华文中宋" w:hAnsi="华文中宋"/>
          <w:b/>
          <w:sz w:val="44"/>
          <w:szCs w:val="44"/>
        </w:rPr>
      </w:pPr>
    </w:p>
    <w:p w:rsidR="00072650" w:rsidRDefault="00072650" w:rsidP="00072650">
      <w:pPr>
        <w:spacing w:line="480" w:lineRule="exact"/>
        <w:jc w:val="center"/>
        <w:rPr>
          <w:rFonts w:ascii="华文中宋" w:eastAsia="华文中宋" w:hAnsi="华文中宋"/>
          <w:b/>
          <w:sz w:val="44"/>
          <w:szCs w:val="44"/>
        </w:rPr>
      </w:pPr>
    </w:p>
    <w:p w:rsidR="00072650" w:rsidRPr="00241DD9" w:rsidRDefault="00072650" w:rsidP="00072650">
      <w:pPr>
        <w:spacing w:line="560" w:lineRule="exact"/>
        <w:jc w:val="center"/>
        <w:rPr>
          <w:rFonts w:ascii="华文中宋" w:eastAsia="华文中宋" w:hAnsi="华文中宋"/>
          <w:b/>
          <w:sz w:val="36"/>
          <w:szCs w:val="36"/>
        </w:rPr>
      </w:pPr>
      <w:r w:rsidRPr="00241DD9">
        <w:rPr>
          <w:rFonts w:ascii="华文中宋" w:eastAsia="华文中宋" w:hAnsi="华文中宋" w:hint="eastAsia"/>
          <w:b/>
          <w:sz w:val="36"/>
          <w:szCs w:val="36"/>
        </w:rPr>
        <w:t>江苏省高等职业院校面向社会人员</w:t>
      </w:r>
    </w:p>
    <w:p w:rsidR="00072650" w:rsidRPr="00241DD9" w:rsidRDefault="00072650" w:rsidP="00072650">
      <w:pPr>
        <w:spacing w:line="560" w:lineRule="exact"/>
        <w:jc w:val="center"/>
        <w:rPr>
          <w:rFonts w:ascii="华文中宋" w:eastAsia="华文中宋" w:hAnsi="华文中宋"/>
          <w:b/>
          <w:sz w:val="36"/>
          <w:szCs w:val="36"/>
        </w:rPr>
      </w:pPr>
      <w:r w:rsidRPr="00241DD9">
        <w:rPr>
          <w:rFonts w:ascii="华文中宋" w:eastAsia="华文中宋" w:hAnsi="华文中宋" w:hint="eastAsia"/>
          <w:b/>
          <w:sz w:val="36"/>
          <w:szCs w:val="36"/>
        </w:rPr>
        <w:t>开展全日制学历教育实施办法</w:t>
      </w:r>
    </w:p>
    <w:p w:rsidR="00072650" w:rsidRDefault="00072650" w:rsidP="00072650">
      <w:pPr>
        <w:rPr>
          <w:rFonts w:asciiTheme="majorEastAsia" w:eastAsiaTheme="majorEastAsia" w:hAnsiTheme="majorEastAsia"/>
          <w:b/>
          <w:sz w:val="36"/>
          <w:szCs w:val="36"/>
        </w:rPr>
      </w:pPr>
    </w:p>
    <w:p w:rsidR="00072650" w:rsidRPr="00AA4B6E" w:rsidRDefault="00072650" w:rsidP="00072650">
      <w:pPr>
        <w:spacing w:line="560" w:lineRule="exact"/>
        <w:ind w:firstLine="645"/>
        <w:rPr>
          <w:rFonts w:ascii="仿宋_GB2312" w:eastAsia="仿宋_GB2312" w:hAnsiTheme="majorEastAsia"/>
          <w:sz w:val="32"/>
          <w:szCs w:val="32"/>
        </w:rPr>
      </w:pPr>
      <w:r w:rsidRPr="00AA4B6E">
        <w:rPr>
          <w:rFonts w:ascii="仿宋_GB2312" w:eastAsia="仿宋_GB2312" w:hAnsiTheme="majorEastAsia" w:hint="eastAsia"/>
          <w:sz w:val="32"/>
          <w:szCs w:val="32"/>
        </w:rPr>
        <w:t>为贯彻落实党中央</w:t>
      </w:r>
      <w:r>
        <w:rPr>
          <w:rFonts w:ascii="仿宋_GB2312" w:eastAsia="仿宋_GB2312" w:hAnsiTheme="majorEastAsia" w:hint="eastAsia"/>
          <w:sz w:val="32"/>
          <w:szCs w:val="32"/>
        </w:rPr>
        <w:t>、</w:t>
      </w:r>
      <w:r w:rsidRPr="00AA4B6E">
        <w:rPr>
          <w:rFonts w:ascii="仿宋_GB2312" w:eastAsia="仿宋_GB2312" w:hAnsiTheme="majorEastAsia" w:hint="eastAsia"/>
          <w:sz w:val="32"/>
          <w:szCs w:val="32"/>
        </w:rPr>
        <w:t>国务院的决策部署，</w:t>
      </w:r>
      <w:r w:rsidRPr="002A3F5E">
        <w:rPr>
          <w:rFonts w:ascii="仿宋_GB2312" w:eastAsia="仿宋_GB2312" w:hAnsiTheme="majorEastAsia" w:hint="eastAsia"/>
          <w:sz w:val="32"/>
          <w:szCs w:val="32"/>
        </w:rPr>
        <w:t>统筹做好我省高职院校面向社会人员开展全日制学历教育工作</w:t>
      </w:r>
      <w:r>
        <w:rPr>
          <w:rFonts w:ascii="仿宋_GB2312" w:eastAsia="仿宋_GB2312" w:hAnsiTheme="majorEastAsia" w:hint="eastAsia"/>
          <w:sz w:val="32"/>
          <w:szCs w:val="32"/>
        </w:rPr>
        <w:t>的</w:t>
      </w:r>
      <w:r w:rsidRPr="002A3F5E">
        <w:rPr>
          <w:rFonts w:ascii="仿宋_GB2312" w:eastAsia="仿宋_GB2312" w:hAnsiTheme="majorEastAsia" w:hint="eastAsia"/>
          <w:sz w:val="32"/>
          <w:szCs w:val="32"/>
        </w:rPr>
        <w:t>计划安排、考试组织、招生录取、教育教学、就业服务及政策保障</w:t>
      </w:r>
      <w:r>
        <w:rPr>
          <w:rFonts w:ascii="仿宋_GB2312" w:eastAsia="仿宋_GB2312" w:hAnsiTheme="majorEastAsia" w:hint="eastAsia"/>
          <w:sz w:val="32"/>
          <w:szCs w:val="32"/>
        </w:rPr>
        <w:t>等</w:t>
      </w:r>
      <w:r w:rsidRPr="002A3F5E">
        <w:rPr>
          <w:rFonts w:ascii="仿宋_GB2312" w:eastAsia="仿宋_GB2312" w:hAnsiTheme="majorEastAsia" w:hint="eastAsia"/>
          <w:sz w:val="32"/>
          <w:szCs w:val="32"/>
        </w:rPr>
        <w:t>工作，</w:t>
      </w:r>
      <w:r w:rsidRPr="00AA4B6E">
        <w:rPr>
          <w:rFonts w:ascii="仿宋_GB2312" w:eastAsia="仿宋_GB2312" w:hAnsiTheme="majorEastAsia" w:hint="eastAsia"/>
          <w:sz w:val="32"/>
          <w:szCs w:val="32"/>
        </w:rPr>
        <w:t>保证</w:t>
      </w:r>
      <w:proofErr w:type="gramStart"/>
      <w:r w:rsidRPr="00AA4B6E">
        <w:rPr>
          <w:rFonts w:ascii="仿宋_GB2312" w:eastAsia="仿宋_GB2312" w:hAnsiTheme="majorEastAsia" w:hint="eastAsia"/>
          <w:sz w:val="32"/>
          <w:szCs w:val="32"/>
        </w:rPr>
        <w:t>社招工作</w:t>
      </w:r>
      <w:proofErr w:type="gramEnd"/>
      <w:r w:rsidRPr="00AA4B6E">
        <w:rPr>
          <w:rFonts w:ascii="仿宋_GB2312" w:eastAsia="仿宋_GB2312" w:hAnsiTheme="majorEastAsia" w:hint="eastAsia"/>
          <w:sz w:val="32"/>
          <w:szCs w:val="32"/>
        </w:rPr>
        <w:t>规范、科学、有序实施，省教育厅</w:t>
      </w:r>
      <w:r>
        <w:rPr>
          <w:rFonts w:ascii="仿宋_GB2312" w:eastAsia="仿宋_GB2312" w:hAnsiTheme="majorEastAsia" w:hint="eastAsia"/>
          <w:sz w:val="32"/>
          <w:szCs w:val="32"/>
        </w:rPr>
        <w:t>等六部门</w:t>
      </w:r>
      <w:r w:rsidRPr="00AA4B6E">
        <w:rPr>
          <w:rFonts w:ascii="仿宋_GB2312" w:eastAsia="仿宋_GB2312" w:hAnsiTheme="majorEastAsia" w:hint="eastAsia"/>
          <w:sz w:val="32"/>
          <w:szCs w:val="32"/>
        </w:rPr>
        <w:t>在对《江苏省高等职业院校面向社会人员开展全日制学历教育试行办法》（苏教职〔2019〕9号）进行修订的基础上，制定本办法。</w:t>
      </w:r>
    </w:p>
    <w:p w:rsidR="00072650" w:rsidRPr="00AA4B6E" w:rsidRDefault="00072650" w:rsidP="00072650">
      <w:pPr>
        <w:spacing w:line="560" w:lineRule="exact"/>
        <w:ind w:firstLine="645"/>
        <w:rPr>
          <w:rFonts w:ascii="黑体" w:eastAsia="黑体" w:hAnsi="黑体"/>
          <w:sz w:val="32"/>
          <w:szCs w:val="32"/>
        </w:rPr>
      </w:pPr>
      <w:r w:rsidRPr="00AA4B6E">
        <w:rPr>
          <w:rFonts w:ascii="黑体" w:eastAsia="黑体" w:hAnsi="黑体" w:hint="eastAsia"/>
          <w:sz w:val="32"/>
          <w:szCs w:val="32"/>
        </w:rPr>
        <w:t>一、指导思想</w:t>
      </w:r>
    </w:p>
    <w:p w:rsidR="00072650" w:rsidRPr="00AA4B6E" w:rsidRDefault="00072650" w:rsidP="00072650">
      <w:pPr>
        <w:spacing w:line="560" w:lineRule="exact"/>
        <w:ind w:firstLine="645"/>
        <w:rPr>
          <w:rFonts w:ascii="仿宋_GB2312" w:eastAsia="仿宋_GB2312" w:hAnsiTheme="majorEastAsia"/>
          <w:sz w:val="32"/>
          <w:szCs w:val="32"/>
        </w:rPr>
      </w:pPr>
      <w:r w:rsidRPr="00AA4B6E">
        <w:rPr>
          <w:rFonts w:ascii="仿宋_GB2312" w:eastAsia="仿宋_GB2312" w:hAnsiTheme="majorEastAsia" w:hint="eastAsia"/>
          <w:sz w:val="32"/>
          <w:szCs w:val="32"/>
        </w:rPr>
        <w:t>坚持以习</w:t>
      </w:r>
      <w:r>
        <w:rPr>
          <w:rFonts w:ascii="仿宋_GB2312" w:eastAsia="仿宋_GB2312" w:hAnsiTheme="majorEastAsia" w:hint="eastAsia"/>
          <w:sz w:val="32"/>
          <w:szCs w:val="32"/>
        </w:rPr>
        <w:t>近平新时代中国特色社会主义思想为指导，深入贯彻落实国家</w:t>
      </w:r>
      <w:r w:rsidRPr="00AA4B6E">
        <w:rPr>
          <w:rFonts w:ascii="仿宋_GB2312" w:eastAsia="仿宋_GB2312" w:hAnsiTheme="majorEastAsia" w:hint="eastAsia"/>
          <w:sz w:val="32"/>
          <w:szCs w:val="32"/>
        </w:rPr>
        <w:t>决策部署和《国家职业教育改革实施方案》，适应产业升级和经济</w:t>
      </w:r>
      <w:r>
        <w:rPr>
          <w:rFonts w:ascii="仿宋_GB2312" w:eastAsia="仿宋_GB2312" w:hAnsiTheme="majorEastAsia" w:hint="eastAsia"/>
          <w:sz w:val="32"/>
          <w:szCs w:val="32"/>
        </w:rPr>
        <w:t>结构调整对技术技能人才的紧迫需求，把发展高等职业教育作为缓解</w:t>
      </w:r>
      <w:r w:rsidRPr="00AA4B6E">
        <w:rPr>
          <w:rFonts w:ascii="仿宋_GB2312" w:eastAsia="仿宋_GB2312" w:hAnsiTheme="majorEastAsia" w:hint="eastAsia"/>
          <w:sz w:val="32"/>
          <w:szCs w:val="32"/>
        </w:rPr>
        <w:t>就业压力、解决高技能人才短缺的战略之举，充分发挥高职院校资源优势，办好面向社会、面向人人的现代职业教育，努力提高高职教育办学质量，加快培养我省经济社会发展急需的技术技能人才和高素质劳动者，助力更多青年凭借一技之长实现人生价值。</w:t>
      </w:r>
    </w:p>
    <w:p w:rsidR="00072650" w:rsidRDefault="00072650" w:rsidP="00072650">
      <w:pPr>
        <w:spacing w:line="560" w:lineRule="exact"/>
        <w:ind w:firstLine="645"/>
        <w:rPr>
          <w:rFonts w:ascii="黑体" w:eastAsia="黑体" w:hAnsi="黑体"/>
          <w:sz w:val="32"/>
          <w:szCs w:val="32"/>
        </w:rPr>
      </w:pPr>
      <w:r w:rsidRPr="00AA4B6E">
        <w:rPr>
          <w:rFonts w:ascii="黑体" w:eastAsia="黑体" w:hAnsi="黑体" w:hint="eastAsia"/>
          <w:sz w:val="32"/>
          <w:szCs w:val="32"/>
        </w:rPr>
        <w:t>二、</w:t>
      </w:r>
      <w:r>
        <w:rPr>
          <w:rFonts w:ascii="黑体" w:eastAsia="黑体" w:hAnsi="黑体" w:hint="eastAsia"/>
          <w:sz w:val="32"/>
          <w:szCs w:val="32"/>
        </w:rPr>
        <w:t>实施内容</w:t>
      </w:r>
    </w:p>
    <w:p w:rsidR="00072650" w:rsidRDefault="00072650" w:rsidP="00072650">
      <w:pPr>
        <w:spacing w:line="560" w:lineRule="exact"/>
        <w:ind w:firstLine="645"/>
        <w:rPr>
          <w:rFonts w:ascii="仿宋_GB2312" w:eastAsia="仿宋_GB2312" w:hAnsiTheme="majorEastAsia"/>
          <w:sz w:val="32"/>
          <w:szCs w:val="32"/>
        </w:rPr>
      </w:pPr>
      <w:r w:rsidRPr="005052AD">
        <w:rPr>
          <w:rFonts w:ascii="楷体" w:eastAsia="楷体" w:hAnsi="楷体" w:hint="eastAsia"/>
          <w:sz w:val="32"/>
          <w:szCs w:val="32"/>
        </w:rPr>
        <w:t>1</w:t>
      </w:r>
      <w:r w:rsidRPr="005052AD">
        <w:rPr>
          <w:rFonts w:ascii="楷体" w:eastAsia="楷体" w:hAnsi="楷体"/>
          <w:sz w:val="32"/>
          <w:szCs w:val="32"/>
        </w:rPr>
        <w:t>.</w:t>
      </w:r>
      <w:r w:rsidRPr="005052AD">
        <w:rPr>
          <w:rFonts w:ascii="楷体" w:eastAsia="楷体" w:hAnsi="楷体" w:hint="eastAsia"/>
          <w:sz w:val="32"/>
          <w:szCs w:val="32"/>
        </w:rPr>
        <w:t>招生对象。</w:t>
      </w:r>
      <w:r w:rsidRPr="00AA4B6E">
        <w:rPr>
          <w:rFonts w:ascii="仿宋_GB2312" w:eastAsia="仿宋_GB2312" w:hAnsiTheme="majorEastAsia" w:hint="eastAsia"/>
          <w:sz w:val="32"/>
          <w:szCs w:val="32"/>
        </w:rPr>
        <w:t>凡具有江苏户籍或在苏务工（需提供6个月以上劳动合同证明）、具备高中阶段学历（</w:t>
      </w:r>
      <w:proofErr w:type="gramStart"/>
      <w:r w:rsidRPr="00AA4B6E">
        <w:rPr>
          <w:rFonts w:ascii="仿宋_GB2312" w:eastAsia="仿宋_GB2312" w:hAnsiTheme="majorEastAsia" w:hint="eastAsia"/>
          <w:sz w:val="32"/>
          <w:szCs w:val="32"/>
        </w:rPr>
        <w:t>含普通</w:t>
      </w:r>
      <w:proofErr w:type="gramEnd"/>
      <w:r w:rsidRPr="00AA4B6E">
        <w:rPr>
          <w:rFonts w:ascii="仿宋_GB2312" w:eastAsia="仿宋_GB2312" w:hAnsiTheme="majorEastAsia" w:hint="eastAsia"/>
          <w:sz w:val="32"/>
          <w:szCs w:val="32"/>
        </w:rPr>
        <w:t>高中、</w:t>
      </w:r>
      <w:r w:rsidRPr="00AA4B6E">
        <w:rPr>
          <w:rFonts w:ascii="仿宋_GB2312" w:eastAsia="仿宋_GB2312" w:hAnsiTheme="majorEastAsia" w:hint="eastAsia"/>
          <w:sz w:val="32"/>
          <w:szCs w:val="32"/>
        </w:rPr>
        <w:lastRenderedPageBreak/>
        <w:t>普通中专、职业中专、职业高中、技工学校，下同）及以上，年龄在45</w:t>
      </w:r>
      <w:r>
        <w:rPr>
          <w:rFonts w:ascii="仿宋_GB2312" w:eastAsia="仿宋_GB2312" w:hAnsiTheme="majorEastAsia" w:hint="eastAsia"/>
          <w:sz w:val="32"/>
          <w:szCs w:val="32"/>
        </w:rPr>
        <w:t>周</w:t>
      </w:r>
      <w:r w:rsidRPr="00AA4B6E">
        <w:rPr>
          <w:rFonts w:ascii="仿宋_GB2312" w:eastAsia="仿宋_GB2312" w:hAnsiTheme="majorEastAsia" w:hint="eastAsia"/>
          <w:sz w:val="32"/>
          <w:szCs w:val="32"/>
        </w:rPr>
        <w:t>岁以下的各类社会人员，包括企事业单位在职职工、退役军人、进城务工人员</w:t>
      </w:r>
      <w:r>
        <w:rPr>
          <w:rFonts w:ascii="仿宋_GB2312" w:eastAsia="仿宋_GB2312" w:hAnsiTheme="majorEastAsia" w:hint="eastAsia"/>
          <w:sz w:val="32"/>
          <w:szCs w:val="32"/>
        </w:rPr>
        <w:t>、</w:t>
      </w:r>
      <w:r w:rsidRPr="00164B20">
        <w:rPr>
          <w:rFonts w:ascii="仿宋_GB2312" w:eastAsia="仿宋_GB2312" w:hAnsiTheme="majorEastAsia" w:hint="eastAsia"/>
          <w:sz w:val="32"/>
          <w:szCs w:val="32"/>
        </w:rPr>
        <w:t>新型农民、往届毕业生、</w:t>
      </w:r>
      <w:r w:rsidRPr="00AA4B6E">
        <w:rPr>
          <w:rFonts w:ascii="仿宋_GB2312" w:eastAsia="仿宋_GB2312" w:hAnsiTheme="majorEastAsia" w:hint="eastAsia"/>
          <w:sz w:val="32"/>
          <w:szCs w:val="32"/>
        </w:rPr>
        <w:t>待业人员等</w:t>
      </w:r>
      <w:r>
        <w:rPr>
          <w:rFonts w:ascii="仿宋_GB2312" w:eastAsia="仿宋_GB2312" w:hAnsiTheme="majorEastAsia" w:hint="eastAsia"/>
          <w:sz w:val="32"/>
          <w:szCs w:val="32"/>
        </w:rPr>
        <w:t>。</w:t>
      </w:r>
      <w:r>
        <w:rPr>
          <w:rFonts w:ascii="仿宋_GB2312" w:eastAsia="仿宋_GB2312" w:hAnsiTheme="majorEastAsia"/>
          <w:sz w:val="32"/>
          <w:szCs w:val="32"/>
        </w:rPr>
        <w:t xml:space="preserve"> </w:t>
      </w:r>
    </w:p>
    <w:p w:rsidR="00072650" w:rsidRPr="005052AD" w:rsidRDefault="00072650" w:rsidP="00072650">
      <w:pPr>
        <w:spacing w:line="560" w:lineRule="exact"/>
        <w:ind w:firstLine="645"/>
        <w:rPr>
          <w:rFonts w:ascii="楷体" w:eastAsia="楷体" w:hAnsi="楷体"/>
          <w:sz w:val="32"/>
          <w:szCs w:val="32"/>
        </w:rPr>
      </w:pPr>
      <w:r w:rsidRPr="005052AD">
        <w:rPr>
          <w:rFonts w:ascii="楷体" w:eastAsia="楷体" w:hAnsi="楷体" w:hint="eastAsia"/>
          <w:sz w:val="32"/>
          <w:szCs w:val="32"/>
        </w:rPr>
        <w:t>2</w:t>
      </w:r>
      <w:r w:rsidRPr="005052AD">
        <w:rPr>
          <w:rFonts w:ascii="楷体" w:eastAsia="楷体" w:hAnsi="楷体"/>
          <w:sz w:val="32"/>
          <w:szCs w:val="32"/>
        </w:rPr>
        <w:t>.</w:t>
      </w:r>
      <w:r w:rsidRPr="005052AD">
        <w:rPr>
          <w:rFonts w:ascii="楷体" w:eastAsia="楷体" w:hAnsi="楷体" w:hint="eastAsia"/>
          <w:sz w:val="32"/>
          <w:szCs w:val="32"/>
        </w:rPr>
        <w:t>招生院校及专业计划</w:t>
      </w:r>
    </w:p>
    <w:p w:rsidR="00072650" w:rsidRPr="00AA4B6E" w:rsidRDefault="00072650" w:rsidP="00072650">
      <w:pPr>
        <w:spacing w:line="560" w:lineRule="exact"/>
        <w:ind w:firstLineChars="200" w:firstLine="640"/>
        <w:rPr>
          <w:rFonts w:ascii="仿宋_GB2312" w:eastAsia="仿宋_GB2312" w:hAnsiTheme="majorEastAsia"/>
          <w:color w:val="FF0000"/>
          <w:sz w:val="32"/>
          <w:szCs w:val="32"/>
        </w:rPr>
      </w:pPr>
      <w:r>
        <w:rPr>
          <w:rFonts w:ascii="仿宋_GB2312" w:eastAsia="仿宋_GB2312" w:hAnsi="楷体" w:hint="eastAsia"/>
          <w:sz w:val="32"/>
          <w:szCs w:val="32"/>
        </w:rPr>
        <w:t>（1）</w:t>
      </w:r>
      <w:r w:rsidRPr="00AA4B6E">
        <w:rPr>
          <w:rFonts w:ascii="仿宋_GB2312" w:eastAsia="仿宋_GB2312" w:hAnsi="楷体" w:hint="eastAsia"/>
          <w:sz w:val="32"/>
          <w:szCs w:val="32"/>
        </w:rPr>
        <w:t>招生院校。</w:t>
      </w:r>
      <w:r w:rsidRPr="00AA4B6E">
        <w:rPr>
          <w:rFonts w:ascii="仿宋_GB2312" w:eastAsia="仿宋_GB2312" w:hAnsiTheme="majorEastAsia" w:hint="eastAsia"/>
          <w:sz w:val="32"/>
          <w:szCs w:val="32"/>
        </w:rPr>
        <w:t>省内独立设置的高职院校，</w:t>
      </w:r>
      <w:r w:rsidRPr="00F151A4">
        <w:rPr>
          <w:rFonts w:ascii="仿宋_GB2312" w:eastAsia="仿宋_GB2312" w:hAnsiTheme="majorEastAsia" w:hint="eastAsia"/>
          <w:sz w:val="32"/>
          <w:szCs w:val="32"/>
        </w:rPr>
        <w:t>办学空间尚有富余</w:t>
      </w:r>
      <w:r>
        <w:rPr>
          <w:rFonts w:ascii="仿宋_GB2312" w:eastAsia="仿宋_GB2312" w:hAnsiTheme="majorEastAsia" w:hint="eastAsia"/>
          <w:sz w:val="32"/>
          <w:szCs w:val="32"/>
        </w:rPr>
        <w:t>，且近三年在办学、招生等方面没有严重</w:t>
      </w:r>
      <w:r w:rsidRPr="00AA4B6E">
        <w:rPr>
          <w:rFonts w:ascii="仿宋_GB2312" w:eastAsia="仿宋_GB2312" w:hAnsiTheme="majorEastAsia" w:hint="eastAsia"/>
          <w:sz w:val="32"/>
          <w:szCs w:val="32"/>
        </w:rPr>
        <w:t>违规行为</w:t>
      </w:r>
      <w:r>
        <w:rPr>
          <w:rFonts w:ascii="仿宋_GB2312" w:eastAsia="仿宋_GB2312" w:hAnsiTheme="majorEastAsia" w:hint="eastAsia"/>
          <w:sz w:val="32"/>
          <w:szCs w:val="32"/>
        </w:rPr>
        <w:t>的</w:t>
      </w:r>
      <w:r w:rsidRPr="00AA4B6E">
        <w:rPr>
          <w:rFonts w:ascii="仿宋_GB2312" w:eastAsia="仿宋_GB2312" w:hAnsiTheme="majorEastAsia" w:hint="eastAsia"/>
          <w:sz w:val="32"/>
          <w:szCs w:val="32"/>
        </w:rPr>
        <w:t>，均可申请面向社会人员</w:t>
      </w:r>
      <w:r>
        <w:rPr>
          <w:rFonts w:ascii="仿宋_GB2312" w:eastAsia="仿宋_GB2312" w:hAnsiTheme="majorEastAsia" w:hint="eastAsia"/>
          <w:sz w:val="32"/>
          <w:szCs w:val="32"/>
        </w:rPr>
        <w:t>招生。其中招收退役军人的院校须在省确定的退役军人教育培训承训机构信息黄页之中。</w:t>
      </w:r>
    </w:p>
    <w:p w:rsidR="00072650" w:rsidRPr="00AA4B6E" w:rsidRDefault="00072650" w:rsidP="00072650">
      <w:pPr>
        <w:spacing w:line="560" w:lineRule="exact"/>
        <w:ind w:firstLineChars="200" w:firstLine="640"/>
        <w:rPr>
          <w:rFonts w:ascii="仿宋_GB2312" w:eastAsia="仿宋_GB2312" w:hAnsiTheme="majorEastAsia"/>
          <w:sz w:val="32"/>
          <w:szCs w:val="32"/>
        </w:rPr>
      </w:pPr>
      <w:r>
        <w:rPr>
          <w:rFonts w:ascii="仿宋_GB2312" w:eastAsia="仿宋_GB2312" w:hAnsi="楷体" w:hint="eastAsia"/>
          <w:sz w:val="32"/>
          <w:szCs w:val="32"/>
        </w:rPr>
        <w:t>（</w:t>
      </w:r>
      <w:r>
        <w:rPr>
          <w:rFonts w:ascii="仿宋_GB2312" w:eastAsia="仿宋_GB2312" w:hAnsi="楷体"/>
          <w:sz w:val="32"/>
          <w:szCs w:val="32"/>
        </w:rPr>
        <w:t>2</w:t>
      </w:r>
      <w:r>
        <w:rPr>
          <w:rFonts w:ascii="仿宋_GB2312" w:eastAsia="仿宋_GB2312" w:hAnsi="楷体" w:hint="eastAsia"/>
          <w:sz w:val="32"/>
          <w:szCs w:val="32"/>
        </w:rPr>
        <w:t>）</w:t>
      </w:r>
      <w:r w:rsidRPr="00AA4B6E">
        <w:rPr>
          <w:rFonts w:ascii="仿宋_GB2312" w:eastAsia="仿宋_GB2312" w:hAnsi="楷体" w:hint="eastAsia"/>
          <w:sz w:val="32"/>
          <w:szCs w:val="32"/>
        </w:rPr>
        <w:t>招生专业。</w:t>
      </w:r>
      <w:r>
        <w:rPr>
          <w:rFonts w:ascii="仿宋_GB2312" w:eastAsia="仿宋_GB2312" w:hAnsi="楷体" w:hint="eastAsia"/>
          <w:sz w:val="32"/>
          <w:szCs w:val="32"/>
        </w:rPr>
        <w:t>每</w:t>
      </w:r>
      <w:r w:rsidRPr="00AA4B6E">
        <w:rPr>
          <w:rFonts w:ascii="仿宋_GB2312" w:eastAsia="仿宋_GB2312" w:hAnsiTheme="majorEastAsia" w:hint="eastAsia"/>
          <w:sz w:val="32"/>
          <w:szCs w:val="32"/>
        </w:rPr>
        <w:t>校按照“社会急需、适合成人、易于就业”的原则，依托本校骨干优势专业相关资源，自主确定</w:t>
      </w:r>
      <w:r>
        <w:rPr>
          <w:rFonts w:ascii="仿宋_GB2312" w:eastAsia="仿宋_GB2312" w:hAnsiTheme="majorEastAsia" w:hint="eastAsia"/>
          <w:sz w:val="32"/>
          <w:szCs w:val="32"/>
        </w:rPr>
        <w:t>不超过</w:t>
      </w:r>
      <w:r w:rsidRPr="00AA4B6E">
        <w:rPr>
          <w:rFonts w:ascii="仿宋_GB2312" w:eastAsia="仿宋_GB2312" w:hAnsiTheme="majorEastAsia" w:hint="eastAsia"/>
          <w:sz w:val="32"/>
          <w:szCs w:val="32"/>
        </w:rPr>
        <w:t>5个区域经济建设急需、社会民生领域紧缺和就业率高、前景好的专业作为面向社会人员招生专业。其中面向幼儿园在职专任教师</w:t>
      </w:r>
      <w:r>
        <w:rPr>
          <w:rFonts w:ascii="仿宋_GB2312" w:eastAsia="仿宋_GB2312" w:hAnsiTheme="majorEastAsia" w:hint="eastAsia"/>
          <w:sz w:val="32"/>
          <w:szCs w:val="32"/>
        </w:rPr>
        <w:t>招生</w:t>
      </w:r>
      <w:r w:rsidRPr="00AA4B6E">
        <w:rPr>
          <w:rFonts w:ascii="仿宋_GB2312" w:eastAsia="仿宋_GB2312" w:hAnsiTheme="majorEastAsia" w:hint="eastAsia"/>
          <w:sz w:val="32"/>
          <w:szCs w:val="32"/>
        </w:rPr>
        <w:t>专业仅限为学前教育</w:t>
      </w:r>
      <w:r>
        <w:rPr>
          <w:rFonts w:ascii="仿宋_GB2312" w:eastAsia="仿宋_GB2312" w:hAnsiTheme="majorEastAsia" w:hint="eastAsia"/>
          <w:sz w:val="32"/>
          <w:szCs w:val="32"/>
        </w:rPr>
        <w:t>专业</w:t>
      </w:r>
      <w:r w:rsidRPr="00AA4B6E">
        <w:rPr>
          <w:rFonts w:ascii="仿宋_GB2312" w:eastAsia="仿宋_GB2312" w:hAnsiTheme="majorEastAsia" w:hint="eastAsia"/>
          <w:sz w:val="32"/>
          <w:szCs w:val="32"/>
        </w:rPr>
        <w:t>。临床医学、中医学、针灸推拿、预防医学、口腔医学、护理、</w:t>
      </w:r>
      <w:proofErr w:type="gramStart"/>
      <w:r w:rsidRPr="00AA4B6E">
        <w:rPr>
          <w:rFonts w:ascii="仿宋_GB2312" w:eastAsia="仿宋_GB2312" w:hAnsiTheme="majorEastAsia" w:hint="eastAsia"/>
          <w:sz w:val="32"/>
          <w:szCs w:val="32"/>
        </w:rPr>
        <w:t>助产等</w:t>
      </w:r>
      <w:proofErr w:type="gramEnd"/>
      <w:r w:rsidRPr="00AA4B6E">
        <w:rPr>
          <w:rFonts w:ascii="仿宋_GB2312" w:eastAsia="仿宋_GB2312" w:hAnsiTheme="majorEastAsia" w:hint="eastAsia"/>
          <w:sz w:val="32"/>
          <w:szCs w:val="32"/>
        </w:rPr>
        <w:t>专业</w:t>
      </w:r>
      <w:r>
        <w:rPr>
          <w:rFonts w:ascii="仿宋_GB2312" w:eastAsia="仿宋_GB2312" w:hAnsiTheme="majorEastAsia" w:hint="eastAsia"/>
          <w:sz w:val="32"/>
          <w:szCs w:val="32"/>
        </w:rPr>
        <w:t>暂</w:t>
      </w:r>
      <w:r w:rsidRPr="00AA4B6E">
        <w:rPr>
          <w:rFonts w:ascii="仿宋_GB2312" w:eastAsia="仿宋_GB2312" w:hAnsiTheme="majorEastAsia" w:hint="eastAsia"/>
          <w:sz w:val="32"/>
          <w:szCs w:val="32"/>
        </w:rPr>
        <w:t>不面向社会人员开展全日制学历教育。</w:t>
      </w:r>
    </w:p>
    <w:p w:rsidR="00072650" w:rsidRPr="00AA4B6E" w:rsidRDefault="00072650" w:rsidP="00072650">
      <w:pPr>
        <w:spacing w:line="560" w:lineRule="exact"/>
        <w:ind w:firstLineChars="200" w:firstLine="640"/>
        <w:rPr>
          <w:rFonts w:ascii="仿宋_GB2312" w:eastAsia="仿宋_GB2312" w:hAnsiTheme="majorEastAsia"/>
          <w:sz w:val="32"/>
          <w:szCs w:val="32"/>
        </w:rPr>
      </w:pPr>
      <w:r>
        <w:rPr>
          <w:rFonts w:ascii="仿宋_GB2312" w:eastAsia="仿宋_GB2312" w:hAnsi="楷体" w:hint="eastAsia"/>
          <w:sz w:val="32"/>
          <w:szCs w:val="32"/>
        </w:rPr>
        <w:t>（</w:t>
      </w:r>
      <w:r>
        <w:rPr>
          <w:rFonts w:ascii="仿宋_GB2312" w:eastAsia="仿宋_GB2312" w:hAnsi="楷体"/>
          <w:sz w:val="32"/>
          <w:szCs w:val="32"/>
        </w:rPr>
        <w:t>3</w:t>
      </w:r>
      <w:r>
        <w:rPr>
          <w:rFonts w:ascii="仿宋_GB2312" w:eastAsia="仿宋_GB2312" w:hAnsi="楷体" w:hint="eastAsia"/>
          <w:sz w:val="32"/>
          <w:szCs w:val="32"/>
        </w:rPr>
        <w:t>）</w:t>
      </w:r>
      <w:r w:rsidRPr="00AA4B6E">
        <w:rPr>
          <w:rFonts w:ascii="仿宋_GB2312" w:eastAsia="仿宋_GB2312" w:hAnsi="楷体" w:hint="eastAsia"/>
          <w:sz w:val="32"/>
          <w:szCs w:val="32"/>
        </w:rPr>
        <w:t>招生计划。</w:t>
      </w:r>
      <w:r w:rsidRPr="00AA4B6E">
        <w:rPr>
          <w:rFonts w:ascii="仿宋_GB2312" w:eastAsia="仿宋_GB2312" w:hAnsiTheme="majorEastAsia" w:hint="eastAsia"/>
          <w:sz w:val="32"/>
          <w:szCs w:val="32"/>
        </w:rPr>
        <w:t>省教育厅将根据招生院校的办学条件、生源实际和社会需求等，确定并公布</w:t>
      </w:r>
      <w:r>
        <w:rPr>
          <w:rFonts w:ascii="仿宋_GB2312" w:eastAsia="仿宋_GB2312" w:hAnsiTheme="majorEastAsia" w:hint="eastAsia"/>
          <w:sz w:val="32"/>
          <w:szCs w:val="32"/>
        </w:rPr>
        <w:t>招生院校和面向社会人员招生</w:t>
      </w:r>
      <w:r w:rsidRPr="00AA4B6E">
        <w:rPr>
          <w:rFonts w:ascii="仿宋_GB2312" w:eastAsia="仿宋_GB2312" w:hAnsiTheme="majorEastAsia" w:hint="eastAsia"/>
          <w:sz w:val="32"/>
          <w:szCs w:val="32"/>
        </w:rPr>
        <w:t>计划。</w:t>
      </w:r>
    </w:p>
    <w:p w:rsidR="00072650" w:rsidRPr="00AA4B6E" w:rsidRDefault="00072650" w:rsidP="00072650">
      <w:pPr>
        <w:spacing w:line="560" w:lineRule="exact"/>
        <w:ind w:firstLineChars="200" w:firstLine="640"/>
        <w:rPr>
          <w:rFonts w:ascii="仿宋_GB2312" w:eastAsia="仿宋_GB2312" w:hAnsiTheme="majorEastAsia"/>
          <w:sz w:val="32"/>
          <w:szCs w:val="32"/>
        </w:rPr>
      </w:pPr>
      <w:r>
        <w:rPr>
          <w:rFonts w:ascii="仿宋_GB2312" w:eastAsia="仿宋_GB2312" w:hAnsi="楷体" w:hint="eastAsia"/>
          <w:sz w:val="32"/>
          <w:szCs w:val="32"/>
        </w:rPr>
        <w:t>（</w:t>
      </w:r>
      <w:r>
        <w:rPr>
          <w:rFonts w:ascii="仿宋_GB2312" w:eastAsia="仿宋_GB2312" w:hAnsi="楷体"/>
          <w:sz w:val="32"/>
          <w:szCs w:val="32"/>
        </w:rPr>
        <w:t>4</w:t>
      </w:r>
      <w:r>
        <w:rPr>
          <w:rFonts w:ascii="仿宋_GB2312" w:eastAsia="仿宋_GB2312" w:hAnsi="楷体" w:hint="eastAsia"/>
          <w:sz w:val="32"/>
          <w:szCs w:val="32"/>
        </w:rPr>
        <w:t>）</w:t>
      </w:r>
      <w:r w:rsidRPr="00AA4B6E">
        <w:rPr>
          <w:rFonts w:ascii="仿宋_GB2312" w:eastAsia="仿宋_GB2312" w:hAnsi="楷体" w:hint="eastAsia"/>
          <w:sz w:val="32"/>
          <w:szCs w:val="32"/>
        </w:rPr>
        <w:t>招生章程。</w:t>
      </w:r>
      <w:r w:rsidRPr="00AA4B6E">
        <w:rPr>
          <w:rFonts w:ascii="仿宋_GB2312" w:eastAsia="仿宋_GB2312" w:hAnsiTheme="majorEastAsia" w:hint="eastAsia"/>
          <w:sz w:val="32"/>
          <w:szCs w:val="32"/>
        </w:rPr>
        <w:t>招生章程是高校招生的重要依据，是向社会公布有关招生信息的主要形式。招生院校应根据本办法相关规定，结合本校招生实际，科学制定招生章程，其内容必须合法、真实、准确，表述规范。招生章程中须明确招生计划、招生专业、报考条件、办学层次、考试科目、考试</w:t>
      </w:r>
      <w:r w:rsidRPr="00AA4B6E">
        <w:rPr>
          <w:rFonts w:ascii="仿宋_GB2312" w:eastAsia="仿宋_GB2312" w:hAnsiTheme="majorEastAsia" w:hint="eastAsia"/>
          <w:sz w:val="32"/>
          <w:szCs w:val="32"/>
        </w:rPr>
        <w:lastRenderedPageBreak/>
        <w:t>时间、考试地点、录取规则、体检安排、授课形式、</w:t>
      </w:r>
      <w:proofErr w:type="gramStart"/>
      <w:r w:rsidRPr="00AA4B6E">
        <w:rPr>
          <w:rFonts w:ascii="仿宋_GB2312" w:eastAsia="仿宋_GB2312" w:hAnsiTheme="majorEastAsia" w:hint="eastAsia"/>
          <w:sz w:val="32"/>
          <w:szCs w:val="32"/>
        </w:rPr>
        <w:t>教学总</w:t>
      </w:r>
      <w:proofErr w:type="gramEnd"/>
      <w:r w:rsidRPr="00AA4B6E">
        <w:rPr>
          <w:rFonts w:ascii="仿宋_GB2312" w:eastAsia="仿宋_GB2312" w:hAnsiTheme="majorEastAsia" w:hint="eastAsia"/>
          <w:sz w:val="32"/>
          <w:szCs w:val="32"/>
        </w:rPr>
        <w:t>课时、学费标准、学籍管理、联系电话以及其他须知等。</w:t>
      </w:r>
    </w:p>
    <w:p w:rsidR="00072650" w:rsidRPr="005052AD" w:rsidRDefault="00072650" w:rsidP="00072650">
      <w:pPr>
        <w:spacing w:line="560" w:lineRule="exact"/>
        <w:ind w:firstLine="645"/>
        <w:rPr>
          <w:rFonts w:ascii="楷体" w:eastAsia="楷体" w:hAnsi="楷体"/>
          <w:sz w:val="32"/>
          <w:szCs w:val="32"/>
        </w:rPr>
      </w:pPr>
      <w:r w:rsidRPr="005052AD">
        <w:rPr>
          <w:rFonts w:ascii="楷体" w:eastAsia="楷体" w:hAnsi="楷体" w:hint="eastAsia"/>
          <w:sz w:val="32"/>
          <w:szCs w:val="32"/>
        </w:rPr>
        <w:t>3</w:t>
      </w:r>
      <w:r w:rsidRPr="005052AD">
        <w:rPr>
          <w:rFonts w:ascii="楷体" w:eastAsia="楷体" w:hAnsi="楷体"/>
          <w:sz w:val="32"/>
          <w:szCs w:val="32"/>
        </w:rPr>
        <w:t>.</w:t>
      </w:r>
      <w:r>
        <w:rPr>
          <w:rFonts w:ascii="楷体" w:eastAsia="楷体" w:hAnsi="楷体" w:hint="eastAsia"/>
          <w:sz w:val="32"/>
          <w:szCs w:val="32"/>
        </w:rPr>
        <w:t>招生程序</w:t>
      </w:r>
    </w:p>
    <w:p w:rsidR="00072650" w:rsidRPr="00AA4B6E" w:rsidRDefault="00072650" w:rsidP="00072650">
      <w:pPr>
        <w:spacing w:line="560" w:lineRule="exact"/>
        <w:ind w:firstLineChars="200" w:firstLine="640"/>
        <w:rPr>
          <w:rFonts w:ascii="仿宋_GB2312" w:eastAsia="仿宋_GB2312" w:hAnsiTheme="majorEastAsia"/>
          <w:sz w:val="32"/>
          <w:szCs w:val="32"/>
        </w:rPr>
      </w:pPr>
      <w:r w:rsidRPr="005052AD">
        <w:rPr>
          <w:rFonts w:ascii="仿宋_GB2312" w:eastAsia="仿宋_GB2312" w:hAnsiTheme="majorEastAsia" w:hint="eastAsia"/>
          <w:sz w:val="32"/>
          <w:szCs w:val="32"/>
        </w:rPr>
        <w:t>（1）组织申报。</w:t>
      </w:r>
      <w:r>
        <w:rPr>
          <w:rFonts w:ascii="仿宋_GB2312" w:eastAsia="仿宋_GB2312" w:hAnsiTheme="majorEastAsia" w:hint="eastAsia"/>
          <w:sz w:val="32"/>
          <w:szCs w:val="32"/>
        </w:rPr>
        <w:t>每年7-8月，符合条件的</w:t>
      </w:r>
      <w:r w:rsidRPr="00AA4B6E">
        <w:rPr>
          <w:rFonts w:ascii="仿宋_GB2312" w:eastAsia="仿宋_GB2312" w:hAnsiTheme="majorEastAsia" w:hint="eastAsia"/>
          <w:sz w:val="32"/>
          <w:szCs w:val="32"/>
        </w:rPr>
        <w:t>高职院校申报</w:t>
      </w:r>
      <w:r>
        <w:rPr>
          <w:rFonts w:ascii="仿宋_GB2312" w:eastAsia="仿宋_GB2312" w:hAnsiTheme="majorEastAsia" w:hint="eastAsia"/>
          <w:sz w:val="32"/>
          <w:szCs w:val="32"/>
        </w:rPr>
        <w:t>面向社会人员招生</w:t>
      </w:r>
      <w:r w:rsidRPr="00AA4B6E">
        <w:rPr>
          <w:rFonts w:ascii="仿宋_GB2312" w:eastAsia="仿宋_GB2312" w:hAnsiTheme="majorEastAsia" w:hint="eastAsia"/>
          <w:sz w:val="32"/>
          <w:szCs w:val="32"/>
        </w:rPr>
        <w:t>专业及计划</w:t>
      </w:r>
      <w:r>
        <w:rPr>
          <w:rFonts w:ascii="仿宋_GB2312" w:eastAsia="仿宋_GB2312" w:hAnsiTheme="majorEastAsia" w:hint="eastAsia"/>
          <w:sz w:val="32"/>
          <w:szCs w:val="32"/>
        </w:rPr>
        <w:t>，并提交申报表（见附件2）、招生章程与相关专业人才培养方案</w:t>
      </w:r>
      <w:r w:rsidRPr="00AA4B6E">
        <w:rPr>
          <w:rFonts w:ascii="仿宋_GB2312" w:eastAsia="仿宋_GB2312" w:hAnsiTheme="majorEastAsia" w:hint="eastAsia"/>
          <w:sz w:val="32"/>
          <w:szCs w:val="32"/>
        </w:rPr>
        <w:t>。</w:t>
      </w:r>
      <w:r>
        <w:rPr>
          <w:rFonts w:ascii="仿宋_GB2312" w:eastAsia="仿宋_GB2312" w:hAnsiTheme="majorEastAsia" w:hint="eastAsia"/>
          <w:sz w:val="32"/>
          <w:szCs w:val="32"/>
        </w:rPr>
        <w:t>省教育厅将于9月底之前</w:t>
      </w:r>
      <w:r w:rsidRPr="00AA4B6E">
        <w:rPr>
          <w:rFonts w:ascii="仿宋_GB2312" w:eastAsia="仿宋_GB2312" w:hAnsiTheme="majorEastAsia" w:hint="eastAsia"/>
          <w:sz w:val="32"/>
          <w:szCs w:val="32"/>
        </w:rPr>
        <w:t>审核</w:t>
      </w:r>
      <w:r>
        <w:rPr>
          <w:rFonts w:ascii="仿宋_GB2312" w:eastAsia="仿宋_GB2312" w:hAnsiTheme="majorEastAsia" w:hint="eastAsia"/>
          <w:sz w:val="32"/>
          <w:szCs w:val="32"/>
        </w:rPr>
        <w:t>并</w:t>
      </w:r>
      <w:r w:rsidRPr="00AA4B6E">
        <w:rPr>
          <w:rFonts w:ascii="仿宋_GB2312" w:eastAsia="仿宋_GB2312" w:hAnsiTheme="majorEastAsia" w:hint="eastAsia"/>
          <w:sz w:val="32"/>
          <w:szCs w:val="32"/>
        </w:rPr>
        <w:t>公布</w:t>
      </w:r>
      <w:r>
        <w:rPr>
          <w:rFonts w:ascii="仿宋_GB2312" w:eastAsia="仿宋_GB2312" w:hAnsiTheme="majorEastAsia" w:hint="eastAsia"/>
          <w:sz w:val="32"/>
          <w:szCs w:val="32"/>
        </w:rPr>
        <w:t>面向社会人员招生</w:t>
      </w:r>
      <w:r w:rsidRPr="00AA4B6E">
        <w:rPr>
          <w:rFonts w:ascii="仿宋_GB2312" w:eastAsia="仿宋_GB2312" w:hAnsiTheme="majorEastAsia" w:hint="eastAsia"/>
          <w:sz w:val="32"/>
          <w:szCs w:val="32"/>
        </w:rPr>
        <w:t>院校名单（含招生专业、招生计划等）。</w:t>
      </w:r>
    </w:p>
    <w:p w:rsidR="00072650" w:rsidRDefault="00072650" w:rsidP="00072650">
      <w:pPr>
        <w:spacing w:line="560" w:lineRule="exact"/>
        <w:ind w:firstLineChars="200" w:firstLine="640"/>
        <w:rPr>
          <w:rFonts w:ascii="仿宋_GB2312" w:eastAsia="仿宋_GB2312" w:hAnsiTheme="majorEastAsia"/>
          <w:sz w:val="32"/>
          <w:szCs w:val="32"/>
        </w:rPr>
      </w:pPr>
      <w:r w:rsidRPr="005052AD">
        <w:rPr>
          <w:rFonts w:ascii="仿宋_GB2312" w:eastAsia="仿宋_GB2312" w:hAnsiTheme="majorEastAsia" w:hint="eastAsia"/>
          <w:sz w:val="32"/>
          <w:szCs w:val="32"/>
        </w:rPr>
        <w:t>（</w:t>
      </w:r>
      <w:r w:rsidRPr="005052AD">
        <w:rPr>
          <w:rFonts w:ascii="仿宋_GB2312" w:eastAsia="仿宋_GB2312" w:hAnsiTheme="majorEastAsia"/>
          <w:sz w:val="32"/>
          <w:szCs w:val="32"/>
        </w:rPr>
        <w:t>2</w:t>
      </w:r>
      <w:r w:rsidRPr="005052AD">
        <w:rPr>
          <w:rFonts w:ascii="仿宋_GB2312" w:eastAsia="仿宋_GB2312" w:hAnsiTheme="majorEastAsia" w:hint="eastAsia"/>
          <w:sz w:val="32"/>
          <w:szCs w:val="32"/>
        </w:rPr>
        <w:t>）网上报名。</w:t>
      </w:r>
      <w:r>
        <w:rPr>
          <w:rFonts w:ascii="仿宋_GB2312" w:eastAsia="仿宋_GB2312" w:hAnsiTheme="majorEastAsia" w:hint="eastAsia"/>
          <w:sz w:val="32"/>
          <w:szCs w:val="32"/>
        </w:rPr>
        <w:t>每年10月上旬</w:t>
      </w:r>
      <w:r w:rsidRPr="005052AD">
        <w:rPr>
          <w:rFonts w:ascii="仿宋_GB2312" w:eastAsia="仿宋_GB2312" w:hAnsiTheme="majorEastAsia" w:hint="eastAsia"/>
          <w:sz w:val="32"/>
          <w:szCs w:val="32"/>
        </w:rPr>
        <w:t>，</w:t>
      </w:r>
      <w:r w:rsidRPr="007028CD">
        <w:rPr>
          <w:rFonts w:ascii="仿宋_GB2312" w:eastAsia="仿宋_GB2312" w:hAnsiTheme="majorEastAsia" w:hint="eastAsia"/>
          <w:sz w:val="32"/>
          <w:szCs w:val="32"/>
        </w:rPr>
        <w:t>省教育</w:t>
      </w:r>
      <w:r>
        <w:rPr>
          <w:rFonts w:ascii="仿宋_GB2312" w:eastAsia="仿宋_GB2312" w:hAnsiTheme="majorEastAsia" w:hint="eastAsia"/>
          <w:sz w:val="32"/>
          <w:szCs w:val="32"/>
        </w:rPr>
        <w:t>考试</w:t>
      </w:r>
      <w:proofErr w:type="gramStart"/>
      <w:r>
        <w:rPr>
          <w:rFonts w:ascii="仿宋_GB2312" w:eastAsia="仿宋_GB2312" w:hAnsiTheme="majorEastAsia" w:hint="eastAsia"/>
          <w:sz w:val="32"/>
          <w:szCs w:val="32"/>
        </w:rPr>
        <w:t>院</w:t>
      </w:r>
      <w:r w:rsidRPr="007028CD">
        <w:rPr>
          <w:rFonts w:ascii="仿宋_GB2312" w:eastAsia="仿宋_GB2312" w:hAnsiTheme="majorEastAsia" w:hint="eastAsia"/>
          <w:sz w:val="32"/>
          <w:szCs w:val="32"/>
        </w:rPr>
        <w:t>统一</w:t>
      </w:r>
      <w:proofErr w:type="gramEnd"/>
      <w:r w:rsidRPr="007028CD">
        <w:rPr>
          <w:rFonts w:ascii="仿宋_GB2312" w:eastAsia="仿宋_GB2312" w:hAnsiTheme="majorEastAsia" w:hint="eastAsia"/>
          <w:sz w:val="32"/>
          <w:szCs w:val="32"/>
        </w:rPr>
        <w:t>组织</w:t>
      </w:r>
      <w:r>
        <w:rPr>
          <w:rFonts w:ascii="仿宋_GB2312" w:eastAsia="仿宋_GB2312" w:hAnsiTheme="majorEastAsia" w:hint="eastAsia"/>
          <w:sz w:val="32"/>
          <w:szCs w:val="32"/>
        </w:rPr>
        <w:t>考生</w:t>
      </w:r>
      <w:r w:rsidRPr="007028CD">
        <w:rPr>
          <w:rFonts w:ascii="仿宋_GB2312" w:eastAsia="仿宋_GB2312" w:hAnsiTheme="majorEastAsia" w:hint="eastAsia"/>
          <w:sz w:val="32"/>
          <w:szCs w:val="32"/>
        </w:rPr>
        <w:t>网上报名</w:t>
      </w:r>
      <w:r>
        <w:rPr>
          <w:rFonts w:ascii="仿宋_GB2312" w:eastAsia="仿宋_GB2312" w:hAnsiTheme="majorEastAsia" w:hint="eastAsia"/>
          <w:sz w:val="32"/>
          <w:szCs w:val="32"/>
        </w:rPr>
        <w:t>。</w:t>
      </w:r>
      <w:r w:rsidRPr="007028CD">
        <w:rPr>
          <w:rFonts w:ascii="仿宋_GB2312" w:eastAsia="仿宋_GB2312" w:hAnsiTheme="majorEastAsia" w:hint="eastAsia"/>
          <w:sz w:val="32"/>
          <w:szCs w:val="32"/>
        </w:rPr>
        <w:t>考生使用</w:t>
      </w:r>
      <w:r>
        <w:rPr>
          <w:rFonts w:ascii="仿宋_GB2312" w:eastAsia="仿宋_GB2312" w:hAnsiTheme="majorEastAsia" w:hint="eastAsia"/>
          <w:sz w:val="32"/>
          <w:szCs w:val="32"/>
        </w:rPr>
        <w:t>本人</w:t>
      </w:r>
      <w:r>
        <w:rPr>
          <w:rFonts w:ascii="仿宋_GB2312" w:eastAsia="仿宋_GB2312" w:hAnsiTheme="majorEastAsia"/>
          <w:sz w:val="32"/>
          <w:szCs w:val="32"/>
        </w:rPr>
        <w:t>使用的</w:t>
      </w:r>
      <w:r w:rsidRPr="007028CD">
        <w:rPr>
          <w:rFonts w:ascii="仿宋_GB2312" w:eastAsia="仿宋_GB2312" w:hAnsiTheme="majorEastAsia" w:hint="eastAsia"/>
          <w:sz w:val="32"/>
          <w:szCs w:val="32"/>
        </w:rPr>
        <w:t>手机号码</w:t>
      </w:r>
      <w:r>
        <w:rPr>
          <w:rFonts w:ascii="仿宋_GB2312" w:eastAsia="仿宋_GB2312" w:hAnsiTheme="majorEastAsia" w:hint="eastAsia"/>
          <w:sz w:val="32"/>
          <w:szCs w:val="32"/>
        </w:rPr>
        <w:t>（每个</w:t>
      </w:r>
      <w:r>
        <w:rPr>
          <w:rFonts w:ascii="仿宋_GB2312" w:eastAsia="仿宋_GB2312" w:hAnsiTheme="majorEastAsia"/>
          <w:sz w:val="32"/>
          <w:szCs w:val="32"/>
        </w:rPr>
        <w:t>手机号码</w:t>
      </w:r>
      <w:r>
        <w:rPr>
          <w:rFonts w:ascii="仿宋_GB2312" w:eastAsia="仿宋_GB2312" w:hAnsiTheme="majorEastAsia" w:hint="eastAsia"/>
          <w:sz w:val="32"/>
          <w:szCs w:val="32"/>
        </w:rPr>
        <w:t>在</w:t>
      </w:r>
      <w:r>
        <w:rPr>
          <w:rFonts w:ascii="仿宋_GB2312" w:eastAsia="仿宋_GB2312" w:hAnsiTheme="majorEastAsia"/>
          <w:sz w:val="32"/>
          <w:szCs w:val="32"/>
        </w:rPr>
        <w:t>报名中只能使用一次</w:t>
      </w:r>
      <w:r>
        <w:rPr>
          <w:rFonts w:ascii="仿宋_GB2312" w:eastAsia="仿宋_GB2312" w:hAnsiTheme="majorEastAsia" w:hint="eastAsia"/>
          <w:sz w:val="32"/>
          <w:szCs w:val="32"/>
        </w:rPr>
        <w:t>）</w:t>
      </w:r>
      <w:r w:rsidRPr="007028CD">
        <w:rPr>
          <w:rFonts w:ascii="仿宋_GB2312" w:eastAsia="仿宋_GB2312" w:hAnsiTheme="majorEastAsia" w:hint="eastAsia"/>
          <w:sz w:val="32"/>
          <w:szCs w:val="32"/>
        </w:rPr>
        <w:t>注册，在填写必要的个人信息后，可自主选择一所院校报名，并且选择该校的第一志愿专业和服从志愿专业各一个。</w:t>
      </w:r>
      <w:r w:rsidRPr="001B5BE7">
        <w:rPr>
          <w:rFonts w:ascii="仿宋_GB2312" w:eastAsia="仿宋_GB2312" w:hAnsiTheme="majorEastAsia" w:hint="eastAsia"/>
          <w:sz w:val="32"/>
          <w:szCs w:val="32"/>
        </w:rPr>
        <w:t>自主就业退役士兵报名前须向安置地退役军人事务部门提出申请，须符合省有关规定方可报名</w:t>
      </w:r>
      <w:r>
        <w:rPr>
          <w:rFonts w:ascii="仿宋_GB2312" w:eastAsia="仿宋_GB2312" w:hAnsiTheme="majorEastAsia" w:hint="eastAsia"/>
          <w:sz w:val="32"/>
          <w:szCs w:val="32"/>
        </w:rPr>
        <w:t>。</w:t>
      </w:r>
      <w:r w:rsidRPr="007028CD">
        <w:rPr>
          <w:rFonts w:ascii="仿宋_GB2312" w:eastAsia="仿宋_GB2312" w:hAnsiTheme="majorEastAsia" w:hint="eastAsia"/>
          <w:sz w:val="32"/>
          <w:szCs w:val="32"/>
        </w:rPr>
        <w:t>鼓励社会人员根据自身实际情况，就近报考就读高职院校。</w:t>
      </w:r>
      <w:r>
        <w:rPr>
          <w:rFonts w:ascii="仿宋_GB2312" w:eastAsia="仿宋_GB2312" w:hAnsiTheme="majorEastAsia" w:hint="eastAsia"/>
          <w:sz w:val="32"/>
          <w:szCs w:val="32"/>
        </w:rPr>
        <w:t>具体报名时间及网址在省教育考试</w:t>
      </w:r>
      <w:proofErr w:type="gramStart"/>
      <w:r>
        <w:rPr>
          <w:rFonts w:ascii="仿宋_GB2312" w:eastAsia="仿宋_GB2312" w:hAnsiTheme="majorEastAsia" w:hint="eastAsia"/>
          <w:sz w:val="32"/>
          <w:szCs w:val="32"/>
        </w:rPr>
        <w:t>院官网</w:t>
      </w:r>
      <w:proofErr w:type="gramEnd"/>
      <w:r>
        <w:rPr>
          <w:rFonts w:ascii="仿宋_GB2312" w:eastAsia="仿宋_GB2312" w:hAnsiTheme="majorEastAsia" w:hint="eastAsia"/>
          <w:sz w:val="32"/>
          <w:szCs w:val="32"/>
        </w:rPr>
        <w:t>发布。</w:t>
      </w:r>
    </w:p>
    <w:p w:rsidR="00072650" w:rsidRPr="005052AD" w:rsidRDefault="00072650" w:rsidP="00072650">
      <w:pPr>
        <w:spacing w:line="560" w:lineRule="exact"/>
        <w:ind w:firstLineChars="200" w:firstLine="640"/>
        <w:rPr>
          <w:rFonts w:ascii="仿宋_GB2312" w:eastAsia="仿宋_GB2312" w:hAnsiTheme="majorEastAsia"/>
          <w:sz w:val="32"/>
          <w:szCs w:val="32"/>
        </w:rPr>
      </w:pPr>
      <w:r w:rsidRPr="005052AD">
        <w:rPr>
          <w:rFonts w:ascii="仿宋_GB2312" w:eastAsia="仿宋_GB2312" w:hAnsiTheme="majorEastAsia" w:hint="eastAsia"/>
          <w:sz w:val="32"/>
          <w:szCs w:val="32"/>
        </w:rPr>
        <w:t>（</w:t>
      </w:r>
      <w:r w:rsidRPr="005052AD">
        <w:rPr>
          <w:rFonts w:ascii="仿宋_GB2312" w:eastAsia="仿宋_GB2312" w:hAnsiTheme="majorEastAsia"/>
          <w:sz w:val="32"/>
          <w:szCs w:val="32"/>
        </w:rPr>
        <w:t>3</w:t>
      </w:r>
      <w:r w:rsidRPr="005052AD">
        <w:rPr>
          <w:rFonts w:ascii="仿宋_GB2312" w:eastAsia="仿宋_GB2312" w:hAnsiTheme="majorEastAsia" w:hint="eastAsia"/>
          <w:sz w:val="32"/>
          <w:szCs w:val="32"/>
        </w:rPr>
        <w:t>）现场确认。</w:t>
      </w:r>
      <w:r w:rsidRPr="00AA4B6E">
        <w:rPr>
          <w:rFonts w:ascii="仿宋_GB2312" w:eastAsia="仿宋_GB2312" w:hAnsiTheme="majorEastAsia" w:hint="eastAsia"/>
          <w:sz w:val="32"/>
          <w:szCs w:val="32"/>
        </w:rPr>
        <w:t>由各校自行组织并确定现场确认时间</w:t>
      </w:r>
      <w:r>
        <w:rPr>
          <w:rFonts w:ascii="仿宋_GB2312" w:eastAsia="仿宋_GB2312" w:hAnsiTheme="majorEastAsia" w:hint="eastAsia"/>
          <w:sz w:val="32"/>
          <w:szCs w:val="32"/>
        </w:rPr>
        <w:t>，原则上应在10月底前完成</w:t>
      </w:r>
      <w:r w:rsidRPr="00AA4B6E">
        <w:rPr>
          <w:rFonts w:ascii="仿宋_GB2312" w:eastAsia="仿宋_GB2312" w:hAnsiTheme="majorEastAsia" w:hint="eastAsia"/>
          <w:sz w:val="32"/>
          <w:szCs w:val="32"/>
        </w:rPr>
        <w:t>。</w:t>
      </w:r>
      <w:r>
        <w:rPr>
          <w:rFonts w:ascii="仿宋_GB2312" w:eastAsia="仿宋_GB2312" w:hAnsiTheme="majorEastAsia" w:hint="eastAsia"/>
          <w:sz w:val="32"/>
          <w:szCs w:val="32"/>
        </w:rPr>
        <w:t>审核考生</w:t>
      </w:r>
      <w:r w:rsidRPr="00AA4B6E">
        <w:rPr>
          <w:rFonts w:ascii="仿宋_GB2312" w:eastAsia="仿宋_GB2312" w:hAnsiTheme="majorEastAsia" w:hint="eastAsia"/>
          <w:sz w:val="32"/>
          <w:szCs w:val="32"/>
        </w:rPr>
        <w:t>是否具有本省户籍或在苏务工，是否具有高中阶段学历，</w:t>
      </w:r>
      <w:r>
        <w:rPr>
          <w:rFonts w:ascii="仿宋_GB2312" w:eastAsia="仿宋_GB2312" w:hAnsiTheme="majorEastAsia" w:hint="eastAsia"/>
          <w:sz w:val="32"/>
          <w:szCs w:val="32"/>
        </w:rPr>
        <w:t>其中退役军人资质审核由安置地退役军人事务部门负责，学前教育专业考生资质审核由考生所在工作地市级教育行政部门负责</w:t>
      </w:r>
      <w:r w:rsidRPr="00AA4B6E">
        <w:rPr>
          <w:rFonts w:ascii="仿宋_GB2312" w:eastAsia="仿宋_GB2312" w:hAnsiTheme="majorEastAsia" w:hint="eastAsia"/>
          <w:sz w:val="32"/>
          <w:szCs w:val="32"/>
        </w:rPr>
        <w:t>，不得接受不具备报名资质</w:t>
      </w:r>
      <w:r>
        <w:rPr>
          <w:rFonts w:ascii="仿宋_GB2312" w:eastAsia="仿宋_GB2312" w:hAnsiTheme="majorEastAsia" w:hint="eastAsia"/>
          <w:sz w:val="32"/>
          <w:szCs w:val="32"/>
        </w:rPr>
        <w:t>的考生报名。考生本人必须</w:t>
      </w:r>
      <w:r>
        <w:rPr>
          <w:rFonts w:ascii="仿宋_GB2312" w:eastAsia="仿宋_GB2312" w:hAnsiTheme="majorEastAsia"/>
          <w:sz w:val="32"/>
          <w:szCs w:val="32"/>
        </w:rPr>
        <w:t>亲自进行现场确认，严禁他人</w:t>
      </w:r>
      <w:r>
        <w:rPr>
          <w:rFonts w:ascii="仿宋_GB2312" w:eastAsia="仿宋_GB2312" w:hAnsiTheme="majorEastAsia" w:hint="eastAsia"/>
          <w:sz w:val="32"/>
          <w:szCs w:val="32"/>
        </w:rPr>
        <w:t>以</w:t>
      </w:r>
      <w:r>
        <w:rPr>
          <w:rFonts w:ascii="仿宋_GB2312" w:eastAsia="仿宋_GB2312" w:hAnsiTheme="majorEastAsia"/>
          <w:sz w:val="32"/>
          <w:szCs w:val="32"/>
        </w:rPr>
        <w:t>任何形式代为确认，</w:t>
      </w:r>
      <w:r>
        <w:rPr>
          <w:rFonts w:ascii="仿宋_GB2312" w:eastAsia="仿宋_GB2312" w:hAnsiTheme="majorEastAsia" w:hint="eastAsia"/>
          <w:sz w:val="32"/>
          <w:szCs w:val="32"/>
        </w:rPr>
        <w:t>确认</w:t>
      </w:r>
      <w:r>
        <w:rPr>
          <w:rFonts w:ascii="仿宋_GB2312" w:eastAsia="仿宋_GB2312" w:hAnsiTheme="majorEastAsia"/>
          <w:sz w:val="32"/>
          <w:szCs w:val="32"/>
        </w:rPr>
        <w:t>时</w:t>
      </w:r>
      <w:r w:rsidRPr="00AA4B6E">
        <w:rPr>
          <w:rFonts w:ascii="仿宋_GB2312" w:eastAsia="仿宋_GB2312" w:hAnsiTheme="majorEastAsia" w:hint="eastAsia"/>
          <w:sz w:val="32"/>
          <w:szCs w:val="32"/>
        </w:rPr>
        <w:t>要逐一核对</w:t>
      </w:r>
      <w:r>
        <w:rPr>
          <w:rFonts w:ascii="仿宋_GB2312" w:eastAsia="仿宋_GB2312" w:hAnsiTheme="majorEastAsia" w:hint="eastAsia"/>
          <w:sz w:val="32"/>
          <w:szCs w:val="32"/>
        </w:rPr>
        <w:t>本人真实信息与网上填写信息的一致性，如有不一致应在</w:t>
      </w:r>
      <w:r w:rsidRPr="00AA4B6E">
        <w:rPr>
          <w:rFonts w:ascii="仿宋_GB2312" w:eastAsia="仿宋_GB2312" w:hAnsiTheme="majorEastAsia" w:hint="eastAsia"/>
          <w:sz w:val="32"/>
          <w:szCs w:val="32"/>
        </w:rPr>
        <w:t>现场</w:t>
      </w:r>
      <w:r>
        <w:rPr>
          <w:rFonts w:ascii="仿宋_GB2312" w:eastAsia="仿宋_GB2312" w:hAnsiTheme="majorEastAsia" w:hint="eastAsia"/>
          <w:sz w:val="32"/>
          <w:szCs w:val="32"/>
        </w:rPr>
        <w:t>确认时</w:t>
      </w:r>
      <w:r w:rsidRPr="00AA4B6E">
        <w:rPr>
          <w:rFonts w:ascii="仿宋_GB2312" w:eastAsia="仿宋_GB2312" w:hAnsiTheme="majorEastAsia" w:hint="eastAsia"/>
          <w:sz w:val="32"/>
          <w:szCs w:val="32"/>
        </w:rPr>
        <w:lastRenderedPageBreak/>
        <w:t>及时更正。网上报名及现场确认一律不得收取任何费用。</w:t>
      </w:r>
    </w:p>
    <w:p w:rsidR="00072650" w:rsidRPr="00AA4B6E" w:rsidRDefault="00072650" w:rsidP="00072650">
      <w:pPr>
        <w:spacing w:line="560" w:lineRule="exact"/>
        <w:ind w:firstLineChars="200" w:firstLine="640"/>
        <w:rPr>
          <w:rFonts w:ascii="仿宋_GB2312" w:eastAsia="仿宋_GB2312" w:hAnsiTheme="majorEastAsia"/>
          <w:sz w:val="32"/>
          <w:szCs w:val="32"/>
        </w:rPr>
      </w:pPr>
      <w:r w:rsidRPr="005052AD">
        <w:rPr>
          <w:rFonts w:ascii="仿宋_GB2312" w:eastAsia="仿宋_GB2312" w:hAnsiTheme="majorEastAsia" w:hint="eastAsia"/>
          <w:sz w:val="32"/>
          <w:szCs w:val="32"/>
        </w:rPr>
        <w:t>（</w:t>
      </w:r>
      <w:r w:rsidRPr="005052AD">
        <w:rPr>
          <w:rFonts w:ascii="仿宋_GB2312" w:eastAsia="仿宋_GB2312" w:hAnsiTheme="majorEastAsia"/>
          <w:sz w:val="32"/>
          <w:szCs w:val="32"/>
        </w:rPr>
        <w:t>4</w:t>
      </w:r>
      <w:r w:rsidRPr="005052AD">
        <w:rPr>
          <w:rFonts w:ascii="仿宋_GB2312" w:eastAsia="仿宋_GB2312" w:hAnsiTheme="majorEastAsia" w:hint="eastAsia"/>
          <w:sz w:val="32"/>
          <w:szCs w:val="32"/>
        </w:rPr>
        <w:t>）考试。</w:t>
      </w:r>
      <w:r w:rsidRPr="00AA4B6E">
        <w:rPr>
          <w:rFonts w:ascii="仿宋_GB2312" w:eastAsia="仿宋_GB2312" w:hAnsiTheme="majorEastAsia" w:hint="eastAsia"/>
          <w:sz w:val="32"/>
          <w:szCs w:val="32"/>
        </w:rPr>
        <w:t>招生院校采用“综合素质评价+职业适应性测试”的形式组织考试</w:t>
      </w:r>
      <w:r>
        <w:rPr>
          <w:rFonts w:ascii="仿宋_GB2312" w:eastAsia="仿宋_GB2312" w:hAnsiTheme="majorEastAsia" w:hint="eastAsia"/>
          <w:sz w:val="32"/>
          <w:szCs w:val="32"/>
        </w:rPr>
        <w:t>，考试时间应安排在11月底前，</w:t>
      </w:r>
      <w:r w:rsidRPr="00AA4B6E">
        <w:rPr>
          <w:rFonts w:ascii="仿宋_GB2312" w:eastAsia="仿宋_GB2312" w:hAnsiTheme="majorEastAsia" w:hint="eastAsia"/>
          <w:sz w:val="32"/>
          <w:szCs w:val="32"/>
        </w:rPr>
        <w:t>具体要求由各招生院校自主确定，并向社会公布。考试一律不得向考生收取任何费用。</w:t>
      </w:r>
    </w:p>
    <w:p w:rsidR="00072650" w:rsidRPr="005052AD" w:rsidRDefault="00072650" w:rsidP="00072650">
      <w:pPr>
        <w:spacing w:line="560" w:lineRule="exact"/>
        <w:ind w:firstLineChars="200" w:firstLine="640"/>
        <w:rPr>
          <w:rFonts w:ascii="仿宋_GB2312" w:eastAsia="仿宋_GB2312" w:hAnsiTheme="majorEastAsia"/>
          <w:sz w:val="32"/>
          <w:szCs w:val="32"/>
        </w:rPr>
      </w:pPr>
      <w:r w:rsidRPr="005052AD">
        <w:rPr>
          <w:rFonts w:ascii="仿宋_GB2312" w:eastAsia="仿宋_GB2312" w:hAnsiTheme="majorEastAsia" w:hint="eastAsia"/>
          <w:sz w:val="32"/>
          <w:szCs w:val="32"/>
        </w:rPr>
        <w:t>（</w:t>
      </w:r>
      <w:r w:rsidRPr="005052AD">
        <w:rPr>
          <w:rFonts w:ascii="仿宋_GB2312" w:eastAsia="仿宋_GB2312" w:hAnsiTheme="majorEastAsia"/>
          <w:sz w:val="32"/>
          <w:szCs w:val="32"/>
        </w:rPr>
        <w:t>5</w:t>
      </w:r>
      <w:r w:rsidRPr="005052AD">
        <w:rPr>
          <w:rFonts w:ascii="仿宋_GB2312" w:eastAsia="仿宋_GB2312" w:hAnsiTheme="majorEastAsia" w:hint="eastAsia"/>
          <w:sz w:val="32"/>
          <w:szCs w:val="32"/>
        </w:rPr>
        <w:t>）体检。</w:t>
      </w:r>
      <w:r w:rsidRPr="00AA4B6E">
        <w:rPr>
          <w:rFonts w:ascii="仿宋_GB2312" w:eastAsia="仿宋_GB2312" w:hAnsiTheme="majorEastAsia" w:hint="eastAsia"/>
          <w:sz w:val="32"/>
          <w:szCs w:val="32"/>
        </w:rPr>
        <w:t>依据普通高等学校招生体检工作的要求，招生院校要主动对接</w:t>
      </w:r>
      <w:r>
        <w:rPr>
          <w:rFonts w:ascii="仿宋_GB2312" w:eastAsia="仿宋_GB2312" w:hAnsiTheme="majorEastAsia" w:hint="eastAsia"/>
          <w:sz w:val="32"/>
          <w:szCs w:val="32"/>
        </w:rPr>
        <w:t>当地招生考试部门，</w:t>
      </w:r>
      <w:r w:rsidRPr="00AA4B6E">
        <w:rPr>
          <w:rFonts w:ascii="仿宋_GB2312" w:eastAsia="仿宋_GB2312" w:hAnsiTheme="majorEastAsia" w:hint="eastAsia"/>
          <w:sz w:val="32"/>
          <w:szCs w:val="32"/>
        </w:rPr>
        <w:t>对拟录取考生统一安排体检</w:t>
      </w:r>
      <w:r>
        <w:rPr>
          <w:rFonts w:ascii="仿宋_GB2312" w:eastAsia="仿宋_GB2312" w:hAnsiTheme="majorEastAsia" w:hint="eastAsia"/>
          <w:sz w:val="32"/>
          <w:szCs w:val="32"/>
        </w:rPr>
        <w:t>。</w:t>
      </w:r>
      <w:r w:rsidRPr="00164B20">
        <w:rPr>
          <w:rFonts w:ascii="仿宋_GB2312" w:eastAsia="仿宋_GB2312" w:hAnsiTheme="majorEastAsia" w:hint="eastAsia"/>
          <w:sz w:val="32"/>
          <w:szCs w:val="32"/>
        </w:rPr>
        <w:t>按照普通高等学校招生体检收费标准进行收费</w:t>
      </w:r>
      <w:r w:rsidRPr="00AA4B6E">
        <w:rPr>
          <w:rFonts w:ascii="仿宋_GB2312" w:eastAsia="仿宋_GB2312" w:hAnsiTheme="majorEastAsia" w:hint="eastAsia"/>
          <w:sz w:val="32"/>
          <w:szCs w:val="32"/>
        </w:rPr>
        <w:t>。</w:t>
      </w:r>
    </w:p>
    <w:p w:rsidR="00072650" w:rsidRDefault="00072650" w:rsidP="00072650">
      <w:pPr>
        <w:spacing w:line="560" w:lineRule="exact"/>
        <w:ind w:firstLineChars="200" w:firstLine="640"/>
        <w:rPr>
          <w:rFonts w:ascii="仿宋_GB2312" w:eastAsia="仿宋_GB2312" w:hAnsiTheme="majorEastAsia"/>
          <w:sz w:val="32"/>
          <w:szCs w:val="32"/>
        </w:rPr>
      </w:pPr>
      <w:r w:rsidRPr="005052AD">
        <w:rPr>
          <w:rFonts w:ascii="仿宋_GB2312" w:eastAsia="仿宋_GB2312" w:hAnsiTheme="majorEastAsia" w:hint="eastAsia"/>
          <w:sz w:val="32"/>
          <w:szCs w:val="32"/>
        </w:rPr>
        <w:t>（</w:t>
      </w:r>
      <w:r w:rsidRPr="005052AD">
        <w:rPr>
          <w:rFonts w:ascii="仿宋_GB2312" w:eastAsia="仿宋_GB2312" w:hAnsiTheme="majorEastAsia"/>
          <w:sz w:val="32"/>
          <w:szCs w:val="32"/>
        </w:rPr>
        <w:t>6</w:t>
      </w:r>
      <w:r w:rsidRPr="005052AD">
        <w:rPr>
          <w:rFonts w:ascii="仿宋_GB2312" w:eastAsia="仿宋_GB2312" w:hAnsiTheme="majorEastAsia" w:hint="eastAsia"/>
          <w:sz w:val="32"/>
          <w:szCs w:val="32"/>
        </w:rPr>
        <w:t>）招生录取。</w:t>
      </w:r>
      <w:r w:rsidRPr="00AA4B6E">
        <w:rPr>
          <w:rFonts w:ascii="仿宋_GB2312" w:eastAsia="仿宋_GB2312" w:hAnsiTheme="majorEastAsia" w:hint="eastAsia"/>
          <w:sz w:val="32"/>
          <w:szCs w:val="32"/>
        </w:rPr>
        <w:t>招生院校按照向社会公布的招生章程综合评价、择优确定录取名单，</w:t>
      </w:r>
      <w:r>
        <w:rPr>
          <w:rFonts w:ascii="仿宋_GB2312" w:eastAsia="仿宋_GB2312" w:hAnsiTheme="majorEastAsia" w:hint="eastAsia"/>
          <w:sz w:val="32"/>
          <w:szCs w:val="32"/>
        </w:rPr>
        <w:t>并于每年12月底前公布。录取名单和</w:t>
      </w:r>
      <w:r w:rsidRPr="00AA4B6E">
        <w:rPr>
          <w:rFonts w:ascii="仿宋_GB2312" w:eastAsia="仿宋_GB2312" w:hAnsiTheme="majorEastAsia" w:hint="eastAsia"/>
          <w:sz w:val="32"/>
          <w:szCs w:val="32"/>
        </w:rPr>
        <w:t>考生成绩</w:t>
      </w:r>
      <w:r>
        <w:rPr>
          <w:rFonts w:ascii="仿宋_GB2312" w:eastAsia="仿宋_GB2312" w:hAnsiTheme="majorEastAsia" w:hint="eastAsia"/>
          <w:sz w:val="32"/>
          <w:szCs w:val="32"/>
        </w:rPr>
        <w:t>等须</w:t>
      </w:r>
      <w:r w:rsidRPr="00AA4B6E">
        <w:rPr>
          <w:rFonts w:ascii="仿宋_GB2312" w:eastAsia="仿宋_GB2312" w:hAnsiTheme="majorEastAsia" w:hint="eastAsia"/>
          <w:sz w:val="32"/>
          <w:szCs w:val="32"/>
        </w:rPr>
        <w:t>报省教育考试院备案。</w:t>
      </w:r>
    </w:p>
    <w:p w:rsidR="00072650" w:rsidRPr="001F509D" w:rsidRDefault="00072650" w:rsidP="00072650">
      <w:pPr>
        <w:spacing w:line="560" w:lineRule="exact"/>
        <w:ind w:firstLine="645"/>
        <w:rPr>
          <w:rFonts w:ascii="黑体" w:eastAsia="黑体" w:hAnsi="黑体"/>
          <w:sz w:val="32"/>
          <w:szCs w:val="32"/>
        </w:rPr>
      </w:pPr>
      <w:r>
        <w:rPr>
          <w:rFonts w:ascii="黑体" w:eastAsia="黑体" w:hAnsi="黑体" w:hint="eastAsia"/>
          <w:sz w:val="32"/>
          <w:szCs w:val="32"/>
        </w:rPr>
        <w:t>三</w:t>
      </w:r>
      <w:r w:rsidRPr="001F509D">
        <w:rPr>
          <w:rFonts w:ascii="黑体" w:eastAsia="黑体" w:hAnsi="黑体" w:hint="eastAsia"/>
          <w:sz w:val="32"/>
          <w:szCs w:val="32"/>
        </w:rPr>
        <w:t>、</w:t>
      </w:r>
      <w:r>
        <w:rPr>
          <w:rFonts w:ascii="黑体" w:eastAsia="黑体" w:hAnsi="黑体" w:hint="eastAsia"/>
          <w:sz w:val="32"/>
          <w:szCs w:val="32"/>
        </w:rPr>
        <w:t>入学及</w:t>
      </w:r>
      <w:r w:rsidRPr="001F509D">
        <w:rPr>
          <w:rFonts w:ascii="黑体" w:eastAsia="黑体" w:hAnsi="黑体" w:hint="eastAsia"/>
          <w:sz w:val="32"/>
          <w:szCs w:val="32"/>
        </w:rPr>
        <w:t>管理</w:t>
      </w:r>
    </w:p>
    <w:p w:rsidR="00072650" w:rsidRDefault="00072650" w:rsidP="00072650">
      <w:pPr>
        <w:spacing w:line="600" w:lineRule="exact"/>
        <w:ind w:firstLine="646"/>
        <w:rPr>
          <w:rFonts w:ascii="楷体" w:eastAsia="楷体" w:hAnsi="楷体"/>
          <w:sz w:val="32"/>
          <w:szCs w:val="32"/>
        </w:rPr>
      </w:pPr>
      <w:r w:rsidRPr="006F4094">
        <w:rPr>
          <w:rFonts w:ascii="楷体" w:eastAsia="楷体" w:hAnsi="楷体" w:hint="eastAsia"/>
          <w:sz w:val="32"/>
          <w:szCs w:val="32"/>
        </w:rPr>
        <w:t>1．入学及学费。</w:t>
      </w:r>
      <w:r w:rsidRPr="00692951">
        <w:rPr>
          <w:rFonts w:ascii="仿宋_GB2312" w:eastAsia="仿宋_GB2312" w:hAnsiTheme="majorEastAsia" w:hint="eastAsia"/>
          <w:sz w:val="32"/>
          <w:szCs w:val="32"/>
        </w:rPr>
        <w:t>面向社会人员招生录取的</w:t>
      </w:r>
      <w:r>
        <w:rPr>
          <w:rFonts w:ascii="仿宋_GB2312" w:eastAsia="仿宋_GB2312" w:hAnsiTheme="majorEastAsia" w:hint="eastAsia"/>
          <w:sz w:val="32"/>
          <w:szCs w:val="32"/>
        </w:rPr>
        <w:t>学生一律安排在春季入学</w:t>
      </w:r>
      <w:r w:rsidRPr="000F2F79">
        <w:rPr>
          <w:rFonts w:ascii="仿宋_GB2312" w:eastAsia="仿宋_GB2312" w:hAnsiTheme="majorEastAsia" w:hint="eastAsia"/>
          <w:sz w:val="32"/>
          <w:szCs w:val="32"/>
        </w:rPr>
        <w:t>。学校应按要求及时为学生办理入学注册手续，未按学校规定缴纳学费或者有其他不符合注册条件</w:t>
      </w:r>
      <w:r>
        <w:rPr>
          <w:rFonts w:ascii="仿宋_GB2312" w:eastAsia="仿宋_GB2312" w:hAnsiTheme="majorEastAsia" w:hint="eastAsia"/>
          <w:sz w:val="32"/>
          <w:szCs w:val="32"/>
        </w:rPr>
        <w:t>（含已注册普通全日制或成人本科、专科学籍）的学生，不予注册。各招生院校应按省核定的收费标准并经备案后收费。也可在省核定的收费标准范围内，根据学校的办学条件、教育质量和培养成本、生源状况等因素，确定本校各专业、各类别学生的具体学费标准，报省级教育、</w:t>
      </w:r>
      <w:r w:rsidRPr="00A372D9">
        <w:rPr>
          <w:rFonts w:ascii="仿宋_GB2312" w:eastAsia="仿宋_GB2312" w:hAnsiTheme="majorEastAsia" w:hint="eastAsia"/>
          <w:sz w:val="32"/>
          <w:szCs w:val="32"/>
        </w:rPr>
        <w:t>发改、</w:t>
      </w:r>
      <w:r>
        <w:rPr>
          <w:rFonts w:ascii="仿宋_GB2312" w:eastAsia="仿宋_GB2312" w:hAnsiTheme="majorEastAsia" w:hint="eastAsia"/>
          <w:sz w:val="32"/>
          <w:szCs w:val="32"/>
        </w:rPr>
        <w:t>财政部门备案</w:t>
      </w:r>
      <w:r w:rsidRPr="000F2F79">
        <w:rPr>
          <w:rFonts w:ascii="仿宋_GB2312" w:eastAsia="仿宋_GB2312" w:hAnsiTheme="majorEastAsia" w:hint="eastAsia"/>
          <w:sz w:val="32"/>
          <w:szCs w:val="32"/>
        </w:rPr>
        <w:t>。</w:t>
      </w:r>
      <w:r w:rsidRPr="00AA4B6E">
        <w:rPr>
          <w:rFonts w:ascii="仿宋_GB2312" w:eastAsia="仿宋_GB2312" w:hAnsiTheme="majorEastAsia" w:hint="eastAsia"/>
          <w:sz w:val="32"/>
          <w:szCs w:val="32"/>
        </w:rPr>
        <w:t>拟实行学分制收费管理的高职院校，要根据《江苏省高等学校学分制收费管理暂行办法》等相关规定，制定本校学分制收费管理办法，报省有关部门审核批准后执行。</w:t>
      </w:r>
    </w:p>
    <w:p w:rsidR="00072650" w:rsidRPr="00AA4B6E" w:rsidRDefault="00072650" w:rsidP="00072650">
      <w:pPr>
        <w:spacing w:line="600" w:lineRule="exact"/>
        <w:ind w:firstLine="646"/>
        <w:rPr>
          <w:rFonts w:ascii="仿宋_GB2312" w:eastAsia="仿宋_GB2312" w:hAnsiTheme="majorEastAsia"/>
          <w:sz w:val="32"/>
          <w:szCs w:val="32"/>
        </w:rPr>
      </w:pPr>
      <w:r>
        <w:rPr>
          <w:rFonts w:ascii="楷体" w:eastAsia="楷体" w:hAnsi="楷体"/>
          <w:sz w:val="32"/>
          <w:szCs w:val="32"/>
        </w:rPr>
        <w:t>2</w:t>
      </w:r>
      <w:r w:rsidRPr="003E4CEF">
        <w:rPr>
          <w:rFonts w:ascii="楷体" w:eastAsia="楷体" w:hAnsi="楷体"/>
          <w:sz w:val="32"/>
          <w:szCs w:val="32"/>
        </w:rPr>
        <w:t>.</w:t>
      </w:r>
      <w:r w:rsidRPr="003E4CEF">
        <w:rPr>
          <w:rFonts w:ascii="楷体" w:eastAsia="楷体" w:hAnsi="楷体" w:hint="eastAsia"/>
          <w:sz w:val="32"/>
          <w:szCs w:val="32"/>
        </w:rPr>
        <w:t>学籍管理。</w:t>
      </w:r>
      <w:r>
        <w:rPr>
          <w:rFonts w:ascii="仿宋_GB2312" w:eastAsia="仿宋_GB2312" w:hAnsiTheme="majorEastAsia" w:hint="eastAsia"/>
          <w:sz w:val="32"/>
          <w:szCs w:val="32"/>
        </w:rPr>
        <w:t>学生入学后不得转入其他专业学习。</w:t>
      </w:r>
      <w:r w:rsidRPr="00AA4B6E">
        <w:rPr>
          <w:rFonts w:ascii="仿宋_GB2312" w:eastAsia="仿宋_GB2312" w:hAnsiTheme="majorEastAsia" w:hint="eastAsia"/>
          <w:sz w:val="32"/>
          <w:szCs w:val="32"/>
        </w:rPr>
        <w:t>学生</w:t>
      </w:r>
      <w:r w:rsidRPr="00AA4B6E">
        <w:rPr>
          <w:rFonts w:ascii="仿宋_GB2312" w:eastAsia="仿宋_GB2312" w:hAnsiTheme="majorEastAsia" w:hint="eastAsia"/>
          <w:sz w:val="32"/>
          <w:szCs w:val="32"/>
        </w:rPr>
        <w:lastRenderedPageBreak/>
        <w:t>的学业年限可</w:t>
      </w:r>
      <w:r>
        <w:rPr>
          <w:rFonts w:ascii="仿宋_GB2312" w:eastAsia="仿宋_GB2312" w:hAnsiTheme="majorEastAsia" w:hint="eastAsia"/>
          <w:sz w:val="32"/>
          <w:szCs w:val="32"/>
        </w:rPr>
        <w:t>在3年的基础上</w:t>
      </w:r>
      <w:r w:rsidRPr="00AA4B6E">
        <w:rPr>
          <w:rFonts w:ascii="仿宋_GB2312" w:eastAsia="仿宋_GB2312" w:hAnsiTheme="majorEastAsia" w:hint="eastAsia"/>
          <w:sz w:val="32"/>
          <w:szCs w:val="32"/>
        </w:rPr>
        <w:t>适当放宽，</w:t>
      </w:r>
      <w:r>
        <w:rPr>
          <w:rFonts w:ascii="仿宋_GB2312" w:eastAsia="仿宋_GB2312" w:hAnsiTheme="majorEastAsia" w:hint="eastAsia"/>
          <w:sz w:val="32"/>
          <w:szCs w:val="32"/>
        </w:rPr>
        <w:t>一般最长不超过6年。</w:t>
      </w:r>
      <w:r w:rsidRPr="00AA4B6E">
        <w:rPr>
          <w:rFonts w:ascii="仿宋_GB2312" w:eastAsia="仿宋_GB2312" w:hAnsiTheme="majorEastAsia" w:hint="eastAsia"/>
          <w:sz w:val="32"/>
          <w:szCs w:val="32"/>
        </w:rPr>
        <w:t>在学校规定</w:t>
      </w:r>
      <w:r>
        <w:rPr>
          <w:rFonts w:ascii="仿宋_GB2312" w:eastAsia="仿宋_GB2312" w:hAnsiTheme="majorEastAsia" w:hint="eastAsia"/>
          <w:sz w:val="32"/>
          <w:szCs w:val="32"/>
        </w:rPr>
        <w:t>的</w:t>
      </w:r>
      <w:r w:rsidRPr="00AA4B6E">
        <w:rPr>
          <w:rFonts w:ascii="仿宋_GB2312" w:eastAsia="仿宋_GB2312" w:hAnsiTheme="majorEastAsia" w:hint="eastAsia"/>
          <w:sz w:val="32"/>
          <w:szCs w:val="32"/>
        </w:rPr>
        <w:t>学习年限内，</w:t>
      </w:r>
      <w:r>
        <w:rPr>
          <w:rFonts w:ascii="仿宋_GB2312" w:eastAsia="仿宋_GB2312" w:hAnsiTheme="majorEastAsia" w:hint="eastAsia"/>
          <w:sz w:val="32"/>
          <w:szCs w:val="32"/>
        </w:rPr>
        <w:t>学生</w:t>
      </w:r>
      <w:r w:rsidRPr="00AA4B6E">
        <w:rPr>
          <w:rFonts w:ascii="仿宋_GB2312" w:eastAsia="仿宋_GB2312" w:hAnsiTheme="majorEastAsia" w:hint="eastAsia"/>
          <w:sz w:val="32"/>
          <w:szCs w:val="32"/>
        </w:rPr>
        <w:t>修完教育教学计划规定内容，成绩合格，达到学校毕业要求的，由学校进行学历电子注册并颁发普通全日制专科毕业证书。</w:t>
      </w:r>
      <w:r>
        <w:rPr>
          <w:rFonts w:ascii="仿宋_GB2312" w:eastAsia="仿宋_GB2312" w:hAnsiTheme="majorEastAsia" w:hint="eastAsia"/>
          <w:sz w:val="32"/>
          <w:szCs w:val="32"/>
        </w:rPr>
        <w:t>学校应</w:t>
      </w:r>
      <w:r w:rsidRPr="00DA6D58">
        <w:rPr>
          <w:rFonts w:ascii="仿宋_GB2312" w:eastAsia="仿宋_GB2312" w:hAnsiTheme="majorEastAsia" w:hint="eastAsia"/>
          <w:sz w:val="32"/>
          <w:szCs w:val="32"/>
        </w:rPr>
        <w:t>严把毕业出口关，不得以任何原因、任何形式降低毕业要求，严禁实施“清考”。</w:t>
      </w:r>
    </w:p>
    <w:p w:rsidR="00072650" w:rsidRDefault="00072650" w:rsidP="00072650">
      <w:pPr>
        <w:spacing w:line="560" w:lineRule="exact"/>
        <w:ind w:firstLine="645"/>
        <w:rPr>
          <w:rFonts w:ascii="仿宋_GB2312" w:eastAsia="仿宋_GB2312" w:hAnsi="楷体"/>
          <w:sz w:val="32"/>
          <w:szCs w:val="32"/>
        </w:rPr>
      </w:pPr>
      <w:r>
        <w:rPr>
          <w:rFonts w:ascii="楷体" w:eastAsia="楷体" w:hAnsi="楷体"/>
          <w:sz w:val="32"/>
          <w:szCs w:val="32"/>
        </w:rPr>
        <w:t>3</w:t>
      </w:r>
      <w:r w:rsidRPr="003E4CEF">
        <w:rPr>
          <w:rFonts w:ascii="楷体" w:eastAsia="楷体" w:hAnsi="楷体"/>
          <w:sz w:val="32"/>
          <w:szCs w:val="32"/>
        </w:rPr>
        <w:t>.</w:t>
      </w:r>
      <w:r w:rsidRPr="003E4CEF">
        <w:rPr>
          <w:rFonts w:ascii="楷体" w:eastAsia="楷体" w:hAnsi="楷体" w:hint="eastAsia"/>
          <w:sz w:val="32"/>
          <w:szCs w:val="32"/>
        </w:rPr>
        <w:t>学生管理。</w:t>
      </w:r>
      <w:r w:rsidRPr="00AA4B6E">
        <w:rPr>
          <w:rFonts w:ascii="仿宋_GB2312" w:eastAsia="仿宋_GB2312" w:hAnsiTheme="majorEastAsia" w:hint="eastAsia"/>
          <w:sz w:val="32"/>
          <w:szCs w:val="32"/>
        </w:rPr>
        <w:t>按照《普通高等学校学生管理规定》，结合社会人员在校学生的特点，制定有针对性的学生管理办法，</w:t>
      </w:r>
      <w:r w:rsidRPr="00DA6D58">
        <w:rPr>
          <w:rFonts w:ascii="仿宋_GB2312" w:eastAsia="仿宋_GB2312" w:hAnsiTheme="majorEastAsia" w:hint="eastAsia"/>
          <w:sz w:val="32"/>
          <w:szCs w:val="32"/>
        </w:rPr>
        <w:t>并报省级教育行政部门备案。坚持严格管理与精心指导相结合，为不同生源群体配备有一定阅历和工作经验的辅导员或班主任。</w:t>
      </w:r>
      <w:r w:rsidRPr="001F509D">
        <w:rPr>
          <w:rFonts w:ascii="仿宋_GB2312" w:eastAsia="仿宋_GB2312" w:hAnsi="楷体" w:hint="eastAsia"/>
          <w:sz w:val="32"/>
          <w:szCs w:val="32"/>
        </w:rPr>
        <w:t>充分发挥退役军人政治素质、意志品质、能力作风等优势，聘用符合条件的退役军人学生担任兼职辅导员，或参与校园安全管理、军训等工作。</w:t>
      </w:r>
    </w:p>
    <w:p w:rsidR="00072650" w:rsidRPr="002402EA" w:rsidRDefault="00072650" w:rsidP="00072650">
      <w:pPr>
        <w:spacing w:line="560" w:lineRule="exact"/>
        <w:ind w:firstLine="645"/>
        <w:rPr>
          <w:rFonts w:ascii="黑体" w:eastAsia="黑体" w:hAnsi="黑体"/>
          <w:sz w:val="32"/>
          <w:szCs w:val="32"/>
        </w:rPr>
      </w:pPr>
      <w:r>
        <w:rPr>
          <w:rFonts w:ascii="黑体" w:eastAsia="黑体" w:hAnsi="黑体" w:hint="eastAsia"/>
          <w:sz w:val="32"/>
          <w:szCs w:val="32"/>
        </w:rPr>
        <w:t>四</w:t>
      </w:r>
      <w:r w:rsidRPr="002402EA">
        <w:rPr>
          <w:rFonts w:ascii="黑体" w:eastAsia="黑体" w:hAnsi="黑体" w:hint="eastAsia"/>
          <w:sz w:val="32"/>
          <w:szCs w:val="32"/>
        </w:rPr>
        <w:t>、</w:t>
      </w:r>
      <w:r>
        <w:rPr>
          <w:rFonts w:ascii="黑体" w:eastAsia="黑体" w:hAnsi="黑体" w:hint="eastAsia"/>
          <w:sz w:val="32"/>
          <w:szCs w:val="32"/>
        </w:rPr>
        <w:t>教学管理</w:t>
      </w:r>
    </w:p>
    <w:p w:rsidR="00072650" w:rsidRDefault="00072650" w:rsidP="00072650">
      <w:pPr>
        <w:spacing w:line="560" w:lineRule="exact"/>
        <w:ind w:firstLine="645"/>
        <w:rPr>
          <w:rFonts w:ascii="仿宋_GB2312" w:eastAsia="仿宋_GB2312" w:hAnsi="楷体"/>
          <w:sz w:val="32"/>
          <w:szCs w:val="32"/>
        </w:rPr>
      </w:pPr>
      <w:r w:rsidRPr="003E4CEF">
        <w:rPr>
          <w:rFonts w:ascii="楷体" w:eastAsia="楷体" w:hAnsi="楷体" w:hint="eastAsia"/>
          <w:sz w:val="32"/>
          <w:szCs w:val="32"/>
        </w:rPr>
        <w:t>1</w:t>
      </w:r>
      <w:r w:rsidRPr="003E4CEF">
        <w:rPr>
          <w:rFonts w:ascii="楷体" w:eastAsia="楷体" w:hAnsi="楷体"/>
          <w:sz w:val="32"/>
          <w:szCs w:val="32"/>
        </w:rPr>
        <w:t>.</w:t>
      </w:r>
      <w:r>
        <w:rPr>
          <w:rFonts w:ascii="楷体" w:eastAsia="楷体" w:hAnsi="楷体" w:hint="eastAsia"/>
          <w:sz w:val="32"/>
          <w:szCs w:val="32"/>
        </w:rPr>
        <w:t>教学安排</w:t>
      </w:r>
      <w:r w:rsidRPr="003E4CEF">
        <w:rPr>
          <w:rFonts w:ascii="楷体" w:eastAsia="楷体" w:hAnsi="楷体" w:hint="eastAsia"/>
          <w:sz w:val="32"/>
          <w:szCs w:val="32"/>
        </w:rPr>
        <w:t>。</w:t>
      </w:r>
      <w:r w:rsidRPr="009767A1">
        <w:rPr>
          <w:rFonts w:ascii="仿宋_GB2312" w:eastAsia="仿宋_GB2312" w:hAnsiTheme="majorEastAsia" w:hint="eastAsia"/>
          <w:sz w:val="32"/>
          <w:szCs w:val="32"/>
        </w:rPr>
        <w:t>坚持标准不降、模式多元、学制灵活，坚持因材施教、按需施教，坚持宽进严出，严把毕业关口。</w:t>
      </w:r>
      <w:r w:rsidRPr="00AA4B6E">
        <w:rPr>
          <w:rFonts w:ascii="仿宋_GB2312" w:eastAsia="仿宋_GB2312" w:hAnsiTheme="majorEastAsia" w:hint="eastAsia"/>
          <w:sz w:val="32"/>
          <w:szCs w:val="32"/>
        </w:rPr>
        <w:t>根据全日制普通高职院校人才培养目标、培养规格，结合社会人员实际</w:t>
      </w:r>
      <w:r>
        <w:rPr>
          <w:rFonts w:ascii="仿宋_GB2312" w:eastAsia="仿宋_GB2312" w:hAnsiTheme="majorEastAsia" w:hint="eastAsia"/>
          <w:sz w:val="32"/>
          <w:szCs w:val="32"/>
        </w:rPr>
        <w:t>学情</w:t>
      </w:r>
      <w:r w:rsidRPr="00AA4B6E">
        <w:rPr>
          <w:rFonts w:ascii="仿宋_GB2312" w:eastAsia="仿宋_GB2312" w:hAnsiTheme="majorEastAsia" w:hint="eastAsia"/>
          <w:sz w:val="32"/>
          <w:szCs w:val="32"/>
        </w:rPr>
        <w:t>，推行学分制改革，单独制定人才培养方案、课程体系，实行弹性学制和弹性学期制</w:t>
      </w:r>
      <w:r>
        <w:rPr>
          <w:rFonts w:ascii="仿宋_GB2312" w:eastAsia="仿宋_GB2312" w:hAnsiTheme="majorEastAsia" w:hint="eastAsia"/>
          <w:sz w:val="32"/>
          <w:szCs w:val="32"/>
        </w:rPr>
        <w:t>，</w:t>
      </w:r>
      <w:r w:rsidRPr="009767A1">
        <w:rPr>
          <w:rFonts w:ascii="仿宋_GB2312" w:eastAsia="仿宋_GB2312" w:hAnsi="楷体" w:hint="eastAsia"/>
          <w:sz w:val="32"/>
          <w:szCs w:val="32"/>
        </w:rPr>
        <w:t>最长不超过6年。</w:t>
      </w:r>
      <w:r w:rsidRPr="00AA4B6E">
        <w:rPr>
          <w:rFonts w:ascii="仿宋_GB2312" w:eastAsia="仿宋_GB2312" w:hAnsiTheme="majorEastAsia" w:hint="eastAsia"/>
          <w:sz w:val="32"/>
          <w:szCs w:val="32"/>
        </w:rPr>
        <w:t>课程体系应包括专业核心课程、综合素质课程和实践技能课程等，明确</w:t>
      </w:r>
      <w:proofErr w:type="gramStart"/>
      <w:r w:rsidRPr="00AA4B6E">
        <w:rPr>
          <w:rFonts w:ascii="仿宋_GB2312" w:eastAsia="仿宋_GB2312" w:hAnsiTheme="majorEastAsia" w:hint="eastAsia"/>
          <w:sz w:val="32"/>
          <w:szCs w:val="32"/>
        </w:rPr>
        <w:t>教学总</w:t>
      </w:r>
      <w:proofErr w:type="gramEnd"/>
      <w:r w:rsidRPr="00AA4B6E">
        <w:rPr>
          <w:rFonts w:ascii="仿宋_GB2312" w:eastAsia="仿宋_GB2312" w:hAnsiTheme="majorEastAsia" w:hint="eastAsia"/>
          <w:sz w:val="32"/>
          <w:szCs w:val="32"/>
        </w:rPr>
        <w:t>课时（总学分）、分段授课计划、授课形式和授课地点</w:t>
      </w:r>
      <w:r>
        <w:rPr>
          <w:rFonts w:ascii="仿宋_GB2312" w:eastAsia="仿宋_GB2312" w:hAnsiTheme="majorEastAsia" w:hint="eastAsia"/>
          <w:sz w:val="32"/>
          <w:szCs w:val="32"/>
        </w:rPr>
        <w:t>，</w:t>
      </w:r>
      <w:r w:rsidRPr="009767A1">
        <w:rPr>
          <w:rFonts w:ascii="仿宋_GB2312" w:eastAsia="仿宋_GB2312" w:hAnsi="楷体" w:hint="eastAsia"/>
          <w:sz w:val="32"/>
          <w:szCs w:val="32"/>
        </w:rPr>
        <w:t>确保总学时不低于2500，其中集中学习不得低于总学时的40%。</w:t>
      </w:r>
      <w:r w:rsidRPr="00AA4B6E">
        <w:rPr>
          <w:rFonts w:ascii="仿宋_GB2312" w:eastAsia="仿宋_GB2312" w:hAnsiTheme="majorEastAsia" w:hint="eastAsia"/>
          <w:sz w:val="32"/>
          <w:szCs w:val="32"/>
        </w:rPr>
        <w:t>实行单独编班（选课）单独教学，单独考核。考核（考试、考察等）内容应以全日制高职相同专业</w:t>
      </w:r>
      <w:r w:rsidRPr="00AA4B6E">
        <w:rPr>
          <w:rFonts w:ascii="仿宋_GB2312" w:eastAsia="仿宋_GB2312" w:hAnsiTheme="majorEastAsia" w:hint="eastAsia"/>
          <w:sz w:val="32"/>
          <w:szCs w:val="32"/>
        </w:rPr>
        <w:lastRenderedPageBreak/>
        <w:t>实施的课程标准为依据，侧重学员实际问题的分析、解决能力及综合技能的操作。</w:t>
      </w:r>
      <w:r w:rsidRPr="009767A1">
        <w:rPr>
          <w:rFonts w:ascii="仿宋_GB2312" w:eastAsia="仿宋_GB2312" w:hAnsi="楷体" w:hint="eastAsia"/>
          <w:sz w:val="32"/>
          <w:szCs w:val="32"/>
        </w:rPr>
        <w:t>与企业及其他院校合作培养的，专业人才培养方案由学生学籍注册学校负责牵头组织制订、审定。</w:t>
      </w:r>
    </w:p>
    <w:p w:rsidR="00072650" w:rsidRDefault="00072650" w:rsidP="00072650">
      <w:pPr>
        <w:spacing w:line="560" w:lineRule="exact"/>
        <w:ind w:firstLine="645"/>
        <w:rPr>
          <w:rFonts w:ascii="仿宋_GB2312" w:eastAsia="仿宋_GB2312" w:hAnsiTheme="majorEastAsia"/>
          <w:sz w:val="32"/>
          <w:szCs w:val="32"/>
        </w:rPr>
      </w:pPr>
      <w:r w:rsidRPr="003E4CEF">
        <w:rPr>
          <w:rFonts w:ascii="楷体" w:eastAsia="楷体" w:hAnsi="楷体" w:hint="eastAsia"/>
          <w:sz w:val="32"/>
          <w:szCs w:val="32"/>
        </w:rPr>
        <w:t>2</w:t>
      </w:r>
      <w:r w:rsidRPr="003E4CEF">
        <w:rPr>
          <w:rFonts w:ascii="楷体" w:eastAsia="楷体" w:hAnsi="楷体"/>
          <w:sz w:val="32"/>
          <w:szCs w:val="32"/>
        </w:rPr>
        <w:t>.</w:t>
      </w:r>
      <w:r w:rsidRPr="003E4CEF">
        <w:rPr>
          <w:rFonts w:ascii="楷体" w:eastAsia="楷体" w:hAnsi="楷体" w:hint="eastAsia"/>
          <w:sz w:val="32"/>
          <w:szCs w:val="32"/>
        </w:rPr>
        <w:t>创新教学组织形式。</w:t>
      </w:r>
      <w:r w:rsidRPr="009767A1">
        <w:rPr>
          <w:rFonts w:ascii="仿宋_GB2312" w:eastAsia="仿宋_GB2312" w:hAnsiTheme="majorEastAsia" w:hint="eastAsia"/>
          <w:sz w:val="32"/>
          <w:szCs w:val="32"/>
        </w:rPr>
        <w:t>要采取集中教学与分散教学相结合、校内教学与校外教学相结合、线上教</w:t>
      </w:r>
      <w:r>
        <w:rPr>
          <w:rFonts w:ascii="仿宋_GB2312" w:eastAsia="仿宋_GB2312" w:hAnsiTheme="majorEastAsia" w:hint="eastAsia"/>
          <w:sz w:val="32"/>
          <w:szCs w:val="32"/>
        </w:rPr>
        <w:t>学与线下教学相结合等方式，对非应届毕业生尤其是退役军人、待业</w:t>
      </w:r>
      <w:r w:rsidRPr="009767A1">
        <w:rPr>
          <w:rFonts w:ascii="仿宋_GB2312" w:eastAsia="仿宋_GB2312" w:hAnsiTheme="majorEastAsia" w:hint="eastAsia"/>
          <w:sz w:val="32"/>
          <w:szCs w:val="32"/>
        </w:rPr>
        <w:t>人员和农民工等应尽量单独编班或实施分层教学。高职院校实行学分制管理。鼓励校企联合开展培养，推行现代学徒制等培养模式。</w:t>
      </w:r>
    </w:p>
    <w:p w:rsidR="00072650" w:rsidRDefault="00072650" w:rsidP="00072650">
      <w:pPr>
        <w:spacing w:line="560" w:lineRule="exact"/>
        <w:ind w:firstLineChars="200" w:firstLine="640"/>
        <w:rPr>
          <w:rFonts w:ascii="仿宋_GB2312" w:eastAsia="仿宋_GB2312" w:hAnsi="楷体"/>
          <w:sz w:val="32"/>
          <w:szCs w:val="32"/>
        </w:rPr>
      </w:pPr>
      <w:r w:rsidRPr="001F509D">
        <w:rPr>
          <w:rFonts w:ascii="仿宋_GB2312" w:eastAsia="仿宋_GB2312" w:hAnsi="楷体" w:hint="eastAsia"/>
          <w:sz w:val="32"/>
          <w:szCs w:val="32"/>
        </w:rPr>
        <w:t>对在岗职工可采用线上线下教学相结合的教学模式，工作日通过有关网络平台和教学资源线上学习，周末、节假日或晚间到学校或具备条件的企业教学场所集中面授和辅导，用好职业教育专业教学资源库等;</w:t>
      </w:r>
      <w:r>
        <w:rPr>
          <w:rFonts w:ascii="仿宋_GB2312" w:eastAsia="仿宋_GB2312" w:hAnsi="楷体" w:hint="eastAsia"/>
          <w:sz w:val="32"/>
          <w:szCs w:val="32"/>
        </w:rPr>
        <w:t>对退役军人、待业人员</w:t>
      </w:r>
      <w:r w:rsidRPr="001F509D">
        <w:rPr>
          <w:rFonts w:ascii="仿宋_GB2312" w:eastAsia="仿宋_GB2312" w:hAnsi="楷体" w:hint="eastAsia"/>
          <w:sz w:val="32"/>
          <w:szCs w:val="32"/>
        </w:rPr>
        <w:t>、农民工等，可根据行业企业生产规律，实施“旺工淡学”的错峰教学，“旺”季以企业实践为主，“淡”季以学校教学为主;对高素质农民、村“两委”委员、相对集中的在岗职工等，应积极做好“送教下乡”“送教上门”，根据实际情况设立“社区学区”“企业学区”，就近实施集中教学。</w:t>
      </w:r>
    </w:p>
    <w:p w:rsidR="00072650" w:rsidRDefault="00072650" w:rsidP="00072650">
      <w:pPr>
        <w:spacing w:line="560" w:lineRule="exact"/>
        <w:ind w:firstLine="645"/>
        <w:rPr>
          <w:rFonts w:ascii="仿宋_GB2312" w:eastAsia="仿宋_GB2312" w:hAnsi="楷体"/>
          <w:sz w:val="32"/>
          <w:szCs w:val="32"/>
        </w:rPr>
      </w:pPr>
      <w:r w:rsidRPr="003E4CEF">
        <w:rPr>
          <w:rFonts w:ascii="楷体" w:eastAsia="楷体" w:hAnsi="楷体" w:hint="eastAsia"/>
          <w:sz w:val="32"/>
          <w:szCs w:val="32"/>
        </w:rPr>
        <w:t>3</w:t>
      </w:r>
      <w:r w:rsidRPr="003E4CEF">
        <w:rPr>
          <w:rFonts w:ascii="楷体" w:eastAsia="楷体" w:hAnsi="楷体"/>
          <w:sz w:val="32"/>
          <w:szCs w:val="32"/>
        </w:rPr>
        <w:t>.</w:t>
      </w:r>
      <w:r w:rsidRPr="003E4CEF">
        <w:rPr>
          <w:rFonts w:ascii="楷体" w:eastAsia="楷体" w:hAnsi="楷体" w:hint="eastAsia"/>
          <w:sz w:val="32"/>
          <w:szCs w:val="32"/>
        </w:rPr>
        <w:t>探索学习成果积累、转化和认定。</w:t>
      </w:r>
      <w:r w:rsidRPr="00AA4B6E">
        <w:rPr>
          <w:rFonts w:ascii="仿宋_GB2312" w:eastAsia="仿宋_GB2312" w:hAnsiTheme="majorEastAsia" w:hint="eastAsia"/>
          <w:sz w:val="32"/>
          <w:szCs w:val="32"/>
        </w:rPr>
        <w:t>积极开展“1+X”证书试点，</w:t>
      </w:r>
      <w:r w:rsidRPr="001B5BE7">
        <w:rPr>
          <w:rFonts w:ascii="仿宋_GB2312" w:eastAsia="仿宋_GB2312" w:hAnsi="Times New Roman" w:cs="Times New Roman" w:hint="eastAsia"/>
          <w:sz w:val="32"/>
          <w:szCs w:val="32"/>
        </w:rPr>
        <w:t>学员取得教育部门和军队认可</w:t>
      </w:r>
      <w:r w:rsidRPr="00AA4B6E">
        <w:rPr>
          <w:rFonts w:ascii="仿宋_GB2312" w:eastAsia="仿宋_GB2312" w:hAnsiTheme="majorEastAsia" w:hint="eastAsia"/>
          <w:sz w:val="32"/>
          <w:szCs w:val="32"/>
        </w:rPr>
        <w:t>的</w:t>
      </w:r>
      <w:r w:rsidRPr="00AA4B6E">
        <w:rPr>
          <w:rFonts w:ascii="仿宋_GB2312" w:eastAsia="仿宋_GB2312" w:hAnsi="Times New Roman" w:cs="Times New Roman" w:hint="eastAsia"/>
          <w:sz w:val="32"/>
          <w:szCs w:val="32"/>
        </w:rPr>
        <w:t>职业技能等级证书或</w:t>
      </w:r>
      <w:r w:rsidRPr="00AA4B6E">
        <w:rPr>
          <w:rFonts w:ascii="仿宋_GB2312" w:eastAsia="仿宋_GB2312" w:hAnsiTheme="majorEastAsia" w:hint="eastAsia"/>
          <w:sz w:val="32"/>
          <w:szCs w:val="32"/>
        </w:rPr>
        <w:t>通过其他渠道学习课程及取得成果，根据学分互认协议或认定办法进行学分认定与置换，可记入本人的学业学分。</w:t>
      </w:r>
      <w:r>
        <w:rPr>
          <w:rFonts w:ascii="仿宋_GB2312" w:eastAsia="仿宋_GB2312" w:hAnsiTheme="majorEastAsia" w:hint="eastAsia"/>
          <w:sz w:val="32"/>
          <w:szCs w:val="32"/>
        </w:rPr>
        <w:t>社招</w:t>
      </w:r>
      <w:r w:rsidRPr="001F509D">
        <w:rPr>
          <w:rFonts w:ascii="仿宋_GB2312" w:eastAsia="仿宋_GB2312" w:hAnsi="楷体" w:hint="eastAsia"/>
          <w:sz w:val="32"/>
          <w:szCs w:val="32"/>
        </w:rPr>
        <w:t>生源已有工作经历、相关培训经历、技术技能达到一定水平及在相关领域获得一定级别的奖项或荣誉称号的，经学</w:t>
      </w:r>
      <w:r w:rsidRPr="001F509D">
        <w:rPr>
          <w:rFonts w:ascii="仿宋_GB2312" w:eastAsia="仿宋_GB2312" w:hAnsi="楷体" w:hint="eastAsia"/>
          <w:sz w:val="32"/>
          <w:szCs w:val="32"/>
        </w:rPr>
        <w:lastRenderedPageBreak/>
        <w:t>校认定后可折算成相应学分或免修相应课程，并可调整有关教学内容或学时安排。有关高职院校应研究制订认定、转换规则和实施办法，经学校党委会议或校长办公会审定后发布实施，并通过学校网站等向社会公开。不得随意把未列入人才培养方案的企业工作内容、时间等折算抵扣学时学分。</w:t>
      </w:r>
    </w:p>
    <w:p w:rsidR="00072650" w:rsidRPr="00DA6D58" w:rsidRDefault="00072650" w:rsidP="00072650">
      <w:pPr>
        <w:spacing w:line="560" w:lineRule="exact"/>
        <w:ind w:firstLine="645"/>
        <w:rPr>
          <w:rFonts w:ascii="黑体" w:eastAsia="黑体" w:hAnsi="黑体"/>
          <w:sz w:val="32"/>
          <w:szCs w:val="32"/>
        </w:rPr>
      </w:pPr>
      <w:r>
        <w:rPr>
          <w:rFonts w:ascii="黑体" w:eastAsia="黑体" w:hAnsi="黑体" w:hint="eastAsia"/>
          <w:sz w:val="32"/>
          <w:szCs w:val="32"/>
        </w:rPr>
        <w:t>五</w:t>
      </w:r>
      <w:r w:rsidRPr="00DA6D58">
        <w:rPr>
          <w:rFonts w:ascii="黑体" w:eastAsia="黑体" w:hAnsi="黑体" w:hint="eastAsia"/>
          <w:sz w:val="32"/>
          <w:szCs w:val="32"/>
        </w:rPr>
        <w:t>、组织保障</w:t>
      </w:r>
    </w:p>
    <w:p w:rsidR="00072650" w:rsidRPr="00AA4B6E" w:rsidRDefault="00072650" w:rsidP="00072650">
      <w:pPr>
        <w:spacing w:line="560" w:lineRule="exact"/>
        <w:ind w:firstLineChars="200" w:firstLine="640"/>
        <w:rPr>
          <w:rFonts w:ascii="仿宋_GB2312" w:eastAsia="仿宋_GB2312" w:hAnsiTheme="majorEastAsia"/>
          <w:sz w:val="32"/>
          <w:szCs w:val="32"/>
        </w:rPr>
      </w:pPr>
      <w:r w:rsidRPr="003E4CEF">
        <w:rPr>
          <w:rFonts w:ascii="楷体" w:eastAsia="楷体" w:hAnsi="楷体" w:hint="eastAsia"/>
          <w:sz w:val="32"/>
          <w:szCs w:val="32"/>
        </w:rPr>
        <w:t>1.统筹规划。</w:t>
      </w:r>
      <w:r>
        <w:rPr>
          <w:rFonts w:ascii="仿宋_GB2312" w:eastAsia="仿宋_GB2312" w:hAnsiTheme="majorEastAsia" w:hint="eastAsia"/>
          <w:sz w:val="32"/>
          <w:szCs w:val="32"/>
        </w:rPr>
        <w:t>面向</w:t>
      </w:r>
      <w:r w:rsidRPr="00AA4B6E">
        <w:rPr>
          <w:rFonts w:ascii="仿宋_GB2312" w:eastAsia="仿宋_GB2312" w:hAnsiTheme="majorEastAsia" w:hint="eastAsia"/>
          <w:sz w:val="32"/>
          <w:szCs w:val="32"/>
        </w:rPr>
        <w:t>社会人员</w:t>
      </w:r>
      <w:r>
        <w:rPr>
          <w:rFonts w:ascii="仿宋_GB2312" w:eastAsia="仿宋_GB2312" w:hAnsiTheme="majorEastAsia" w:hint="eastAsia"/>
          <w:sz w:val="32"/>
          <w:szCs w:val="32"/>
        </w:rPr>
        <w:t>招生</w:t>
      </w:r>
      <w:r w:rsidRPr="00AA4B6E">
        <w:rPr>
          <w:rFonts w:ascii="仿宋_GB2312" w:eastAsia="仿宋_GB2312" w:hAnsiTheme="majorEastAsia" w:hint="eastAsia"/>
          <w:sz w:val="32"/>
          <w:szCs w:val="32"/>
        </w:rPr>
        <w:t>工作要纳入各高职院校人才培养总体规划，从学校实际出发，充分听取教务、学工、招生、</w:t>
      </w:r>
      <w:r>
        <w:rPr>
          <w:rFonts w:ascii="仿宋_GB2312" w:eastAsia="仿宋_GB2312" w:hAnsiTheme="majorEastAsia" w:hint="eastAsia"/>
          <w:sz w:val="32"/>
          <w:szCs w:val="32"/>
        </w:rPr>
        <w:t>人武（征兵）、</w:t>
      </w:r>
      <w:r w:rsidRPr="00AA4B6E">
        <w:rPr>
          <w:rFonts w:ascii="仿宋_GB2312" w:eastAsia="仿宋_GB2312" w:hAnsiTheme="majorEastAsia" w:hint="eastAsia"/>
          <w:sz w:val="32"/>
          <w:szCs w:val="32"/>
        </w:rPr>
        <w:t>后勤、安保等部门的意见，实事求是报送招生计划，并提供相应的人才培养方案、教学计划和评价标准</w:t>
      </w:r>
      <w:r>
        <w:rPr>
          <w:rFonts w:ascii="仿宋_GB2312" w:eastAsia="仿宋_GB2312" w:hAnsiTheme="majorEastAsia" w:hint="eastAsia"/>
          <w:sz w:val="32"/>
          <w:szCs w:val="32"/>
        </w:rPr>
        <w:t>等</w:t>
      </w:r>
      <w:r w:rsidRPr="00AA4B6E">
        <w:rPr>
          <w:rFonts w:ascii="仿宋_GB2312" w:eastAsia="仿宋_GB2312" w:hAnsiTheme="majorEastAsia" w:hint="eastAsia"/>
          <w:sz w:val="32"/>
          <w:szCs w:val="32"/>
        </w:rPr>
        <w:t>，保证人才培养同校同质。</w:t>
      </w:r>
    </w:p>
    <w:p w:rsidR="00072650" w:rsidRPr="00AA4B6E" w:rsidRDefault="00072650" w:rsidP="00072650">
      <w:pPr>
        <w:spacing w:line="560" w:lineRule="exact"/>
        <w:ind w:firstLineChars="200" w:firstLine="640"/>
        <w:rPr>
          <w:rFonts w:ascii="仿宋_GB2312" w:eastAsia="仿宋_GB2312" w:hAnsiTheme="majorEastAsia"/>
          <w:sz w:val="32"/>
          <w:szCs w:val="32"/>
        </w:rPr>
      </w:pPr>
      <w:r w:rsidRPr="003E4CEF">
        <w:rPr>
          <w:rFonts w:ascii="楷体" w:eastAsia="楷体" w:hAnsi="楷体" w:hint="eastAsia"/>
          <w:sz w:val="32"/>
          <w:szCs w:val="32"/>
        </w:rPr>
        <w:t>2.健全机构。</w:t>
      </w:r>
      <w:r w:rsidRPr="00AA4B6E">
        <w:rPr>
          <w:rFonts w:ascii="仿宋_GB2312" w:eastAsia="仿宋_GB2312" w:hAnsiTheme="majorEastAsia" w:hint="eastAsia"/>
          <w:sz w:val="32"/>
          <w:szCs w:val="32"/>
        </w:rPr>
        <w:t>各招生院校要明确分管校级领导，落实专门机构和专人进行管理和实施，建立健全相关政策制度，统筹做好招生录取、教学管理、学生管理、后勤保障等工作。学校纪检、监察部门须全程参与招生录取工作，并接受省教育考试院全方位、全过程的监督。在招生录取过程中有违规行为的将追究学校主要负责人和相关人员的责任。</w:t>
      </w:r>
    </w:p>
    <w:p w:rsidR="00072650" w:rsidRDefault="00072650" w:rsidP="00072650">
      <w:pPr>
        <w:spacing w:line="560" w:lineRule="exact"/>
        <w:ind w:firstLine="645"/>
        <w:rPr>
          <w:rFonts w:ascii="仿宋_GB2312" w:eastAsia="仿宋_GB2312" w:hAnsiTheme="majorEastAsia"/>
          <w:sz w:val="32"/>
          <w:szCs w:val="32"/>
        </w:rPr>
      </w:pPr>
      <w:r>
        <w:rPr>
          <w:rFonts w:ascii="楷体" w:eastAsia="楷体" w:hAnsi="楷体"/>
          <w:sz w:val="32"/>
          <w:szCs w:val="32"/>
        </w:rPr>
        <w:t>3</w:t>
      </w:r>
      <w:r>
        <w:rPr>
          <w:rFonts w:ascii="楷体" w:eastAsia="楷体" w:hAnsi="楷体" w:hint="eastAsia"/>
          <w:sz w:val="32"/>
          <w:szCs w:val="32"/>
        </w:rPr>
        <w:t>.</w:t>
      </w:r>
      <w:r w:rsidRPr="000F2F79">
        <w:rPr>
          <w:rFonts w:ascii="楷体" w:eastAsia="楷体" w:hAnsi="楷体" w:hint="eastAsia"/>
          <w:sz w:val="32"/>
          <w:szCs w:val="32"/>
        </w:rPr>
        <w:t>宣传引导。</w:t>
      </w:r>
      <w:r w:rsidRPr="000F2F79">
        <w:rPr>
          <w:rFonts w:ascii="仿宋_GB2312" w:eastAsia="仿宋_GB2312" w:hAnsiTheme="majorEastAsia" w:hint="eastAsia"/>
          <w:sz w:val="32"/>
          <w:szCs w:val="32"/>
        </w:rPr>
        <w:t>各招生院校要加大面向社会人员招生的政策宣传力度，及时回应社会关切，解疑释惑、凝聚共识，营造良好社会氛围。各设区市教育局要统筹组织辖区内高职院校的招生宣传，充分动员辖区内社会人员的招生报名，并落实好辖区内高职院校拟录取考生的体检组织工作。</w:t>
      </w:r>
    </w:p>
    <w:p w:rsidR="00072650" w:rsidRPr="000F2F79" w:rsidRDefault="00072650" w:rsidP="00072650">
      <w:pPr>
        <w:spacing w:line="560" w:lineRule="exact"/>
        <w:ind w:firstLine="645"/>
        <w:rPr>
          <w:rFonts w:ascii="仿宋_GB2312" w:eastAsia="仿宋_GB2312" w:hAnsiTheme="majorEastAsia"/>
          <w:sz w:val="32"/>
          <w:szCs w:val="32"/>
        </w:rPr>
      </w:pPr>
      <w:r>
        <w:rPr>
          <w:rFonts w:ascii="楷体" w:eastAsia="楷体" w:hAnsi="楷体"/>
          <w:sz w:val="32"/>
          <w:szCs w:val="32"/>
        </w:rPr>
        <w:t>4</w:t>
      </w:r>
      <w:r>
        <w:rPr>
          <w:rFonts w:ascii="楷体" w:eastAsia="楷体" w:hAnsi="楷体" w:hint="eastAsia"/>
          <w:sz w:val="32"/>
          <w:szCs w:val="32"/>
        </w:rPr>
        <w:t>.助学支持</w:t>
      </w:r>
      <w:r w:rsidRPr="000F2F79">
        <w:rPr>
          <w:rFonts w:ascii="楷体" w:eastAsia="楷体" w:hAnsi="楷体" w:hint="eastAsia"/>
          <w:sz w:val="32"/>
          <w:szCs w:val="32"/>
        </w:rPr>
        <w:t>。</w:t>
      </w:r>
      <w:r>
        <w:rPr>
          <w:rFonts w:ascii="仿宋_GB2312" w:eastAsia="仿宋_GB2312" w:hAnsiTheme="majorEastAsia" w:hint="eastAsia"/>
          <w:sz w:val="32"/>
          <w:szCs w:val="32"/>
        </w:rPr>
        <w:t>各招生院校</w:t>
      </w:r>
      <w:r w:rsidRPr="000F2F79">
        <w:rPr>
          <w:rFonts w:ascii="仿宋_GB2312" w:eastAsia="仿宋_GB2312" w:hAnsiTheme="majorEastAsia" w:hint="eastAsia"/>
          <w:sz w:val="32"/>
          <w:szCs w:val="32"/>
        </w:rPr>
        <w:t>要多方筹措资金，通过多种方式，激励更多学生勤奋学习、努力进取。加大对品学兼优学</w:t>
      </w:r>
      <w:r w:rsidRPr="000F2F79">
        <w:rPr>
          <w:rFonts w:ascii="仿宋_GB2312" w:eastAsia="仿宋_GB2312" w:hAnsiTheme="majorEastAsia" w:hint="eastAsia"/>
          <w:sz w:val="32"/>
          <w:szCs w:val="32"/>
        </w:rPr>
        <w:lastRenderedPageBreak/>
        <w:t>生的奖励支持力度；积极创造条件，设立相应勤工助学岗位，组织贫困家庭学生通过勤工助学取得一定的资助报酬，并优先安排经济特别困难的学生。鼓励社会力量捐资助学。</w:t>
      </w:r>
    </w:p>
    <w:p w:rsidR="00072650" w:rsidRPr="00DA6D58" w:rsidRDefault="00072650" w:rsidP="00072650">
      <w:pPr>
        <w:spacing w:line="560" w:lineRule="exact"/>
        <w:ind w:firstLine="645"/>
        <w:rPr>
          <w:rFonts w:ascii="黑体" w:eastAsia="黑体" w:hAnsi="黑体"/>
          <w:sz w:val="32"/>
          <w:szCs w:val="32"/>
        </w:rPr>
      </w:pPr>
      <w:r>
        <w:rPr>
          <w:rFonts w:ascii="黑体" w:eastAsia="黑体" w:hAnsi="黑体" w:hint="eastAsia"/>
          <w:sz w:val="32"/>
          <w:szCs w:val="32"/>
        </w:rPr>
        <w:t>六</w:t>
      </w:r>
      <w:r w:rsidRPr="00DA6D58">
        <w:rPr>
          <w:rFonts w:ascii="黑体" w:eastAsia="黑体" w:hAnsi="黑体" w:hint="eastAsia"/>
          <w:sz w:val="32"/>
          <w:szCs w:val="32"/>
        </w:rPr>
        <w:t>、</w:t>
      </w:r>
      <w:r>
        <w:rPr>
          <w:rFonts w:ascii="黑体" w:eastAsia="黑体" w:hAnsi="黑体" w:hint="eastAsia"/>
          <w:sz w:val="32"/>
          <w:szCs w:val="32"/>
        </w:rPr>
        <w:t>政策支持</w:t>
      </w:r>
    </w:p>
    <w:p w:rsidR="00072650" w:rsidRPr="001B5BE7" w:rsidRDefault="00072650" w:rsidP="00072650">
      <w:pPr>
        <w:spacing w:line="560" w:lineRule="exact"/>
        <w:ind w:firstLine="645"/>
        <w:rPr>
          <w:rFonts w:ascii="仿宋_GB2312" w:eastAsia="仿宋_GB2312" w:hAnsiTheme="majorEastAsia"/>
          <w:sz w:val="32"/>
          <w:szCs w:val="32"/>
        </w:rPr>
      </w:pPr>
      <w:r w:rsidRPr="001B5BE7">
        <w:rPr>
          <w:rFonts w:ascii="仿宋_GB2312" w:eastAsia="仿宋_GB2312" w:hAnsiTheme="majorEastAsia" w:hint="eastAsia"/>
          <w:sz w:val="32"/>
          <w:szCs w:val="32"/>
        </w:rPr>
        <w:t>省</w:t>
      </w:r>
      <w:r>
        <w:rPr>
          <w:rFonts w:ascii="仿宋_GB2312" w:eastAsia="仿宋_GB2312" w:hAnsiTheme="majorEastAsia" w:hint="eastAsia"/>
          <w:sz w:val="32"/>
          <w:szCs w:val="32"/>
        </w:rPr>
        <w:t>各</w:t>
      </w:r>
      <w:r>
        <w:rPr>
          <w:rFonts w:ascii="仿宋_GB2312" w:eastAsia="仿宋_GB2312" w:hAnsiTheme="majorEastAsia"/>
          <w:sz w:val="32"/>
          <w:szCs w:val="32"/>
        </w:rPr>
        <w:t>有关部门将</w:t>
      </w:r>
      <w:r w:rsidRPr="001B5BE7">
        <w:rPr>
          <w:rFonts w:ascii="仿宋_GB2312" w:eastAsia="仿宋_GB2312" w:hAnsiTheme="majorEastAsia" w:hint="eastAsia"/>
          <w:sz w:val="32"/>
          <w:szCs w:val="32"/>
        </w:rPr>
        <w:t>加大对高职院校面向社会人员开展全日制学历教育工作的支持力度，通过</w:t>
      </w:r>
      <w:proofErr w:type="gramStart"/>
      <w:r w:rsidRPr="001B5BE7">
        <w:rPr>
          <w:rFonts w:ascii="仿宋_GB2312" w:eastAsia="仿宋_GB2312" w:hAnsiTheme="majorEastAsia" w:hint="eastAsia"/>
          <w:sz w:val="32"/>
          <w:szCs w:val="32"/>
        </w:rPr>
        <w:t>健全生</w:t>
      </w:r>
      <w:proofErr w:type="gramEnd"/>
      <w:r w:rsidRPr="001B5BE7">
        <w:rPr>
          <w:rFonts w:ascii="仿宋_GB2312" w:eastAsia="仿宋_GB2312" w:hAnsiTheme="majorEastAsia" w:hint="eastAsia"/>
          <w:sz w:val="32"/>
          <w:szCs w:val="32"/>
        </w:rPr>
        <w:t>均拨款制度、</w:t>
      </w:r>
      <w:proofErr w:type="gramStart"/>
      <w:r w:rsidRPr="001B5BE7">
        <w:rPr>
          <w:rFonts w:ascii="仿宋_GB2312" w:eastAsia="仿宋_GB2312" w:hAnsiTheme="majorEastAsia" w:hint="eastAsia"/>
          <w:sz w:val="32"/>
          <w:szCs w:val="32"/>
        </w:rPr>
        <w:t>落实奖</w:t>
      </w:r>
      <w:proofErr w:type="gramEnd"/>
      <w:r w:rsidRPr="001B5BE7">
        <w:rPr>
          <w:rFonts w:ascii="仿宋_GB2312" w:eastAsia="仿宋_GB2312" w:hAnsiTheme="majorEastAsia" w:hint="eastAsia"/>
          <w:sz w:val="32"/>
          <w:szCs w:val="32"/>
        </w:rPr>
        <w:t>助学金提</w:t>
      </w:r>
      <w:proofErr w:type="gramStart"/>
      <w:r w:rsidRPr="001B5BE7">
        <w:rPr>
          <w:rFonts w:ascii="仿宋_GB2312" w:eastAsia="仿宋_GB2312" w:hAnsiTheme="majorEastAsia" w:hint="eastAsia"/>
          <w:sz w:val="32"/>
          <w:szCs w:val="32"/>
        </w:rPr>
        <w:t>标扩面</w:t>
      </w:r>
      <w:proofErr w:type="gramEnd"/>
      <w:r w:rsidRPr="001B5BE7">
        <w:rPr>
          <w:rFonts w:ascii="仿宋_GB2312" w:eastAsia="仿宋_GB2312" w:hAnsiTheme="majorEastAsia" w:hint="eastAsia"/>
          <w:sz w:val="32"/>
          <w:szCs w:val="32"/>
        </w:rPr>
        <w:t>政策等，加强办学条件薄弱公办高职院校改造，加大政府购买高职教育服务力度。完善和落实相关奖助学金、学费减免等资助政策、退役一年以上入学的退役军人学费</w:t>
      </w:r>
      <w:proofErr w:type="gramStart"/>
      <w:r w:rsidRPr="001B5BE7">
        <w:rPr>
          <w:rFonts w:ascii="仿宋_GB2312" w:eastAsia="仿宋_GB2312" w:hAnsiTheme="majorEastAsia" w:hint="eastAsia"/>
          <w:sz w:val="32"/>
          <w:szCs w:val="32"/>
        </w:rPr>
        <w:t>减免按</w:t>
      </w:r>
      <w:proofErr w:type="gramEnd"/>
      <w:r w:rsidRPr="001B5BE7">
        <w:rPr>
          <w:rFonts w:ascii="仿宋_GB2312" w:eastAsia="仿宋_GB2312" w:hAnsiTheme="majorEastAsia" w:hint="eastAsia"/>
          <w:sz w:val="32"/>
          <w:szCs w:val="32"/>
        </w:rPr>
        <w:t>财政部等5部门印发的《学生资助资金管理办法》（财科教〔2019〕19号）有关规定执行。退役一年以内的退役军人学费补贴按省有关规定执行。下岗失业人员、农民工、新型职业农民考入高职院校，按照现行规定享受资助政策。</w:t>
      </w:r>
    </w:p>
    <w:p w:rsidR="00072650" w:rsidRDefault="00072650" w:rsidP="00072650">
      <w:pPr>
        <w:spacing w:line="560" w:lineRule="exact"/>
        <w:ind w:firstLine="645"/>
        <w:rPr>
          <w:rFonts w:ascii="仿宋_GB2312" w:eastAsia="仿宋_GB2312" w:hAnsiTheme="majorEastAsia"/>
          <w:sz w:val="32"/>
          <w:szCs w:val="32"/>
        </w:rPr>
      </w:pPr>
      <w:r>
        <w:rPr>
          <w:rFonts w:ascii="黑体" w:eastAsia="黑体" w:hAnsi="黑体" w:hint="eastAsia"/>
          <w:sz w:val="32"/>
          <w:szCs w:val="32"/>
        </w:rPr>
        <w:t>七</w:t>
      </w:r>
      <w:r w:rsidRPr="00DA6D58">
        <w:rPr>
          <w:rFonts w:ascii="黑体" w:eastAsia="黑体" w:hAnsi="黑体" w:hint="eastAsia"/>
          <w:sz w:val="32"/>
          <w:szCs w:val="32"/>
        </w:rPr>
        <w:t>、</w:t>
      </w:r>
      <w:r>
        <w:rPr>
          <w:rFonts w:ascii="黑体" w:eastAsia="黑体" w:hAnsi="黑体" w:hint="eastAsia"/>
          <w:sz w:val="32"/>
          <w:szCs w:val="32"/>
        </w:rPr>
        <w:t>其他</w:t>
      </w:r>
    </w:p>
    <w:p w:rsidR="00072650" w:rsidRPr="000B3471" w:rsidRDefault="00072650" w:rsidP="00072650">
      <w:pPr>
        <w:spacing w:line="560" w:lineRule="exact"/>
        <w:ind w:firstLine="645"/>
        <w:rPr>
          <w:rFonts w:ascii="仿宋_GB2312" w:eastAsia="仿宋" w:hAnsiTheme="majorEastAsia"/>
          <w:sz w:val="32"/>
          <w:szCs w:val="32"/>
        </w:rPr>
      </w:pPr>
      <w:r w:rsidRPr="00AA4B6E">
        <w:rPr>
          <w:rFonts w:ascii="仿宋_GB2312" w:eastAsia="仿宋_GB2312" w:hAnsiTheme="majorEastAsia" w:hint="eastAsia"/>
          <w:sz w:val="32"/>
          <w:szCs w:val="32"/>
        </w:rPr>
        <w:t>本办法自公布之日起实施</w:t>
      </w:r>
      <w:r>
        <w:rPr>
          <w:rFonts w:ascii="仿宋_GB2312" w:eastAsia="仿宋_GB2312" w:hAnsiTheme="majorEastAsia" w:hint="eastAsia"/>
          <w:sz w:val="32"/>
          <w:szCs w:val="32"/>
        </w:rPr>
        <w:t>，</w:t>
      </w:r>
      <w:r w:rsidRPr="00AA4B6E">
        <w:rPr>
          <w:rFonts w:ascii="仿宋_GB2312" w:eastAsia="仿宋_GB2312" w:hAnsiTheme="majorEastAsia" w:hint="eastAsia"/>
          <w:sz w:val="32"/>
          <w:szCs w:val="32"/>
        </w:rPr>
        <w:t>《江苏省高等职业院校面向社会人员开展全日制学历教育试行办法》（苏教职〔2019〕9号）</w:t>
      </w:r>
      <w:r>
        <w:rPr>
          <w:rFonts w:ascii="仿宋_GB2312" w:eastAsia="仿宋_GB2312" w:hAnsiTheme="majorEastAsia" w:hint="eastAsia"/>
          <w:sz w:val="32"/>
          <w:szCs w:val="32"/>
        </w:rPr>
        <w:t>不再执行。</w:t>
      </w:r>
    </w:p>
    <w:p w:rsidR="00890517" w:rsidRPr="00072650" w:rsidRDefault="00890517">
      <w:bookmarkStart w:id="0" w:name="_GoBack"/>
      <w:bookmarkEnd w:id="0"/>
    </w:p>
    <w:sectPr w:rsidR="00890517" w:rsidRPr="00072650" w:rsidSect="00D31BE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BE" w:rsidRDefault="003D4DBE" w:rsidP="00072650">
      <w:r>
        <w:separator/>
      </w:r>
    </w:p>
  </w:endnote>
  <w:endnote w:type="continuationSeparator" w:id="0">
    <w:p w:rsidR="003D4DBE" w:rsidRDefault="003D4DBE" w:rsidP="0007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674448"/>
      <w:docPartObj>
        <w:docPartGallery w:val="Page Numbers (Bottom of Page)"/>
        <w:docPartUnique/>
      </w:docPartObj>
    </w:sdtPr>
    <w:sdtEndPr/>
    <w:sdtContent>
      <w:p w:rsidR="00A55785" w:rsidRDefault="003D4DBE">
        <w:pPr>
          <w:pStyle w:val="a4"/>
          <w:jc w:val="center"/>
        </w:pPr>
        <w:r>
          <w:fldChar w:fldCharType="begin"/>
        </w:r>
        <w:r>
          <w:instrText>PAGE   \* MERGEFORMAT</w:instrText>
        </w:r>
        <w:r>
          <w:fldChar w:fldCharType="separate"/>
        </w:r>
        <w:r w:rsidR="00072650" w:rsidRPr="00072650">
          <w:rPr>
            <w:noProof/>
            <w:lang w:val="zh-CN"/>
          </w:rPr>
          <w:t>7</w:t>
        </w:r>
        <w:r>
          <w:fldChar w:fldCharType="end"/>
        </w:r>
      </w:p>
    </w:sdtContent>
  </w:sdt>
  <w:p w:rsidR="00A55785" w:rsidRDefault="003D4D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BE" w:rsidRDefault="003D4DBE" w:rsidP="00072650">
      <w:r>
        <w:separator/>
      </w:r>
    </w:p>
  </w:footnote>
  <w:footnote w:type="continuationSeparator" w:id="0">
    <w:p w:rsidR="003D4DBE" w:rsidRDefault="003D4DBE" w:rsidP="00072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9D"/>
    <w:rsid w:val="00072650"/>
    <w:rsid w:val="003D4DBE"/>
    <w:rsid w:val="006F089D"/>
    <w:rsid w:val="00890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2650"/>
    <w:rPr>
      <w:sz w:val="18"/>
      <w:szCs w:val="18"/>
    </w:rPr>
  </w:style>
  <w:style w:type="paragraph" w:styleId="a4">
    <w:name w:val="footer"/>
    <w:basedOn w:val="a"/>
    <w:link w:val="Char0"/>
    <w:uiPriority w:val="99"/>
    <w:unhideWhenUsed/>
    <w:rsid w:val="00072650"/>
    <w:pPr>
      <w:tabs>
        <w:tab w:val="center" w:pos="4153"/>
        <w:tab w:val="right" w:pos="8306"/>
      </w:tabs>
      <w:snapToGrid w:val="0"/>
      <w:jc w:val="left"/>
    </w:pPr>
    <w:rPr>
      <w:sz w:val="18"/>
      <w:szCs w:val="18"/>
    </w:rPr>
  </w:style>
  <w:style w:type="character" w:customStyle="1" w:styleId="Char0">
    <w:name w:val="页脚 Char"/>
    <w:basedOn w:val="a0"/>
    <w:link w:val="a4"/>
    <w:uiPriority w:val="99"/>
    <w:rsid w:val="000726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2650"/>
    <w:rPr>
      <w:sz w:val="18"/>
      <w:szCs w:val="18"/>
    </w:rPr>
  </w:style>
  <w:style w:type="paragraph" w:styleId="a4">
    <w:name w:val="footer"/>
    <w:basedOn w:val="a"/>
    <w:link w:val="Char0"/>
    <w:uiPriority w:val="99"/>
    <w:unhideWhenUsed/>
    <w:rsid w:val="00072650"/>
    <w:pPr>
      <w:tabs>
        <w:tab w:val="center" w:pos="4153"/>
        <w:tab w:val="right" w:pos="8306"/>
      </w:tabs>
      <w:snapToGrid w:val="0"/>
      <w:jc w:val="left"/>
    </w:pPr>
    <w:rPr>
      <w:sz w:val="18"/>
      <w:szCs w:val="18"/>
    </w:rPr>
  </w:style>
  <w:style w:type="character" w:customStyle="1" w:styleId="Char0">
    <w:name w:val="页脚 Char"/>
    <w:basedOn w:val="a0"/>
    <w:link w:val="a4"/>
    <w:uiPriority w:val="99"/>
    <w:rsid w:val="000726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649</Words>
  <Characters>3700</Characters>
  <Application>Microsoft Office Word</Application>
  <DocSecurity>0</DocSecurity>
  <Lines>30</Lines>
  <Paragraphs>8</Paragraphs>
  <ScaleCrop>false</ScaleCrop>
  <Company>JSJYT</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JSJYT-PC</dc:creator>
  <cp:keywords/>
  <dc:description/>
  <cp:lastModifiedBy>JSJYT-PC</cp:lastModifiedBy>
  <cp:revision>2</cp:revision>
  <dcterms:created xsi:type="dcterms:W3CDTF">2020-08-21T02:41:00Z</dcterms:created>
  <dcterms:modified xsi:type="dcterms:W3CDTF">2020-08-21T02:41:00Z</dcterms:modified>
</cp:coreProperties>
</file>