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14B4A" w:rsidRPr="00814B4A" w:rsidRDefault="00814B4A" w:rsidP="00814B4A">
      <w:pPr>
        <w:rPr>
          <w:rFonts w:ascii="黑体" w:eastAsia="黑体" w:hAnsi="黑体" w:cs="Times New Roman"/>
          <w:bCs/>
          <w:color w:val="000000"/>
          <w:kern w:val="0"/>
          <w:sz w:val="32"/>
          <w:szCs w:val="44"/>
          <w:lang w:bidi="ar"/>
        </w:rPr>
      </w:pPr>
      <w:r w:rsidRPr="00814B4A">
        <w:rPr>
          <w:rFonts w:ascii="黑体" w:eastAsia="黑体" w:hAnsi="黑体" w:cs="Times New Roman" w:hint="eastAsia"/>
          <w:bCs/>
          <w:color w:val="000000"/>
          <w:kern w:val="0"/>
          <w:sz w:val="32"/>
          <w:szCs w:val="44"/>
          <w:lang w:bidi="ar"/>
        </w:rPr>
        <w:t>附件2</w:t>
      </w:r>
    </w:p>
    <w:p w:rsidR="00814B4A" w:rsidRDefault="00814B4A">
      <w:pPr>
        <w:jc w:val="center"/>
        <w:rPr>
          <w:rFonts w:ascii="Times New Roman" w:eastAsia="方正小标宋简体" w:hAnsi="Times New Roman" w:cs="Times New Roman"/>
          <w:bCs/>
          <w:color w:val="000000"/>
          <w:kern w:val="0"/>
          <w:sz w:val="44"/>
          <w:szCs w:val="44"/>
          <w:lang w:bidi="ar"/>
        </w:rPr>
      </w:pPr>
    </w:p>
    <w:p w:rsidR="00FE5EFB" w:rsidRDefault="00814B4A" w:rsidP="00814B4A">
      <w:pPr>
        <w:snapToGrid w:val="0"/>
        <w:jc w:val="center"/>
        <w:rPr>
          <w:rFonts w:ascii="Times New Roman" w:eastAsia="方正小标宋简体" w:hAnsi="Times New Roman" w:cs="Times New Roman"/>
          <w:bCs/>
          <w:color w:val="000000"/>
          <w:kern w:val="0"/>
          <w:sz w:val="44"/>
          <w:szCs w:val="44"/>
          <w:lang w:bidi="ar"/>
        </w:rPr>
      </w:pPr>
      <w:r>
        <w:rPr>
          <w:rFonts w:ascii="Times New Roman" w:eastAsia="方正小标宋简体" w:hAnsi="Times New Roman" w:cs="Times New Roman" w:hint="eastAsia"/>
          <w:bCs/>
          <w:color w:val="000000"/>
          <w:kern w:val="0"/>
          <w:sz w:val="44"/>
          <w:szCs w:val="44"/>
          <w:lang w:bidi="ar"/>
        </w:rPr>
        <w:t>2023</w:t>
      </w:r>
      <w:r>
        <w:rPr>
          <w:rFonts w:ascii="Times New Roman" w:eastAsia="方正小标宋简体" w:hAnsi="Times New Roman" w:cs="Times New Roman" w:hint="eastAsia"/>
          <w:bCs/>
          <w:color w:val="000000"/>
          <w:kern w:val="0"/>
          <w:sz w:val="44"/>
          <w:szCs w:val="44"/>
          <w:lang w:bidi="ar"/>
        </w:rPr>
        <w:t>年江苏省研究生课程</w:t>
      </w:r>
      <w:proofErr w:type="gramStart"/>
      <w:r>
        <w:rPr>
          <w:rFonts w:ascii="Times New Roman" w:eastAsia="方正小标宋简体" w:hAnsi="Times New Roman" w:cs="Times New Roman" w:hint="eastAsia"/>
          <w:bCs/>
          <w:color w:val="000000"/>
          <w:kern w:val="0"/>
          <w:sz w:val="44"/>
          <w:szCs w:val="44"/>
          <w:lang w:bidi="ar"/>
        </w:rPr>
        <w:t>思政教学</w:t>
      </w:r>
      <w:proofErr w:type="gramEnd"/>
      <w:r>
        <w:rPr>
          <w:rFonts w:ascii="Times New Roman" w:eastAsia="方正小标宋简体" w:hAnsi="Times New Roman" w:cs="Times New Roman" w:hint="eastAsia"/>
          <w:bCs/>
          <w:color w:val="000000"/>
          <w:kern w:val="0"/>
          <w:sz w:val="44"/>
          <w:szCs w:val="44"/>
          <w:lang w:bidi="ar"/>
        </w:rPr>
        <w:t>研究示范中心（培育）名单</w:t>
      </w:r>
    </w:p>
    <w:p w:rsidR="00814B4A" w:rsidRDefault="00814B4A">
      <w:pPr>
        <w:jc w:val="center"/>
        <w:rPr>
          <w:rFonts w:ascii="Times New Roman" w:eastAsia="方正小标宋简体" w:hAnsi="Times New Roman" w:cs="Times New Roman"/>
          <w:bCs/>
          <w:color w:val="000000"/>
          <w:kern w:val="0"/>
          <w:sz w:val="44"/>
          <w:szCs w:val="44"/>
          <w:lang w:bidi="ar"/>
        </w:rPr>
      </w:pPr>
    </w:p>
    <w:tbl>
      <w:tblPr>
        <w:tblW w:w="8872" w:type="dxa"/>
        <w:jc w:val="center"/>
        <w:tblLook w:val="04A0" w:firstRow="1" w:lastRow="0" w:firstColumn="1" w:lastColumn="0" w:noHBand="0" w:noVBand="1"/>
      </w:tblPr>
      <w:tblGrid>
        <w:gridCol w:w="845"/>
        <w:gridCol w:w="2381"/>
        <w:gridCol w:w="5646"/>
      </w:tblGrid>
      <w:tr w:rsidR="00814B4A" w:rsidTr="00814B4A">
        <w:trPr>
          <w:trHeight w:val="567"/>
          <w:jc w:val="center"/>
        </w:trPr>
        <w:tc>
          <w:tcPr>
            <w:tcW w:w="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14B4A" w:rsidRDefault="00814B4A">
            <w:pPr>
              <w:widowControl/>
              <w:jc w:val="center"/>
              <w:textAlignment w:val="center"/>
              <w:rPr>
                <w:rFonts w:ascii="Times New Roman" w:eastAsia="等线" w:hAnsi="Times New Roman" w:cs="Times New Roman"/>
                <w:b/>
                <w:bCs/>
                <w:color w:val="000000"/>
                <w:sz w:val="22"/>
                <w:szCs w:val="22"/>
              </w:rPr>
            </w:pPr>
            <w:r>
              <w:rPr>
                <w:rStyle w:val="font51"/>
                <w:lang w:bidi="ar"/>
              </w:rPr>
              <w:t>序号</w:t>
            </w:r>
          </w:p>
        </w:tc>
        <w:tc>
          <w:tcPr>
            <w:tcW w:w="2381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vAlign w:val="center"/>
          </w:tcPr>
          <w:p w:rsidR="00814B4A" w:rsidRDefault="00814B4A">
            <w:pPr>
              <w:widowControl/>
              <w:jc w:val="center"/>
              <w:textAlignment w:val="center"/>
              <w:rPr>
                <w:rFonts w:ascii="黑体" w:eastAsia="黑体" w:hAnsi="宋体" w:cs="黑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Style w:val="font21"/>
                <w:rFonts w:hint="default"/>
                <w:lang w:bidi="ar"/>
              </w:rPr>
              <w:t>学校名称</w:t>
            </w:r>
          </w:p>
        </w:tc>
        <w:tc>
          <w:tcPr>
            <w:tcW w:w="56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14B4A" w:rsidRDefault="00814B4A">
            <w:pPr>
              <w:widowControl/>
              <w:jc w:val="center"/>
              <w:textAlignment w:val="center"/>
              <w:rPr>
                <w:rFonts w:ascii="黑体" w:eastAsia="黑体" w:hAnsi="宋体" w:cs="黑体"/>
                <w:color w:val="000000"/>
                <w:sz w:val="22"/>
                <w:szCs w:val="22"/>
              </w:rPr>
            </w:pPr>
            <w:r>
              <w:rPr>
                <w:rFonts w:ascii="黑体" w:eastAsia="黑体" w:hAnsi="宋体" w:cs="黑体" w:hint="eastAsia"/>
                <w:color w:val="000000"/>
                <w:kern w:val="0"/>
                <w:sz w:val="22"/>
                <w:szCs w:val="22"/>
                <w:lang w:bidi="ar"/>
              </w:rPr>
              <w:t>中心名称</w:t>
            </w:r>
          </w:p>
        </w:tc>
      </w:tr>
      <w:tr w:rsidR="00814B4A" w:rsidTr="00814B4A">
        <w:trPr>
          <w:trHeight w:val="567"/>
          <w:jc w:val="center"/>
        </w:trPr>
        <w:tc>
          <w:tcPr>
            <w:tcW w:w="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14B4A" w:rsidRDefault="00814B4A" w:rsidP="00814B4A">
            <w:pPr>
              <w:widowControl/>
              <w:jc w:val="center"/>
              <w:textAlignment w:val="center"/>
              <w:rPr>
                <w:rFonts w:ascii="Times New Roman" w:eastAsia="等线" w:hAnsi="Times New Roman" w:cs="Times New Roman"/>
                <w:color w:val="000000"/>
                <w:sz w:val="22"/>
                <w:szCs w:val="22"/>
              </w:rPr>
            </w:pPr>
            <w:r>
              <w:rPr>
                <w:rFonts w:ascii="Times New Roman" w:eastAsia="等线" w:hAnsi="Times New Roman" w:cs="Times New Roman"/>
                <w:color w:val="000000"/>
                <w:kern w:val="0"/>
                <w:sz w:val="22"/>
                <w:szCs w:val="22"/>
                <w:lang w:bidi="ar"/>
              </w:rPr>
              <w:t>1</w:t>
            </w:r>
          </w:p>
        </w:tc>
        <w:tc>
          <w:tcPr>
            <w:tcW w:w="23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14B4A" w:rsidRDefault="00814B4A" w:rsidP="00814B4A">
            <w:pPr>
              <w:widowControl/>
              <w:textAlignment w:val="center"/>
              <w:rPr>
                <w:rFonts w:ascii="仿宋_GB2312" w:eastAsia="仿宋_GB2312" w:hAnsi="等线" w:cs="仿宋_GB2312"/>
                <w:color w:val="000000"/>
                <w:sz w:val="22"/>
                <w:szCs w:val="22"/>
              </w:rPr>
            </w:pPr>
            <w:r>
              <w:rPr>
                <w:rFonts w:ascii="仿宋_GB2312" w:eastAsia="仿宋_GB2312" w:hAnsi="等线" w:cs="仿宋_GB2312"/>
                <w:color w:val="000000"/>
                <w:kern w:val="0"/>
                <w:sz w:val="22"/>
                <w:szCs w:val="22"/>
                <w:lang w:bidi="ar"/>
              </w:rPr>
              <w:t>南京大学</w:t>
            </w:r>
          </w:p>
        </w:tc>
        <w:tc>
          <w:tcPr>
            <w:tcW w:w="56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14B4A" w:rsidRDefault="00814B4A" w:rsidP="00814B4A">
            <w:pPr>
              <w:widowControl/>
              <w:textAlignment w:val="center"/>
              <w:rPr>
                <w:rFonts w:ascii="仿宋_GB2312" w:eastAsia="仿宋_GB2312" w:hAnsi="等线" w:cs="仿宋_GB2312"/>
                <w:color w:val="000000"/>
                <w:sz w:val="22"/>
                <w:szCs w:val="22"/>
              </w:rPr>
            </w:pPr>
            <w:r>
              <w:rPr>
                <w:rFonts w:ascii="仿宋_GB2312" w:eastAsia="仿宋_GB2312" w:hAnsi="等线" w:cs="仿宋_GB2312"/>
                <w:color w:val="000000"/>
                <w:kern w:val="0"/>
                <w:sz w:val="22"/>
                <w:szCs w:val="22"/>
                <w:lang w:bidi="ar"/>
              </w:rPr>
              <w:t>南京大学研究生课程</w:t>
            </w:r>
            <w:proofErr w:type="gramStart"/>
            <w:r>
              <w:rPr>
                <w:rFonts w:ascii="仿宋_GB2312" w:eastAsia="仿宋_GB2312" w:hAnsi="等线" w:cs="仿宋_GB2312"/>
                <w:color w:val="000000"/>
                <w:kern w:val="0"/>
                <w:sz w:val="22"/>
                <w:szCs w:val="22"/>
                <w:lang w:bidi="ar"/>
              </w:rPr>
              <w:t>思政教学</w:t>
            </w:r>
            <w:proofErr w:type="gramEnd"/>
            <w:r>
              <w:rPr>
                <w:rFonts w:ascii="仿宋_GB2312" w:eastAsia="仿宋_GB2312" w:hAnsi="等线" w:cs="仿宋_GB2312"/>
                <w:color w:val="000000"/>
                <w:kern w:val="0"/>
                <w:sz w:val="22"/>
                <w:szCs w:val="22"/>
                <w:lang w:bidi="ar"/>
              </w:rPr>
              <w:t>研究中心</w:t>
            </w:r>
          </w:p>
        </w:tc>
      </w:tr>
      <w:tr w:rsidR="00814B4A" w:rsidTr="00814B4A">
        <w:trPr>
          <w:trHeight w:val="567"/>
          <w:jc w:val="center"/>
        </w:trPr>
        <w:tc>
          <w:tcPr>
            <w:tcW w:w="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14B4A" w:rsidRDefault="00814B4A" w:rsidP="00814B4A">
            <w:pPr>
              <w:widowControl/>
              <w:jc w:val="center"/>
              <w:textAlignment w:val="center"/>
              <w:rPr>
                <w:rFonts w:ascii="Times New Roman" w:eastAsia="等线" w:hAnsi="Times New Roman" w:cs="Times New Roman"/>
                <w:color w:val="000000"/>
                <w:sz w:val="22"/>
                <w:szCs w:val="22"/>
              </w:rPr>
            </w:pPr>
            <w:r>
              <w:rPr>
                <w:rFonts w:ascii="Times New Roman" w:eastAsia="等线" w:hAnsi="Times New Roman" w:cs="Times New Roman"/>
                <w:color w:val="000000"/>
                <w:kern w:val="0"/>
                <w:sz w:val="22"/>
                <w:szCs w:val="22"/>
                <w:lang w:bidi="ar"/>
              </w:rPr>
              <w:t>2</w:t>
            </w:r>
          </w:p>
        </w:tc>
        <w:tc>
          <w:tcPr>
            <w:tcW w:w="23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14B4A" w:rsidRDefault="00814B4A" w:rsidP="00814B4A">
            <w:pPr>
              <w:widowControl/>
              <w:textAlignment w:val="center"/>
              <w:rPr>
                <w:rFonts w:ascii="仿宋_GB2312" w:eastAsia="仿宋_GB2312" w:hAnsi="等线" w:cs="仿宋_GB2312"/>
                <w:color w:val="000000"/>
                <w:sz w:val="22"/>
                <w:szCs w:val="22"/>
              </w:rPr>
            </w:pPr>
            <w:r>
              <w:rPr>
                <w:rFonts w:ascii="仿宋_GB2312" w:eastAsia="仿宋_GB2312" w:hAnsi="等线" w:cs="仿宋_GB2312"/>
                <w:color w:val="000000"/>
                <w:kern w:val="0"/>
                <w:sz w:val="22"/>
                <w:szCs w:val="22"/>
                <w:lang w:bidi="ar"/>
              </w:rPr>
              <w:t>东南大学</w:t>
            </w:r>
          </w:p>
        </w:tc>
        <w:tc>
          <w:tcPr>
            <w:tcW w:w="56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14B4A" w:rsidRDefault="00814B4A" w:rsidP="00814B4A">
            <w:pPr>
              <w:widowControl/>
              <w:textAlignment w:val="center"/>
              <w:rPr>
                <w:rFonts w:ascii="仿宋_GB2312" w:eastAsia="仿宋_GB2312" w:hAnsi="等线" w:cs="仿宋_GB2312"/>
                <w:color w:val="000000"/>
                <w:sz w:val="22"/>
                <w:szCs w:val="22"/>
              </w:rPr>
            </w:pPr>
            <w:r>
              <w:rPr>
                <w:rFonts w:ascii="仿宋_GB2312" w:eastAsia="仿宋_GB2312" w:hAnsi="等线" w:cs="仿宋_GB2312"/>
                <w:color w:val="000000"/>
                <w:kern w:val="0"/>
                <w:sz w:val="22"/>
                <w:szCs w:val="22"/>
                <w:lang w:bidi="ar"/>
              </w:rPr>
              <w:t>东南大学研究生课程</w:t>
            </w:r>
            <w:proofErr w:type="gramStart"/>
            <w:r>
              <w:rPr>
                <w:rFonts w:ascii="仿宋_GB2312" w:eastAsia="仿宋_GB2312" w:hAnsi="等线" w:cs="仿宋_GB2312"/>
                <w:color w:val="000000"/>
                <w:kern w:val="0"/>
                <w:sz w:val="22"/>
                <w:szCs w:val="22"/>
                <w:lang w:bidi="ar"/>
              </w:rPr>
              <w:t>思政教学</w:t>
            </w:r>
            <w:proofErr w:type="gramEnd"/>
            <w:r>
              <w:rPr>
                <w:rFonts w:ascii="仿宋_GB2312" w:eastAsia="仿宋_GB2312" w:hAnsi="等线" w:cs="仿宋_GB2312"/>
                <w:color w:val="000000"/>
                <w:kern w:val="0"/>
                <w:sz w:val="22"/>
                <w:szCs w:val="22"/>
                <w:lang w:bidi="ar"/>
              </w:rPr>
              <w:t>研究示范中心</w:t>
            </w:r>
          </w:p>
        </w:tc>
      </w:tr>
      <w:tr w:rsidR="00814B4A" w:rsidTr="00814B4A">
        <w:trPr>
          <w:trHeight w:val="567"/>
          <w:jc w:val="center"/>
        </w:trPr>
        <w:tc>
          <w:tcPr>
            <w:tcW w:w="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14B4A" w:rsidRDefault="00814B4A" w:rsidP="00814B4A">
            <w:pPr>
              <w:widowControl/>
              <w:jc w:val="center"/>
              <w:textAlignment w:val="center"/>
              <w:rPr>
                <w:rFonts w:ascii="Times New Roman" w:eastAsia="等线" w:hAnsi="Times New Roman" w:cs="Times New Roman"/>
                <w:color w:val="000000"/>
                <w:sz w:val="22"/>
                <w:szCs w:val="22"/>
              </w:rPr>
            </w:pPr>
            <w:r>
              <w:rPr>
                <w:rFonts w:ascii="Times New Roman" w:eastAsia="等线" w:hAnsi="Times New Roman" w:cs="Times New Roman"/>
                <w:color w:val="000000"/>
                <w:kern w:val="0"/>
                <w:sz w:val="22"/>
                <w:szCs w:val="22"/>
                <w:lang w:bidi="ar"/>
              </w:rPr>
              <w:t>3</w:t>
            </w:r>
          </w:p>
        </w:tc>
        <w:tc>
          <w:tcPr>
            <w:tcW w:w="23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14B4A" w:rsidRDefault="00814B4A" w:rsidP="00814B4A">
            <w:pPr>
              <w:widowControl/>
              <w:textAlignment w:val="center"/>
              <w:rPr>
                <w:rFonts w:ascii="仿宋_GB2312" w:eastAsia="仿宋_GB2312" w:hAnsi="等线" w:cs="仿宋_GB2312"/>
                <w:color w:val="000000"/>
                <w:sz w:val="22"/>
                <w:szCs w:val="22"/>
              </w:rPr>
            </w:pPr>
            <w:r>
              <w:rPr>
                <w:rFonts w:ascii="仿宋_GB2312" w:eastAsia="仿宋_GB2312" w:hAnsi="等线" w:cs="仿宋_GB2312"/>
                <w:color w:val="000000"/>
                <w:kern w:val="0"/>
                <w:sz w:val="22"/>
                <w:szCs w:val="22"/>
                <w:lang w:bidi="ar"/>
              </w:rPr>
              <w:t>南京理工大学</w:t>
            </w:r>
          </w:p>
        </w:tc>
        <w:tc>
          <w:tcPr>
            <w:tcW w:w="56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14B4A" w:rsidRDefault="00814B4A" w:rsidP="00E616F8">
            <w:pPr>
              <w:widowControl/>
              <w:textAlignment w:val="center"/>
              <w:rPr>
                <w:rFonts w:ascii="仿宋_GB2312" w:eastAsia="仿宋_GB2312" w:hAnsi="等线" w:cs="仿宋_GB2312"/>
                <w:color w:val="000000"/>
                <w:sz w:val="22"/>
                <w:szCs w:val="22"/>
              </w:rPr>
            </w:pPr>
            <w:r>
              <w:rPr>
                <w:rFonts w:ascii="仿宋_GB2312" w:eastAsia="仿宋_GB2312" w:hAnsi="等线" w:cs="仿宋_GB2312"/>
                <w:color w:val="000000"/>
                <w:kern w:val="0"/>
                <w:sz w:val="22"/>
                <w:szCs w:val="22"/>
                <w:lang w:bidi="ar"/>
              </w:rPr>
              <w:t>南京理工大学研究生课程思政教学研究示范中心</w:t>
            </w:r>
            <w:bookmarkStart w:id="0" w:name="_GoBack"/>
            <w:bookmarkEnd w:id="0"/>
          </w:p>
        </w:tc>
      </w:tr>
      <w:tr w:rsidR="00814B4A" w:rsidTr="00814B4A">
        <w:trPr>
          <w:trHeight w:val="567"/>
          <w:jc w:val="center"/>
        </w:trPr>
        <w:tc>
          <w:tcPr>
            <w:tcW w:w="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14B4A" w:rsidRDefault="00814B4A" w:rsidP="00814B4A">
            <w:pPr>
              <w:widowControl/>
              <w:jc w:val="center"/>
              <w:textAlignment w:val="center"/>
              <w:rPr>
                <w:rFonts w:ascii="Times New Roman" w:eastAsia="等线" w:hAnsi="Times New Roman" w:cs="Times New Roman"/>
                <w:color w:val="000000"/>
                <w:sz w:val="22"/>
                <w:szCs w:val="22"/>
              </w:rPr>
            </w:pPr>
            <w:r>
              <w:rPr>
                <w:rFonts w:ascii="Times New Roman" w:eastAsia="等线" w:hAnsi="Times New Roman" w:cs="Times New Roman"/>
                <w:color w:val="000000"/>
                <w:kern w:val="0"/>
                <w:sz w:val="22"/>
                <w:szCs w:val="22"/>
                <w:lang w:bidi="ar"/>
              </w:rPr>
              <w:t>4</w:t>
            </w:r>
          </w:p>
        </w:tc>
        <w:tc>
          <w:tcPr>
            <w:tcW w:w="23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14B4A" w:rsidRDefault="00814B4A" w:rsidP="00814B4A">
            <w:pPr>
              <w:widowControl/>
              <w:textAlignment w:val="center"/>
              <w:rPr>
                <w:rFonts w:ascii="仿宋_GB2312" w:eastAsia="仿宋_GB2312" w:hAnsi="等线" w:cs="仿宋_GB2312"/>
                <w:color w:val="000000"/>
                <w:sz w:val="22"/>
                <w:szCs w:val="22"/>
              </w:rPr>
            </w:pPr>
            <w:r>
              <w:rPr>
                <w:rFonts w:ascii="仿宋_GB2312" w:eastAsia="仿宋_GB2312" w:hAnsi="等线" w:cs="仿宋_GB2312"/>
                <w:color w:val="000000"/>
                <w:kern w:val="0"/>
                <w:sz w:val="22"/>
                <w:szCs w:val="22"/>
                <w:lang w:bidi="ar"/>
              </w:rPr>
              <w:t>南京林业大学</w:t>
            </w:r>
          </w:p>
        </w:tc>
        <w:tc>
          <w:tcPr>
            <w:tcW w:w="56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14B4A" w:rsidRDefault="00814B4A" w:rsidP="00814B4A">
            <w:pPr>
              <w:widowControl/>
              <w:textAlignment w:val="center"/>
              <w:rPr>
                <w:rFonts w:ascii="仿宋_GB2312" w:eastAsia="仿宋_GB2312" w:hAnsi="等线" w:cs="仿宋_GB2312"/>
                <w:color w:val="000000"/>
                <w:sz w:val="22"/>
                <w:szCs w:val="22"/>
              </w:rPr>
            </w:pPr>
            <w:r>
              <w:rPr>
                <w:rFonts w:ascii="仿宋_GB2312" w:eastAsia="仿宋_GB2312" w:hAnsi="等线" w:cs="仿宋_GB2312"/>
                <w:color w:val="000000"/>
                <w:kern w:val="0"/>
                <w:sz w:val="22"/>
                <w:szCs w:val="22"/>
                <w:lang w:bidi="ar"/>
              </w:rPr>
              <w:t>南京林业大学研究生课程</w:t>
            </w:r>
            <w:proofErr w:type="gramStart"/>
            <w:r>
              <w:rPr>
                <w:rFonts w:ascii="仿宋_GB2312" w:eastAsia="仿宋_GB2312" w:hAnsi="等线" w:cs="仿宋_GB2312"/>
                <w:color w:val="000000"/>
                <w:kern w:val="0"/>
                <w:sz w:val="22"/>
                <w:szCs w:val="22"/>
                <w:lang w:bidi="ar"/>
              </w:rPr>
              <w:t>思政教学</w:t>
            </w:r>
            <w:proofErr w:type="gramEnd"/>
            <w:r>
              <w:rPr>
                <w:rFonts w:ascii="仿宋_GB2312" w:eastAsia="仿宋_GB2312" w:hAnsi="等线" w:cs="仿宋_GB2312"/>
                <w:color w:val="000000"/>
                <w:kern w:val="0"/>
                <w:sz w:val="22"/>
                <w:szCs w:val="22"/>
                <w:lang w:bidi="ar"/>
              </w:rPr>
              <w:t>研究中心</w:t>
            </w:r>
          </w:p>
        </w:tc>
      </w:tr>
      <w:tr w:rsidR="00814B4A" w:rsidTr="00814B4A">
        <w:trPr>
          <w:trHeight w:val="567"/>
          <w:jc w:val="center"/>
        </w:trPr>
        <w:tc>
          <w:tcPr>
            <w:tcW w:w="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14B4A" w:rsidRDefault="00814B4A" w:rsidP="00814B4A">
            <w:pPr>
              <w:widowControl/>
              <w:jc w:val="center"/>
              <w:textAlignment w:val="center"/>
              <w:rPr>
                <w:rFonts w:ascii="Times New Roman" w:eastAsia="等线" w:hAnsi="Times New Roman" w:cs="Times New Roman"/>
                <w:color w:val="000000"/>
                <w:sz w:val="22"/>
                <w:szCs w:val="22"/>
              </w:rPr>
            </w:pPr>
            <w:r>
              <w:rPr>
                <w:rFonts w:ascii="Times New Roman" w:eastAsia="等线" w:hAnsi="Times New Roman" w:cs="Times New Roman"/>
                <w:color w:val="000000"/>
                <w:kern w:val="0"/>
                <w:sz w:val="22"/>
                <w:szCs w:val="22"/>
                <w:lang w:bidi="ar"/>
              </w:rPr>
              <w:t>5</w:t>
            </w:r>
          </w:p>
        </w:tc>
        <w:tc>
          <w:tcPr>
            <w:tcW w:w="23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14B4A" w:rsidRDefault="00814B4A" w:rsidP="00814B4A">
            <w:pPr>
              <w:widowControl/>
              <w:textAlignment w:val="center"/>
              <w:rPr>
                <w:rFonts w:ascii="仿宋_GB2312" w:eastAsia="仿宋_GB2312" w:hAnsi="等线" w:cs="仿宋_GB2312"/>
                <w:color w:val="000000"/>
                <w:sz w:val="22"/>
                <w:szCs w:val="22"/>
              </w:rPr>
            </w:pPr>
            <w:r>
              <w:rPr>
                <w:rFonts w:ascii="仿宋_GB2312" w:eastAsia="仿宋_GB2312" w:hAnsi="等线" w:cs="仿宋_GB2312"/>
                <w:color w:val="000000"/>
                <w:kern w:val="0"/>
                <w:sz w:val="22"/>
                <w:szCs w:val="22"/>
                <w:lang w:bidi="ar"/>
              </w:rPr>
              <w:t>南京审计大学</w:t>
            </w:r>
          </w:p>
        </w:tc>
        <w:tc>
          <w:tcPr>
            <w:tcW w:w="56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14B4A" w:rsidRDefault="00814B4A" w:rsidP="00814B4A">
            <w:pPr>
              <w:widowControl/>
              <w:textAlignment w:val="center"/>
              <w:rPr>
                <w:rFonts w:ascii="仿宋_GB2312" w:eastAsia="仿宋_GB2312" w:hAnsi="等线" w:cs="仿宋_GB2312"/>
                <w:color w:val="000000"/>
                <w:sz w:val="22"/>
                <w:szCs w:val="22"/>
              </w:rPr>
            </w:pPr>
            <w:r>
              <w:rPr>
                <w:rFonts w:ascii="仿宋_GB2312" w:eastAsia="仿宋_GB2312" w:hAnsi="等线" w:cs="仿宋_GB2312"/>
                <w:color w:val="000000"/>
                <w:kern w:val="0"/>
                <w:sz w:val="22"/>
                <w:szCs w:val="22"/>
                <w:lang w:bidi="ar"/>
              </w:rPr>
              <w:t>南京审计大学研究生课程</w:t>
            </w:r>
            <w:proofErr w:type="gramStart"/>
            <w:r>
              <w:rPr>
                <w:rFonts w:ascii="仿宋_GB2312" w:eastAsia="仿宋_GB2312" w:hAnsi="等线" w:cs="仿宋_GB2312"/>
                <w:color w:val="000000"/>
                <w:kern w:val="0"/>
                <w:sz w:val="22"/>
                <w:szCs w:val="22"/>
                <w:lang w:bidi="ar"/>
              </w:rPr>
              <w:t>思政教学</w:t>
            </w:r>
            <w:proofErr w:type="gramEnd"/>
            <w:r>
              <w:rPr>
                <w:rFonts w:ascii="仿宋_GB2312" w:eastAsia="仿宋_GB2312" w:hAnsi="等线" w:cs="仿宋_GB2312"/>
                <w:color w:val="000000"/>
                <w:kern w:val="0"/>
                <w:sz w:val="22"/>
                <w:szCs w:val="22"/>
                <w:lang w:bidi="ar"/>
              </w:rPr>
              <w:t>研究中心</w:t>
            </w:r>
          </w:p>
        </w:tc>
      </w:tr>
      <w:tr w:rsidR="00814B4A" w:rsidTr="00814B4A">
        <w:trPr>
          <w:trHeight w:val="567"/>
          <w:jc w:val="center"/>
        </w:trPr>
        <w:tc>
          <w:tcPr>
            <w:tcW w:w="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14B4A" w:rsidRDefault="00814B4A" w:rsidP="00814B4A">
            <w:pPr>
              <w:widowControl/>
              <w:jc w:val="center"/>
              <w:textAlignment w:val="center"/>
              <w:rPr>
                <w:rFonts w:ascii="Times New Roman" w:eastAsia="等线" w:hAnsi="Times New Roman" w:cs="Times New Roman"/>
                <w:color w:val="000000"/>
                <w:sz w:val="22"/>
                <w:szCs w:val="22"/>
              </w:rPr>
            </w:pPr>
            <w:r>
              <w:rPr>
                <w:rFonts w:ascii="Times New Roman" w:eastAsia="等线" w:hAnsi="Times New Roman" w:cs="Times New Roman"/>
                <w:color w:val="000000"/>
                <w:kern w:val="0"/>
                <w:sz w:val="22"/>
                <w:szCs w:val="22"/>
                <w:lang w:bidi="ar"/>
              </w:rPr>
              <w:t>6</w:t>
            </w:r>
          </w:p>
        </w:tc>
        <w:tc>
          <w:tcPr>
            <w:tcW w:w="23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14B4A" w:rsidRDefault="00814B4A" w:rsidP="00814B4A">
            <w:pPr>
              <w:widowControl/>
              <w:textAlignment w:val="center"/>
              <w:rPr>
                <w:rFonts w:ascii="仿宋_GB2312" w:eastAsia="仿宋_GB2312" w:hAnsi="等线" w:cs="仿宋_GB2312"/>
                <w:color w:val="000000"/>
                <w:sz w:val="22"/>
                <w:szCs w:val="22"/>
              </w:rPr>
            </w:pPr>
            <w:r>
              <w:rPr>
                <w:rFonts w:ascii="仿宋_GB2312" w:eastAsia="仿宋_GB2312" w:hAnsi="等线" w:cs="仿宋_GB2312"/>
                <w:color w:val="000000"/>
                <w:kern w:val="0"/>
                <w:sz w:val="22"/>
                <w:szCs w:val="22"/>
                <w:lang w:bidi="ar"/>
              </w:rPr>
              <w:t>江苏大学</w:t>
            </w:r>
          </w:p>
        </w:tc>
        <w:tc>
          <w:tcPr>
            <w:tcW w:w="56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14B4A" w:rsidRDefault="00814B4A" w:rsidP="00814B4A">
            <w:pPr>
              <w:widowControl/>
              <w:textAlignment w:val="center"/>
              <w:rPr>
                <w:rFonts w:ascii="仿宋_GB2312" w:eastAsia="仿宋_GB2312" w:hAnsi="等线" w:cs="仿宋_GB2312"/>
                <w:color w:val="000000"/>
                <w:sz w:val="22"/>
                <w:szCs w:val="22"/>
              </w:rPr>
            </w:pPr>
            <w:r>
              <w:rPr>
                <w:rFonts w:ascii="仿宋_GB2312" w:eastAsia="仿宋_GB2312" w:hAnsi="等线" w:cs="仿宋_GB2312"/>
                <w:color w:val="000000"/>
                <w:kern w:val="0"/>
                <w:sz w:val="22"/>
                <w:szCs w:val="22"/>
                <w:lang w:bidi="ar"/>
              </w:rPr>
              <w:t>江苏大学研究生课程</w:t>
            </w:r>
            <w:proofErr w:type="gramStart"/>
            <w:r>
              <w:rPr>
                <w:rFonts w:ascii="仿宋_GB2312" w:eastAsia="仿宋_GB2312" w:hAnsi="等线" w:cs="仿宋_GB2312"/>
                <w:color w:val="000000"/>
                <w:kern w:val="0"/>
                <w:sz w:val="22"/>
                <w:szCs w:val="22"/>
                <w:lang w:bidi="ar"/>
              </w:rPr>
              <w:t>思政教学</w:t>
            </w:r>
            <w:proofErr w:type="gramEnd"/>
            <w:r>
              <w:rPr>
                <w:rFonts w:ascii="仿宋_GB2312" w:eastAsia="仿宋_GB2312" w:hAnsi="等线" w:cs="仿宋_GB2312"/>
                <w:color w:val="000000"/>
                <w:kern w:val="0"/>
                <w:sz w:val="22"/>
                <w:szCs w:val="22"/>
                <w:lang w:bidi="ar"/>
              </w:rPr>
              <w:t>研究示范中心</w:t>
            </w:r>
          </w:p>
        </w:tc>
      </w:tr>
    </w:tbl>
    <w:p w:rsidR="00FE5EFB" w:rsidRDefault="00FE5EFB"/>
    <w:sectPr w:rsidR="00FE5EFB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2000000000000000000"/>
    <w:charset w:val="86"/>
    <w:family w:val="auto"/>
    <w:pitch w:val="variable"/>
    <w:sig w:usb0="A00002BF" w:usb1="184F6CFA" w:usb2="00000012" w:usb3="00000000" w:csb0="00040001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仿宋_GB2312">
    <w:altName w:val="仿宋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NotDisplayPageBoundaries/>
  <w:embedSystemFonts/>
  <w:bordersDoNotSurroundHeader/>
  <w:bordersDoNotSurroundFooter/>
  <w:proofState w:spelling="clean" w:grammar="clean"/>
  <w:defaultTabStop w:val="420"/>
  <w:drawingGridVerticalSpacing w:val="156"/>
  <w:noPunctuationKerning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mQ0YjMyM2FiODBlYmU3ZjQ2MWE2OTA4YjkxN2JiNzIifQ=="/>
  </w:docVars>
  <w:rsids>
    <w:rsidRoot w:val="00FE5EFB"/>
    <w:rsid w:val="00814B4A"/>
    <w:rsid w:val="00E616F8"/>
    <w:rsid w:val="00FE5EFB"/>
    <w:rsid w:val="1A9A09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docId w15:val="{41FEDC11-C0B3-41FF-8B41-E2B22D4D36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font51">
    <w:name w:val="font51"/>
    <w:basedOn w:val="a0"/>
    <w:rPr>
      <w:rFonts w:ascii="黑体" w:eastAsia="黑体" w:hAnsi="宋体" w:cs="黑体"/>
      <w:b/>
      <w:bCs/>
      <w:color w:val="000000"/>
      <w:sz w:val="22"/>
      <w:szCs w:val="22"/>
      <w:u w:val="none"/>
    </w:rPr>
  </w:style>
  <w:style w:type="character" w:customStyle="1" w:styleId="font21">
    <w:name w:val="font21"/>
    <w:basedOn w:val="a0"/>
    <w:rPr>
      <w:rFonts w:ascii="黑体" w:eastAsia="黑体" w:hAnsi="宋体" w:cs="黑体" w:hint="eastAsia"/>
      <w:color w:val="000000"/>
      <w:sz w:val="22"/>
      <w:szCs w:val="22"/>
      <w:u w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E522D31-A1CB-4743-A484-E23CE6742DF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33</Words>
  <Characters>192</Characters>
  <Application>Microsoft Office Word</Application>
  <DocSecurity>0</DocSecurity>
  <Lines>1</Lines>
  <Paragraphs>1</Paragraphs>
  <ScaleCrop>false</ScaleCrop>
  <Company>江苏省教育厅</Company>
  <LinksUpToDate>false</LinksUpToDate>
  <CharactersWithSpaces>224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11835</dc:creator>
  <cp:lastModifiedBy>shenchun</cp:lastModifiedBy>
  <cp:revision>3</cp:revision>
  <dcterms:created xsi:type="dcterms:W3CDTF">2023-11-02T07:02:00Z</dcterms:created>
  <dcterms:modified xsi:type="dcterms:W3CDTF">2023-11-02T09:02:00Z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2052-12.1.0.15712</vt:lpwstr>
  </property>
  <property fmtid="{D5CDD505-2E9C-101B-9397-08002B2CF9AE}" pid="3" name="ICV">
    <vt:lpwstr>7B1C1028E6094379A38F6FA10610B728_12</vt:lpwstr>
  </property>
</Properties>
</file>