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黑体" w:hAnsi="黑体" w:eastAsia="黑体" w:cs="Times New Roman"/>
          <w:color w:val="auto"/>
          <w:sz w:val="32"/>
          <w:szCs w:val="32"/>
        </w:rPr>
      </w:pPr>
      <w:r>
        <w:rPr>
          <w:rFonts w:hint="eastAsia" w:ascii="黑体" w:hAnsi="黑体" w:eastAsia="黑体" w:cs="Times New Roman"/>
          <w:color w:val="auto"/>
          <w:sz w:val="32"/>
          <w:szCs w:val="32"/>
        </w:rPr>
        <w:t>附件</w:t>
      </w:r>
    </w:p>
    <w:p>
      <w:pPr>
        <w:keepNext w:val="0"/>
        <w:keepLines w:val="0"/>
        <w:pageBreakBefore w:val="0"/>
        <w:widowControl w:val="0"/>
        <w:kinsoku/>
        <w:wordWrap/>
        <w:overflowPunct/>
        <w:topLinePunct w:val="0"/>
        <w:autoSpaceDE/>
        <w:autoSpaceDN/>
        <w:bidi w:val="0"/>
        <w:adjustRightInd/>
        <w:snapToGrid/>
        <w:spacing w:before="313" w:beforeLines="100" w:after="313" w:afterLines="100" w:line="560" w:lineRule="exact"/>
        <w:jc w:val="center"/>
        <w:textAlignment w:val="auto"/>
        <w:rPr>
          <w:rFonts w:ascii="方正小标宋简体" w:hAnsi="Times New Roman" w:eastAsia="方正小标宋简体" w:cs="Times New Roman"/>
          <w:color w:val="auto"/>
          <w:sz w:val="44"/>
          <w:szCs w:val="44"/>
        </w:rPr>
      </w:pPr>
      <w:r>
        <w:rPr>
          <w:rFonts w:hint="eastAsia" w:ascii="方正小标宋简体" w:hAnsi="Times New Roman" w:eastAsia="方正小标宋简体" w:cs="Times New Roman"/>
          <w:color w:val="auto"/>
          <w:sz w:val="44"/>
          <w:szCs w:val="44"/>
        </w:rPr>
        <w:t>202</w:t>
      </w:r>
      <w:r>
        <w:rPr>
          <w:rFonts w:hint="eastAsia" w:ascii="方正小标宋简体" w:hAnsi="Times New Roman" w:eastAsia="方正小标宋简体" w:cs="Times New Roman"/>
          <w:color w:val="auto"/>
          <w:sz w:val="44"/>
          <w:szCs w:val="44"/>
          <w:lang w:val="en-US" w:eastAsia="zh-CN"/>
        </w:rPr>
        <w:t>3</w:t>
      </w:r>
      <w:r>
        <w:rPr>
          <w:rFonts w:hint="eastAsia" w:ascii="方正小标宋简体" w:hAnsi="Times New Roman" w:eastAsia="方正小标宋简体" w:cs="Times New Roman"/>
          <w:color w:val="auto"/>
          <w:sz w:val="44"/>
          <w:szCs w:val="44"/>
        </w:rPr>
        <w:t>年</w:t>
      </w:r>
      <w:r>
        <w:rPr>
          <w:rFonts w:hint="eastAsia" w:ascii="方正小标宋简体" w:hAnsi="Times New Roman" w:eastAsia="方正小标宋简体" w:cs="Times New Roman"/>
          <w:color w:val="auto"/>
          <w:sz w:val="44"/>
          <w:szCs w:val="44"/>
          <w:lang w:val="en-US" w:eastAsia="zh-CN"/>
        </w:rPr>
        <w:t>上</w:t>
      </w:r>
      <w:r>
        <w:rPr>
          <w:rFonts w:hint="eastAsia" w:ascii="方正小标宋简体" w:hAnsi="Times New Roman" w:eastAsia="方正小标宋简体" w:cs="Times New Roman"/>
          <w:color w:val="auto"/>
          <w:sz w:val="44"/>
          <w:szCs w:val="44"/>
        </w:rPr>
        <w:t>半年中外合作办学新申报机构和项目通过审核名单</w:t>
      </w:r>
    </w:p>
    <w:tbl>
      <w:tblPr>
        <w:tblStyle w:val="3"/>
        <w:tblW w:w="86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7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序号</w:t>
            </w:r>
          </w:p>
        </w:tc>
        <w:tc>
          <w:tcPr>
            <w:tcW w:w="7758" w:type="dxa"/>
            <w:shd w:val="clear" w:color="auto" w:fill="auto"/>
            <w:vAlign w:val="center"/>
          </w:tcPr>
          <w:p>
            <w:pPr>
              <w:tabs>
                <w:tab w:val="left" w:pos="8222"/>
              </w:tabs>
              <w:adjustRightInd w:val="0"/>
              <w:spacing w:line="500" w:lineRule="exact"/>
              <w:contextualSpacing/>
              <w:jc w:val="center"/>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机构/项目名称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1</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南京工业大学斯旺西学院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2</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无锡学院新西伯利亚学院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3</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淮阴工学院特拉华学院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4</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宿迁学院雷克瑟姆</w:t>
            </w:r>
            <w:r>
              <w:rPr>
                <w:rFonts w:hint="eastAsia" w:ascii="Times New Roman" w:hAnsi="Times New Roman" w:eastAsia="仿宋_GB2312" w:cs="Times New Roman"/>
                <w:sz w:val="32"/>
                <w:szCs w:val="32"/>
                <w:lang w:eastAsia="zh-CN"/>
              </w:rPr>
              <w:t>创意</w:t>
            </w:r>
            <w:r>
              <w:rPr>
                <w:rFonts w:hint="eastAsia" w:ascii="Times New Roman" w:hAnsi="Times New Roman" w:eastAsia="仿宋_GB2312" w:cs="Times New Roman"/>
                <w:sz w:val="32"/>
                <w:szCs w:val="32"/>
              </w:rPr>
              <w:t>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3"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5</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南京航空航天大学与法国巴黎高等电子学院合作举办电子信息专业硕士研究生教育项目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exact"/>
          <w:jc w:val="center"/>
        </w:trPr>
        <w:tc>
          <w:tcPr>
            <w:tcW w:w="851" w:type="dxa"/>
            <w:shd w:val="clear" w:color="auto" w:fill="auto"/>
            <w:vAlign w:val="center"/>
          </w:tcPr>
          <w:p>
            <w:pPr>
              <w:tabs>
                <w:tab w:val="left" w:pos="8222"/>
              </w:tabs>
              <w:adjustRightInd w:val="0"/>
              <w:spacing w:line="500" w:lineRule="exact"/>
              <w:contextualSpacing/>
              <w:jc w:val="center"/>
              <w:rPr>
                <w:rFonts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6</w:t>
            </w:r>
          </w:p>
        </w:tc>
        <w:tc>
          <w:tcPr>
            <w:tcW w:w="7758" w:type="dxa"/>
            <w:shd w:val="clear" w:color="auto" w:fill="auto"/>
            <w:vAlign w:val="center"/>
          </w:tcPr>
          <w:p>
            <w:pPr>
              <w:spacing w:line="440" w:lineRule="exact"/>
              <w:rPr>
                <w:rFonts w:ascii="Times New Roman" w:hAnsi="Times New Roman" w:eastAsia="仿宋_GB2312"/>
                <w:color w:val="auto"/>
                <w:sz w:val="30"/>
                <w:szCs w:val="30"/>
              </w:rPr>
            </w:pPr>
            <w:r>
              <w:rPr>
                <w:rFonts w:hint="eastAsia" w:ascii="Times New Roman" w:hAnsi="Times New Roman" w:eastAsia="仿宋_GB2312" w:cs="Times New Roman"/>
                <w:sz w:val="32"/>
                <w:szCs w:val="32"/>
              </w:rPr>
              <w:t>南京信息工程大学与英国贝尔法斯特女王大学合作举办光电信息科学与工程专业本科教育项目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exact"/>
          <w:jc w:val="center"/>
        </w:trPr>
        <w:tc>
          <w:tcPr>
            <w:tcW w:w="851"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7</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苏州健雄职业技术学院与德国比勒费尔德中等企业应用技术大学合作举办现代物流管理专业高等专科教育项目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exact"/>
          <w:jc w:val="center"/>
        </w:trPr>
        <w:tc>
          <w:tcPr>
            <w:tcW w:w="851"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8</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江苏护理职业学院与马来西亚马来亚大学合作举办护理专业高等专科教育项目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黑体" w:cs="Times New Roman"/>
                <w:color w:val="auto"/>
                <w:kern w:val="0"/>
                <w:sz w:val="28"/>
                <w:szCs w:val="28"/>
                <w:lang w:val="en-US" w:eastAsia="zh-CN" w:bidi="ar-SA"/>
              </w:rPr>
            </w:pPr>
            <w:r>
              <w:rPr>
                <w:rFonts w:ascii="Times New Roman" w:hAnsi="Times New Roman" w:eastAsia="黑体" w:cs="Times New Roman"/>
                <w:color w:val="auto"/>
                <w:kern w:val="0"/>
                <w:sz w:val="28"/>
                <w:szCs w:val="28"/>
              </w:rPr>
              <w:t>序号</w:t>
            </w:r>
          </w:p>
        </w:tc>
        <w:tc>
          <w:tcPr>
            <w:tcW w:w="7758"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黑体" w:cs="Times New Roman"/>
                <w:color w:val="auto"/>
                <w:kern w:val="0"/>
                <w:sz w:val="28"/>
                <w:szCs w:val="28"/>
                <w:lang w:val="en-US" w:eastAsia="zh-CN" w:bidi="ar-SA"/>
              </w:rPr>
            </w:pPr>
            <w:r>
              <w:rPr>
                <w:rFonts w:ascii="Times New Roman" w:hAnsi="Times New Roman" w:eastAsia="黑体" w:cs="Times New Roman"/>
                <w:color w:val="auto"/>
                <w:kern w:val="0"/>
                <w:sz w:val="28"/>
                <w:szCs w:val="28"/>
              </w:rPr>
              <w:t>机构/项目名称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仿宋_GB2312" w:cs="Times New Roman"/>
                <w:color w:val="auto"/>
                <w:kern w:val="0"/>
                <w:sz w:val="28"/>
                <w:szCs w:val="28"/>
                <w:lang w:val="en-US" w:eastAsia="zh-CN" w:bidi="ar-SA"/>
              </w:rPr>
            </w:pPr>
            <w:r>
              <w:rPr>
                <w:rFonts w:hint="eastAsia" w:ascii="Times New Roman" w:hAnsi="Times New Roman" w:eastAsia="仿宋_GB2312" w:cs="Times New Roman"/>
                <w:color w:val="auto"/>
                <w:kern w:val="0"/>
                <w:sz w:val="28"/>
                <w:szCs w:val="28"/>
                <w:lang w:val="en-US" w:eastAsia="zh-CN"/>
              </w:rPr>
              <w:t>9</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南京市第二十九中学与英国汤力文法学校合作举办中英高中课程教育项目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10</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南京市中华中学与英国西南柴郡学院合作举办中英高中课程班项目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11</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南京市第十三中学与美国新伦敦高中合作举办中美高中AP课程班项目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eastAsia"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12</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无锡狄邦文理学校与英国科巴姆国际学校合作举办中英国际高中课程项目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13</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江苏省苏州第一中学校与英国克雷格公学合作举办圣陶国际创新课程项目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14</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昆山市狄邦华曜学校与美国嘉德圣玛丽学校合作举办中美高中课程项目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15</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江苏省苏州中学与加拿大伦敦国际学院合作举办IBDP项目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16</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 xml:space="preserve">常熟世华高级中学与英国剑桥斯托克学院合作举办IB融合课程项目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17</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江苏省南通中学与加拿大苏安高级中学合作举办中加高中双文凭国际课程项目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851" w:type="dxa"/>
            <w:shd w:val="clear" w:color="auto" w:fill="auto"/>
            <w:vAlign w:val="center"/>
          </w:tcPr>
          <w:p>
            <w:pPr>
              <w:tabs>
                <w:tab w:val="left" w:pos="8222"/>
              </w:tabs>
              <w:adjustRightInd w:val="0"/>
              <w:spacing w:line="500" w:lineRule="exact"/>
              <w:contextualSpacing/>
              <w:jc w:val="center"/>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lang w:val="en-US" w:eastAsia="zh-CN"/>
              </w:rPr>
              <w:t>18</w:t>
            </w:r>
          </w:p>
        </w:tc>
        <w:tc>
          <w:tcPr>
            <w:tcW w:w="7758" w:type="dxa"/>
            <w:shd w:val="clear" w:color="auto" w:fill="auto"/>
            <w:vAlign w:val="center"/>
          </w:tcPr>
          <w:p>
            <w:pPr>
              <w:spacing w:line="440" w:lineRule="exac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江苏省南通第一中学与英国阿博茨霍尔姆学校合作举办中英高中课程项目</w:t>
            </w:r>
          </w:p>
        </w:tc>
      </w:tr>
    </w:tbl>
    <w:p>
      <w:pPr>
        <w:spacing w:line="500" w:lineRule="exact"/>
        <w:rPr>
          <w:color w:val="auto"/>
          <w:sz w:val="2"/>
          <w:szCs w:val="2"/>
        </w:rPr>
      </w:pPr>
    </w:p>
    <w:p>
      <w:bookmarkStart w:id="0" w:name="_GoBack"/>
      <w:bookmarkEnd w:id="0"/>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7C66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2023-04-24T09:30:22Z</dcterms:created>
  <dc:creator>user</dc:creator>
  <cp:lastModifiedBy>TQueen</cp:lastModifiedBy>
  <dcterms:modified xsi:type="dcterms:W3CDTF">2023-04-24T09:30:24Z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44C415695C71466793BD546E22184287</vt:lpwstr>
  </property>
</Properties>
</file>