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FD2" w:rsidRPr="0017094E" w:rsidRDefault="007A4FD2" w:rsidP="007A4FD2">
      <w:pPr>
        <w:spacing w:line="560" w:lineRule="exact"/>
        <w:rPr>
          <w:rFonts w:eastAsia="黑体"/>
          <w:sz w:val="32"/>
        </w:rPr>
      </w:pPr>
      <w:r w:rsidRPr="0017094E">
        <w:rPr>
          <w:rFonts w:eastAsia="黑体"/>
          <w:sz w:val="32"/>
        </w:rPr>
        <w:t>附件</w:t>
      </w:r>
      <w:r w:rsidRPr="0017094E">
        <w:rPr>
          <w:rFonts w:eastAsia="黑体"/>
          <w:sz w:val="32"/>
        </w:rPr>
        <w:t>2</w:t>
      </w:r>
    </w:p>
    <w:p w:rsidR="007A4FD2" w:rsidRPr="0017094E" w:rsidRDefault="007A4FD2" w:rsidP="007A4FD2">
      <w:pPr>
        <w:spacing w:line="560" w:lineRule="exact"/>
        <w:jc w:val="center"/>
        <w:rPr>
          <w:rFonts w:eastAsia="华文中宋"/>
          <w:b/>
          <w:sz w:val="36"/>
          <w:szCs w:val="44"/>
        </w:rPr>
      </w:pPr>
      <w:r w:rsidRPr="0017094E">
        <w:rPr>
          <w:rFonts w:eastAsia="华文中宋"/>
          <w:b/>
          <w:sz w:val="36"/>
          <w:szCs w:val="44"/>
        </w:rPr>
        <w:t>须补正验收材料的</w:t>
      </w:r>
      <w:r w:rsidRPr="0017094E">
        <w:rPr>
          <w:rFonts w:eastAsia="华文中宋"/>
          <w:b/>
          <w:sz w:val="36"/>
          <w:szCs w:val="44"/>
        </w:rPr>
        <w:t>2014-2015</w:t>
      </w:r>
      <w:r w:rsidRPr="0017094E">
        <w:rPr>
          <w:rFonts w:eastAsia="华文中宋"/>
          <w:b/>
          <w:sz w:val="36"/>
          <w:szCs w:val="44"/>
        </w:rPr>
        <w:t>年度江苏省高等学校自然科学研究面上项目名单</w:t>
      </w:r>
    </w:p>
    <w:p w:rsidR="007A4FD2" w:rsidRPr="0017094E" w:rsidRDefault="007A4FD2" w:rsidP="007A4FD2">
      <w:pPr>
        <w:jc w:val="right"/>
        <w:rPr>
          <w:rFonts w:eastAsia="华文中宋"/>
          <w:b/>
          <w:bCs/>
          <w:kern w:val="0"/>
          <w:szCs w:val="21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3"/>
        <w:gridCol w:w="1601"/>
        <w:gridCol w:w="1601"/>
        <w:gridCol w:w="5719"/>
        <w:gridCol w:w="2794"/>
        <w:gridCol w:w="1068"/>
      </w:tblGrid>
      <w:tr w:rsidR="007A4FD2" w:rsidRPr="0017094E" w:rsidTr="001478B7">
        <w:trPr>
          <w:trHeight w:val="286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项目类型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项目编号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 xml:space="preserve">    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>目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 xml:space="preserve">    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>名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 xml:space="preserve">    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>称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所在学校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负责人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延迟荧光材料的设计、合成及性能研究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东南大学成贤学院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黄斌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视觉显著性检测算法的研究与应用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周静波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ST-MRF</w:t>
            </w:r>
            <w:r w:rsidRPr="0017094E">
              <w:rPr>
                <w:szCs w:val="21"/>
              </w:rPr>
              <w:t>的交通事件检测系统研究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smartTag w:uri="urn:schemas-microsoft-com:office:smarttags" w:element="PersonName">
              <w:smartTagPr>
                <w:attr w:name="ProductID" w:val="周"/>
              </w:smartTagPr>
              <w:r w:rsidRPr="0017094E">
                <w:rPr>
                  <w:szCs w:val="21"/>
                </w:rPr>
                <w:t>周</w:t>
              </w:r>
            </w:smartTag>
            <w:r w:rsidRPr="0017094E">
              <w:rPr>
                <w:szCs w:val="21"/>
              </w:rPr>
              <w:t>君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14KJB350002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羟基磷灰石复合纳米给药系统的构建及其应用研究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朱源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基于激光表面处理的透明导电薄膜性能优化基础研究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李保家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Nb1-xTaxSe2</w:t>
            </w:r>
            <w:r w:rsidRPr="0017094E">
              <w:rPr>
                <w:szCs w:val="21"/>
              </w:rPr>
              <w:t>作为电接触材料摩擦机理的研究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徐晶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数据内在结构和稀疏表示的联合建模与学习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苟建平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燃料电池中基于氮化碳量子点氧还原催化剂的构筑及其性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徐丽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内生菌对入侵植物的生态影响及调控机制研究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江苏大学京江学院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戴志聪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14KJB460010.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三角履带行走机构与地面作用机理的数值模拟与研究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江苏科技大学苏州理工学院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张金铮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15KJB130003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柔性多体系统变形体离散方法研究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江苏科技大学苏州理工学院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范纪华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分数阶偏微分方程的差分模拟及其在医学成像中的应用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胡秀玲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基于原位反应的自旋交叉配合物的合成及性质研究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杨凤磊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暗黄青霉内源卤化酶催化产生卤代抗肿瘤活性产物研究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袁卫华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3S</w:t>
            </w:r>
            <w:r w:rsidRPr="0017094E">
              <w:rPr>
                <w:szCs w:val="21"/>
              </w:rPr>
              <w:t>的矿区土地景观格局演变及其生态效应研究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李保杰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00-14</w:t>
            </w:r>
            <w:r w:rsidRPr="0017094E">
              <w:rPr>
                <w:szCs w:val="21"/>
              </w:rPr>
              <w:t>年江苏省乡镇级小城镇建设用地扩张调查研究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渠立权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丝状真菌组成性毒素的解毒作用研究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赵艳霞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proofErr w:type="spellStart"/>
            <w:r w:rsidRPr="0017094E">
              <w:rPr>
                <w:szCs w:val="21"/>
              </w:rPr>
              <w:t>miRNA</w:t>
            </w:r>
            <w:proofErr w:type="spellEnd"/>
            <w:r w:rsidRPr="0017094E">
              <w:rPr>
                <w:szCs w:val="21"/>
              </w:rPr>
              <w:t>功能化钛材对骨髓间充质干细胞成骨分化研究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来敏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14KJB350003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长效化</w:t>
            </w:r>
            <w:proofErr w:type="gramEnd"/>
            <w:r w:rsidRPr="0017094E">
              <w:rPr>
                <w:szCs w:val="21"/>
              </w:rPr>
              <w:t>胰高血糖素样肽</w:t>
            </w:r>
            <w:r w:rsidRPr="0017094E">
              <w:rPr>
                <w:szCs w:val="21"/>
              </w:rPr>
              <w:t>-1</w:t>
            </w:r>
            <w:r w:rsidRPr="0017094E">
              <w:rPr>
                <w:szCs w:val="21"/>
              </w:rPr>
              <w:t>衍生物的合成及生物活性研究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韩京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14KJB460013.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FBG</w:t>
            </w:r>
            <w:r w:rsidRPr="0017094E">
              <w:rPr>
                <w:szCs w:val="21"/>
              </w:rPr>
              <w:t>光谱特性在结构健康监测中的应用研究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黄红梅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14KJB460014.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苛</w:t>
            </w:r>
            <w:proofErr w:type="gramEnd"/>
            <w:r w:rsidRPr="0017094E">
              <w:rPr>
                <w:szCs w:val="21"/>
              </w:rPr>
              <w:t>工况</w:t>
            </w:r>
            <w:proofErr w:type="gramStart"/>
            <w:r w:rsidRPr="0017094E">
              <w:rPr>
                <w:szCs w:val="21"/>
              </w:rPr>
              <w:t>下风电机组</w:t>
            </w:r>
            <w:proofErr w:type="gramEnd"/>
            <w:r w:rsidRPr="0017094E">
              <w:rPr>
                <w:szCs w:val="21"/>
              </w:rPr>
              <w:t>健康状态识别方法研究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刘文艺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14KJB460015.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基于通用设计的室内板式家具三维特征模型构建及应用</w:t>
            </w:r>
            <w:proofErr w:type="gramStart"/>
            <w:r w:rsidRPr="0017094E">
              <w:rPr>
                <w:szCs w:val="21"/>
              </w:rPr>
              <w:t>研</w:t>
            </w:r>
            <w:proofErr w:type="gramEnd"/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宋端树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间歇性能源风电并网的电压稳定性关键问题研究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马兆兴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碳纳米管互连线的装配及可靠性研究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赵波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物联网</w:t>
            </w:r>
            <w:r w:rsidRPr="0017094E">
              <w:rPr>
                <w:szCs w:val="21"/>
              </w:rPr>
              <w:t>RFID</w:t>
            </w:r>
            <w:r w:rsidRPr="0017094E">
              <w:rPr>
                <w:szCs w:val="21"/>
              </w:rPr>
              <w:t>安全认证关键技术研究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刘亚丽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脑</w:t>
            </w:r>
            <w:r w:rsidRPr="0017094E">
              <w:rPr>
                <w:szCs w:val="21"/>
              </w:rPr>
              <w:t>MR</w:t>
            </w:r>
            <w:r w:rsidRPr="0017094E">
              <w:rPr>
                <w:szCs w:val="21"/>
              </w:rPr>
              <w:t>图像分割技术的研究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潘改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亚硝酸盐型厌氧甲烷氧化脱氮工艺的磁场强化研究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贾文林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万有</w:t>
            </w:r>
            <w:proofErr w:type="spellStart"/>
            <w:r w:rsidRPr="0017094E">
              <w:rPr>
                <w:szCs w:val="21"/>
              </w:rPr>
              <w:t>Teichmüller</w:t>
            </w:r>
            <w:proofErr w:type="spellEnd"/>
            <w:r w:rsidRPr="0017094E">
              <w:rPr>
                <w:szCs w:val="21"/>
              </w:rPr>
              <w:t>空间和</w:t>
            </w:r>
            <w:r w:rsidRPr="0017094E">
              <w:rPr>
                <w:szCs w:val="21"/>
              </w:rPr>
              <w:t xml:space="preserve">BMO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魏华影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含非正</w:t>
            </w:r>
            <w:proofErr w:type="gramStart"/>
            <w:r w:rsidRPr="0017094E">
              <w:rPr>
                <w:szCs w:val="21"/>
              </w:rPr>
              <w:t>态数据</w:t>
            </w:r>
            <w:proofErr w:type="gramEnd"/>
            <w:r w:rsidRPr="0017094E">
              <w:rPr>
                <w:szCs w:val="21"/>
              </w:rPr>
              <w:t>的潜在变量模型研究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刘鹏飞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WMS</w:t>
            </w:r>
            <w:r w:rsidRPr="0017094E">
              <w:rPr>
                <w:szCs w:val="21"/>
              </w:rPr>
              <w:t>的工业过程燃烧效率诊断方法研究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高光珍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微波条件下多元</w:t>
            </w:r>
            <w:proofErr w:type="gramStart"/>
            <w:r w:rsidRPr="0017094E">
              <w:rPr>
                <w:szCs w:val="21"/>
              </w:rPr>
              <w:t>醇</w:t>
            </w:r>
            <w:proofErr w:type="gramEnd"/>
            <w:r w:rsidRPr="0017094E">
              <w:rPr>
                <w:szCs w:val="21"/>
              </w:rPr>
              <w:t>介质中纤维素</w:t>
            </w:r>
            <w:r w:rsidRPr="0017094E">
              <w:rPr>
                <w:szCs w:val="21"/>
              </w:rPr>
              <w:t>“</w:t>
            </w:r>
            <w:r w:rsidRPr="0017094E">
              <w:rPr>
                <w:szCs w:val="21"/>
              </w:rPr>
              <w:t>均相</w:t>
            </w:r>
            <w:r w:rsidRPr="0017094E">
              <w:rPr>
                <w:szCs w:val="21"/>
              </w:rPr>
              <w:t>”</w:t>
            </w:r>
            <w:r w:rsidRPr="0017094E">
              <w:rPr>
                <w:szCs w:val="21"/>
              </w:rPr>
              <w:t>液化新方法研究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黄芳敏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基于统计模型的裂隙介质地下水渗流特性研究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王晋丽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纤毛疾病</w:t>
            </w:r>
            <w:proofErr w:type="gramStart"/>
            <w:r w:rsidRPr="0017094E">
              <w:rPr>
                <w:szCs w:val="21"/>
              </w:rPr>
              <w:t>模式衣藻的</w:t>
            </w:r>
            <w:proofErr w:type="gramEnd"/>
            <w:r w:rsidRPr="0017094E">
              <w:rPr>
                <w:szCs w:val="21"/>
              </w:rPr>
              <w:t>构建与筛选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王亮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15KJB210001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烯效</w:t>
            </w:r>
            <w:proofErr w:type="gramStart"/>
            <w:r w:rsidRPr="0017094E">
              <w:rPr>
                <w:szCs w:val="21"/>
              </w:rPr>
              <w:t>唑</w:t>
            </w:r>
            <w:proofErr w:type="gramEnd"/>
            <w:r w:rsidRPr="0017094E">
              <w:rPr>
                <w:szCs w:val="21"/>
              </w:rPr>
              <w:t>对紫薯块根生长发育的影响及其机理研究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徐涛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四电极生物电阻抗法奶牛发情及授精时间定量检测方法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苏秀平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Er3+</w:t>
            </w:r>
            <w:r w:rsidRPr="0017094E">
              <w:rPr>
                <w:szCs w:val="21"/>
              </w:rPr>
              <w:t>团簇效应实现晶体新波段高效激光输出的</w:t>
            </w:r>
            <w:proofErr w:type="gramStart"/>
            <w:r w:rsidRPr="0017094E">
              <w:rPr>
                <w:szCs w:val="21"/>
              </w:rPr>
              <w:t>研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徐晓东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VBG</w:t>
            </w:r>
            <w:r w:rsidRPr="0017094E">
              <w:rPr>
                <w:szCs w:val="21"/>
              </w:rPr>
              <w:t>与陶瓷增益选模直接产生单频涡旋激光的研究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赵永光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</w:t>
            </w:r>
            <w:r w:rsidRPr="0017094E">
              <w:rPr>
                <w:szCs w:val="21"/>
              </w:rPr>
              <w:t>/</w:t>
            </w:r>
            <w:proofErr w:type="spellStart"/>
            <w:r w:rsidRPr="0017094E">
              <w:rPr>
                <w:szCs w:val="21"/>
              </w:rPr>
              <w:t>SiC</w:t>
            </w:r>
            <w:proofErr w:type="spellEnd"/>
            <w:r w:rsidRPr="0017094E">
              <w:rPr>
                <w:szCs w:val="21"/>
              </w:rPr>
              <w:t>接触的势垒高度及势垒不均匀分布研究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黄玲琴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磁性蒙脱石纳米颗粒对甘薯汁中重金属去除研究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周郑坤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若干非线性</w:t>
            </w:r>
            <w:proofErr w:type="gramStart"/>
            <w:r w:rsidRPr="0017094E">
              <w:rPr>
                <w:szCs w:val="21"/>
              </w:rPr>
              <w:t>外问题</w:t>
            </w:r>
            <w:proofErr w:type="gramEnd"/>
            <w:r w:rsidRPr="0017094E">
              <w:rPr>
                <w:szCs w:val="21"/>
              </w:rPr>
              <w:t>的数值算法研究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刘保庆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EMD</w:t>
            </w:r>
            <w:r w:rsidRPr="0017094E">
              <w:rPr>
                <w:szCs w:val="21"/>
              </w:rPr>
              <w:t>零相位滤波及在结合面摩擦区域表征中的应用研究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胥</w:t>
            </w:r>
            <w:proofErr w:type="gramEnd"/>
            <w:r w:rsidRPr="0017094E">
              <w:rPr>
                <w:szCs w:val="21"/>
              </w:rPr>
              <w:t>保春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42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14KJD580004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航线网络演化动力学及其网络优化设计研究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南京航空航天大学金城学院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徐顺志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氮氧化硅薄膜高效发光及其在太阳能电池中的</w:t>
            </w:r>
            <w:proofErr w:type="gramStart"/>
            <w:r w:rsidRPr="0017094E">
              <w:rPr>
                <w:szCs w:val="21"/>
              </w:rPr>
              <w:t>下转移</w:t>
            </w:r>
            <w:proofErr w:type="gramEnd"/>
            <w:r w:rsidRPr="0017094E">
              <w:rPr>
                <w:szCs w:val="21"/>
              </w:rPr>
              <w:t>应用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南京理工大学泰州科技学院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董恒平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带复乘椭圆曲线的</w:t>
            </w:r>
            <w:proofErr w:type="spellStart"/>
            <w:r w:rsidRPr="0017094E">
              <w:rPr>
                <w:szCs w:val="21"/>
              </w:rPr>
              <w:t>Iwasawa</w:t>
            </w:r>
            <w:proofErr w:type="spellEnd"/>
            <w:r w:rsidRPr="0017094E">
              <w:rPr>
                <w:szCs w:val="21"/>
              </w:rPr>
              <w:t>理论与算术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康云凌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基于马尔可夫调节模型的信用风险研究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苏小囡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大数据分类中的贝叶斯网络属性选择模型与算法研究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陈圣磊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L21</w:t>
            </w:r>
            <w:r w:rsidRPr="0017094E">
              <w:rPr>
                <w:szCs w:val="21"/>
              </w:rPr>
              <w:t>范数约束的图嵌入和非负矩阵分解模型研究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杨章静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带</w:t>
            </w:r>
            <w:proofErr w:type="gramStart"/>
            <w:r w:rsidRPr="0017094E">
              <w:rPr>
                <w:szCs w:val="21"/>
              </w:rPr>
              <w:t>跳市场</w:t>
            </w:r>
            <w:proofErr w:type="gramEnd"/>
            <w:r w:rsidRPr="0017094E">
              <w:rPr>
                <w:szCs w:val="21"/>
              </w:rPr>
              <w:t>条件下欧式脆弱期权定价模型研究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牛华伟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基于编译的嵌入式系统可靠性加强方法的研究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葛红美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基于机器学习算法的</w:t>
            </w:r>
            <w:r w:rsidRPr="0017094E">
              <w:rPr>
                <w:szCs w:val="21"/>
              </w:rPr>
              <w:t>small RNA-</w:t>
            </w:r>
            <w:r w:rsidRPr="0017094E">
              <w:rPr>
                <w:szCs w:val="21"/>
              </w:rPr>
              <w:t>结合位点预测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南京审计大学金审学院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马昕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内部威胁下</w:t>
            </w:r>
            <w:proofErr w:type="gramStart"/>
            <w:r w:rsidRPr="0017094E">
              <w:rPr>
                <w:szCs w:val="21"/>
              </w:rPr>
              <w:t>基于熵权与</w:t>
            </w:r>
            <w:proofErr w:type="gramEnd"/>
            <w:r w:rsidRPr="0017094E">
              <w:rPr>
                <w:szCs w:val="21"/>
              </w:rPr>
              <w:t>数据挖掘的金融信息系统审计预警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南京审计大学金审学院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刘国城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高速列车牵引变流器传导</w:t>
            </w:r>
            <w:r w:rsidRPr="0017094E">
              <w:rPr>
                <w:szCs w:val="21"/>
              </w:rPr>
              <w:t>EMI</w:t>
            </w:r>
            <w:r w:rsidRPr="0017094E">
              <w:rPr>
                <w:szCs w:val="21"/>
              </w:rPr>
              <w:t>噪声建模与抑制方法研究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颜伟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血流阻断结合运动对外周血管与心肺功能的作用机制研究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南京体育学院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赵彦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基于新型叶酸近红外量子点荧光探针的肿瘤细胞成像研究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杨静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proofErr w:type="spellStart"/>
            <w:r w:rsidRPr="0017094E">
              <w:rPr>
                <w:szCs w:val="21"/>
              </w:rPr>
              <w:t>mTOR</w:t>
            </w:r>
            <w:proofErr w:type="spellEnd"/>
            <w:r w:rsidRPr="0017094E">
              <w:rPr>
                <w:szCs w:val="21"/>
              </w:rPr>
              <w:t>信号通路调控人类滋养层细胞</w:t>
            </w:r>
            <w:proofErr w:type="gramStart"/>
            <w:r w:rsidRPr="0017094E">
              <w:rPr>
                <w:szCs w:val="21"/>
              </w:rPr>
              <w:t>侵润</w:t>
            </w:r>
            <w:proofErr w:type="gramEnd"/>
            <w:r w:rsidRPr="0017094E">
              <w:rPr>
                <w:szCs w:val="21"/>
              </w:rPr>
              <w:t>的分子机制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马晓杰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</w:t>
            </w:r>
            <w:smartTag w:uri="urn:schemas-microsoft-com:office:smarttags" w:element="chmetcnv">
              <w:smartTagPr>
                <w:attr w:name="UnitName" w:val="C"/>
                <w:attr w:name="SourceValue" w:val="200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-200c</w:t>
              </w:r>
            </w:smartTag>
            <w:r w:rsidRPr="0017094E">
              <w:rPr>
                <w:szCs w:val="21"/>
              </w:rPr>
              <w:t>参与</w:t>
            </w:r>
            <w:r w:rsidRPr="0017094E">
              <w:rPr>
                <w:szCs w:val="21"/>
              </w:rPr>
              <w:t>PASMC</w:t>
            </w:r>
            <w:r w:rsidRPr="0017094E">
              <w:rPr>
                <w:szCs w:val="21"/>
              </w:rPr>
              <w:t>异常增殖调控的研究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孙凯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LncRNAPCAT-1</w:t>
            </w:r>
            <w:r w:rsidRPr="0017094E">
              <w:rPr>
                <w:szCs w:val="21"/>
              </w:rPr>
              <w:t>在</w:t>
            </w:r>
            <w:proofErr w:type="gramStart"/>
            <w:r w:rsidRPr="0017094E">
              <w:rPr>
                <w:szCs w:val="21"/>
              </w:rPr>
              <w:t>耐顺铂</w:t>
            </w:r>
            <w:proofErr w:type="gramEnd"/>
            <w:r w:rsidRPr="0017094E">
              <w:rPr>
                <w:szCs w:val="21"/>
              </w:rPr>
              <w:t>肺癌中的作用及机制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王雁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基于免疫优化的认知无线</w:t>
            </w:r>
            <w:r w:rsidRPr="0017094E">
              <w:rPr>
                <w:szCs w:val="21"/>
              </w:rPr>
              <w:t>Mesh</w:t>
            </w:r>
            <w:r w:rsidRPr="0017094E">
              <w:rPr>
                <w:szCs w:val="21"/>
              </w:rPr>
              <w:t>网络频谱决策技术研究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南京医科大学康达学院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顾金媛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15KJB560013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超高性能混凝土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高强钢组合梁力学性能研究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西交利物浦大学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夏骏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15KJB610014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基于微生物燃料电池的土壤重金属修复方法的研究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西交利物浦大学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陈正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14KJB180022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Sox6/5-HT3AR</w:t>
            </w:r>
            <w:r w:rsidRPr="0017094E">
              <w:rPr>
                <w:szCs w:val="21"/>
              </w:rPr>
              <w:t>双阳性皮质中间神经元的发育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戚大石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假肢接受</w:t>
            </w:r>
            <w:proofErr w:type="gramStart"/>
            <w:r w:rsidRPr="0017094E">
              <w:rPr>
                <w:szCs w:val="21"/>
              </w:rPr>
              <w:t>腔</w:t>
            </w:r>
            <w:proofErr w:type="gramEnd"/>
            <w:r w:rsidRPr="0017094E">
              <w:rPr>
                <w:szCs w:val="21"/>
              </w:rPr>
              <w:t>真空度对膝关节生物力学影响的研究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徐航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HBX</w:t>
            </w:r>
            <w:r w:rsidRPr="0017094E">
              <w:rPr>
                <w:szCs w:val="21"/>
              </w:rPr>
              <w:t>调控</w:t>
            </w:r>
            <w:r w:rsidRPr="0017094E">
              <w:rPr>
                <w:szCs w:val="21"/>
              </w:rPr>
              <w:t>NF-</w:t>
            </w:r>
            <w:proofErr w:type="spellStart"/>
            <w:r w:rsidRPr="0017094E">
              <w:rPr>
                <w:szCs w:val="21"/>
              </w:rPr>
              <w:t>kB</w:t>
            </w:r>
            <w:proofErr w:type="spellEnd"/>
            <w:r w:rsidRPr="0017094E">
              <w:rPr>
                <w:szCs w:val="21"/>
              </w:rPr>
              <w:t>上调</w:t>
            </w:r>
            <w:r w:rsidRPr="0017094E">
              <w:rPr>
                <w:szCs w:val="21"/>
              </w:rPr>
              <w:t>DR5</w:t>
            </w:r>
            <w:r w:rsidRPr="0017094E">
              <w:rPr>
                <w:szCs w:val="21"/>
              </w:rPr>
              <w:t>表达的机制研究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尤红娟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NANOG/DBC1</w:t>
            </w:r>
            <w:r w:rsidRPr="0017094E">
              <w:rPr>
                <w:szCs w:val="21"/>
              </w:rPr>
              <w:t>通路调控胃癌细胞干性的机制研究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李莉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65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SUMO</w:t>
            </w:r>
            <w:r w:rsidRPr="0017094E">
              <w:rPr>
                <w:szCs w:val="21"/>
              </w:rPr>
              <w:t>化对</w:t>
            </w:r>
            <w:r w:rsidRPr="0017094E">
              <w:rPr>
                <w:szCs w:val="21"/>
              </w:rPr>
              <w:t>FOXR2</w:t>
            </w:r>
            <w:r w:rsidRPr="0017094E">
              <w:rPr>
                <w:szCs w:val="21"/>
              </w:rPr>
              <w:t>的调控及在胶质瘤增殖中的作用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刘雪娇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一种纳米粒子携带</w:t>
            </w:r>
            <w:proofErr w:type="gramStart"/>
            <w:r w:rsidRPr="0017094E">
              <w:rPr>
                <w:szCs w:val="21"/>
              </w:rPr>
              <w:t>双治疗</w:t>
            </w:r>
            <w:proofErr w:type="gramEnd"/>
            <w:r w:rsidRPr="0017094E">
              <w:rPr>
                <w:szCs w:val="21"/>
              </w:rPr>
              <w:t>基因的抗肝癌作用研究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陆峥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miR181</w:t>
            </w:r>
            <w:r w:rsidRPr="0017094E">
              <w:rPr>
                <w:szCs w:val="21"/>
              </w:rPr>
              <w:t>在</w:t>
            </w:r>
            <w:r w:rsidRPr="0017094E">
              <w:rPr>
                <w:szCs w:val="21"/>
              </w:rPr>
              <w:t>T</w:t>
            </w:r>
            <w:r w:rsidRPr="0017094E">
              <w:rPr>
                <w:szCs w:val="21"/>
              </w:rPr>
              <w:t>细胞分化及</w:t>
            </w:r>
            <w:r w:rsidRPr="0017094E">
              <w:rPr>
                <w:szCs w:val="21"/>
              </w:rPr>
              <w:t>GVHD</w:t>
            </w:r>
            <w:r w:rsidRPr="0017094E">
              <w:rPr>
                <w:szCs w:val="21"/>
              </w:rPr>
              <w:t>发生中的作用研究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桑威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IQGAP1</w:t>
            </w:r>
            <w:r w:rsidRPr="0017094E">
              <w:rPr>
                <w:szCs w:val="21"/>
              </w:rPr>
              <w:t>调控组蛋白乙酰化在学习记忆中的机制研究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孙楠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PEDF</w:t>
            </w:r>
            <w:r w:rsidRPr="0017094E">
              <w:rPr>
                <w:szCs w:val="21"/>
              </w:rPr>
              <w:t>抑制血管内皮细胞</w:t>
            </w:r>
            <w:proofErr w:type="spellStart"/>
            <w:r w:rsidRPr="0017094E">
              <w:rPr>
                <w:szCs w:val="21"/>
              </w:rPr>
              <w:t>EndMT</w:t>
            </w:r>
            <w:proofErr w:type="spellEnd"/>
            <w:r w:rsidRPr="0017094E">
              <w:rPr>
                <w:szCs w:val="21"/>
              </w:rPr>
              <w:t>抗心肌纤维化作用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张昊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proofErr w:type="spellStart"/>
            <w:r w:rsidRPr="0017094E">
              <w:rPr>
                <w:szCs w:val="21"/>
              </w:rPr>
              <w:t>Akt</w:t>
            </w:r>
            <w:proofErr w:type="spellEnd"/>
            <w:r w:rsidRPr="0017094E">
              <w:rPr>
                <w:szCs w:val="21"/>
              </w:rPr>
              <w:t>通路</w:t>
            </w:r>
            <w:proofErr w:type="gramStart"/>
            <w:r w:rsidRPr="0017094E">
              <w:rPr>
                <w:szCs w:val="21"/>
              </w:rPr>
              <w:t>介</w:t>
            </w:r>
            <w:proofErr w:type="gramEnd"/>
            <w:r w:rsidRPr="0017094E">
              <w:rPr>
                <w:szCs w:val="21"/>
              </w:rPr>
              <w:t>导</w:t>
            </w:r>
            <w:r w:rsidRPr="0017094E">
              <w:rPr>
                <w:szCs w:val="21"/>
              </w:rPr>
              <w:t>Evi1</w:t>
            </w:r>
            <w:r w:rsidRPr="0017094E">
              <w:rPr>
                <w:szCs w:val="21"/>
              </w:rPr>
              <w:t>对白血病细胞生长发育的影响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张璞</w:t>
            </w:r>
            <w:proofErr w:type="gramEnd"/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14KJB350005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proofErr w:type="gramStart"/>
            <w:r w:rsidRPr="0017094E">
              <w:rPr>
                <w:szCs w:val="21"/>
              </w:rPr>
              <w:t>木犀草素的</w:t>
            </w:r>
            <w:proofErr w:type="gramEnd"/>
            <w:r w:rsidRPr="0017094E">
              <w:rPr>
                <w:szCs w:val="21"/>
              </w:rPr>
              <w:t>硫化氢供体化合物研制及抗抑郁活性研究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张玲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面向复杂医学图像分割的自适应粒度聚类方法研究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朱红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Rap</w:t>
            </w:r>
            <w:smartTag w:uri="urn:schemas-microsoft-com:office:smarttags" w:element="chmetcnv">
              <w:smartTagPr>
                <w:attr w:name="UnitName" w:val="a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2a</w:t>
              </w:r>
            </w:smartTag>
            <w:r w:rsidRPr="0017094E">
              <w:rPr>
                <w:szCs w:val="21"/>
              </w:rPr>
              <w:t>通过</w:t>
            </w:r>
            <w:proofErr w:type="spellStart"/>
            <w:r w:rsidRPr="0017094E">
              <w:rPr>
                <w:szCs w:val="21"/>
              </w:rPr>
              <w:t>Akt</w:t>
            </w:r>
            <w:proofErr w:type="spellEnd"/>
            <w:r w:rsidRPr="0017094E">
              <w:rPr>
                <w:szCs w:val="21"/>
              </w:rPr>
              <w:t>调节</w:t>
            </w:r>
            <w:r w:rsidRPr="0017094E">
              <w:rPr>
                <w:szCs w:val="21"/>
              </w:rPr>
              <w:t>MMP2</w:t>
            </w:r>
            <w:r w:rsidRPr="0017094E">
              <w:rPr>
                <w:szCs w:val="21"/>
              </w:rPr>
              <w:t>的表达促进肾癌转移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吴金霞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一价金催化</w:t>
            </w:r>
            <w:proofErr w:type="gramStart"/>
            <w:r w:rsidRPr="0017094E">
              <w:rPr>
                <w:szCs w:val="21"/>
              </w:rPr>
              <w:t>的硅氢化</w:t>
            </w:r>
            <w:proofErr w:type="gramEnd"/>
            <w:r w:rsidRPr="0017094E">
              <w:rPr>
                <w:szCs w:val="21"/>
              </w:rPr>
              <w:t>反应研究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徐洲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TRPV4</w:t>
            </w:r>
            <w:r w:rsidRPr="0017094E">
              <w:rPr>
                <w:szCs w:val="21"/>
              </w:rPr>
              <w:t>激活</w:t>
            </w:r>
            <w:r w:rsidRPr="0017094E">
              <w:rPr>
                <w:szCs w:val="21"/>
              </w:rPr>
              <w:t>NLRP3</w:t>
            </w:r>
            <w:r w:rsidRPr="0017094E">
              <w:rPr>
                <w:szCs w:val="21"/>
              </w:rPr>
              <w:t>致中枢神经脱髓鞘的机制研究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董富兴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补体</w:t>
            </w:r>
            <w:r w:rsidRPr="0017094E">
              <w:rPr>
                <w:szCs w:val="21"/>
              </w:rPr>
              <w:t>C1q</w:t>
            </w:r>
            <w:r w:rsidRPr="0017094E">
              <w:rPr>
                <w:szCs w:val="21"/>
              </w:rPr>
              <w:t>激活经典</w:t>
            </w:r>
            <w:proofErr w:type="spellStart"/>
            <w:r w:rsidRPr="0017094E">
              <w:rPr>
                <w:szCs w:val="21"/>
              </w:rPr>
              <w:t>Wnt</w:t>
            </w:r>
            <w:proofErr w:type="spellEnd"/>
            <w:r w:rsidRPr="0017094E">
              <w:rPr>
                <w:szCs w:val="21"/>
              </w:rPr>
              <w:t>通路</w:t>
            </w:r>
            <w:proofErr w:type="gramStart"/>
            <w:r w:rsidRPr="0017094E">
              <w:rPr>
                <w:szCs w:val="21"/>
              </w:rPr>
              <w:t>介</w:t>
            </w:r>
            <w:proofErr w:type="gramEnd"/>
            <w:r w:rsidRPr="0017094E">
              <w:rPr>
                <w:szCs w:val="21"/>
              </w:rPr>
              <w:t>导脱髓鞘的机制研究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武秀香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15KJB310024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 xml:space="preserve">MDM2 40bp </w:t>
            </w:r>
            <w:proofErr w:type="spellStart"/>
            <w:r w:rsidRPr="0017094E">
              <w:rPr>
                <w:szCs w:val="21"/>
              </w:rPr>
              <w:t>Indel</w:t>
            </w:r>
            <w:proofErr w:type="spellEnd"/>
            <w:r w:rsidRPr="0017094E">
              <w:rPr>
                <w:szCs w:val="21"/>
              </w:rPr>
              <w:t>调控结直肠癌机制研究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王会平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15KJB310025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proofErr w:type="spellStart"/>
            <w:r w:rsidRPr="0017094E">
              <w:rPr>
                <w:szCs w:val="21"/>
              </w:rPr>
              <w:t>EgPSC</w:t>
            </w:r>
            <w:proofErr w:type="spellEnd"/>
            <w:r w:rsidRPr="0017094E">
              <w:rPr>
                <w:szCs w:val="21"/>
              </w:rPr>
              <w:t>排泄分泌物筛选类风湿性关节炎药物分子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MM</w:t>
            </w:r>
            <w:r w:rsidRPr="0017094E">
              <w:rPr>
                <w:szCs w:val="21"/>
              </w:rPr>
              <w:t>中</w:t>
            </w:r>
            <w:r w:rsidRPr="0017094E">
              <w:rPr>
                <w:szCs w:val="21"/>
              </w:rPr>
              <w:t>miR</w:t>
            </w:r>
            <w:smartTag w:uri="urn:schemas-microsoft-com:office:smarttags" w:element="chmetcnv">
              <w:smartTagPr>
                <w:attr w:name="UnitName" w:val="a"/>
                <w:attr w:name="SourceValue" w:val="1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15a</w:t>
              </w:r>
            </w:smartTag>
            <w:r w:rsidRPr="0017094E">
              <w:rPr>
                <w:szCs w:val="21"/>
              </w:rPr>
              <w:t>/16</w:t>
            </w:r>
            <w:r w:rsidRPr="0017094E">
              <w:rPr>
                <w:szCs w:val="21"/>
              </w:rPr>
              <w:t>调控</w:t>
            </w:r>
            <w:r w:rsidRPr="0017094E">
              <w:rPr>
                <w:szCs w:val="21"/>
              </w:rPr>
              <w:t>Th17</w:t>
            </w:r>
            <w:r w:rsidRPr="0017094E">
              <w:rPr>
                <w:szCs w:val="21"/>
              </w:rPr>
              <w:t>分化的机制研究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李艳杰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7A4FD2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15KJB330007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ING4</w:t>
            </w:r>
            <w:r w:rsidRPr="0017094E">
              <w:rPr>
                <w:szCs w:val="21"/>
              </w:rPr>
              <w:t>抑制</w:t>
            </w:r>
            <w:r w:rsidRPr="0017094E">
              <w:rPr>
                <w:szCs w:val="21"/>
              </w:rPr>
              <w:t>MNNG</w:t>
            </w:r>
            <w:r w:rsidRPr="0017094E">
              <w:rPr>
                <w:szCs w:val="21"/>
              </w:rPr>
              <w:t>诱导的胃癌血管生成及其分子机制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4FD2" w:rsidRPr="0017094E" w:rsidRDefault="007A4FD2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陈颜</w:t>
            </w:r>
            <w:proofErr w:type="gramStart"/>
            <w:r w:rsidRPr="0017094E">
              <w:rPr>
                <w:szCs w:val="21"/>
              </w:rPr>
              <w:t>夙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</w:tbl>
    <w:p w:rsidR="007A4FD2" w:rsidRPr="0017094E" w:rsidRDefault="007A4FD2" w:rsidP="007A4FD2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7A4FD2" w:rsidRPr="0017094E" w:rsidRDefault="007A4FD2" w:rsidP="007A4FD2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7A4FD2" w:rsidRPr="0017094E" w:rsidRDefault="007A4FD2" w:rsidP="007A4FD2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7A4FD2" w:rsidRPr="0017094E" w:rsidRDefault="007A4FD2" w:rsidP="007A4FD2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7A4FD2" w:rsidRPr="0017094E" w:rsidRDefault="007A4FD2" w:rsidP="007A4FD2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7A4FD2" w:rsidRPr="0017094E" w:rsidRDefault="007A4FD2" w:rsidP="007A4FD2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B0415D" w:rsidRDefault="00B0415D">
      <w:bookmarkStart w:id="0" w:name="_GoBack"/>
      <w:bookmarkEnd w:id="0"/>
    </w:p>
    <w:sectPr w:rsidR="00B0415D" w:rsidSect="007A4FD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FD2"/>
    <w:rsid w:val="007A4FD2"/>
    <w:rsid w:val="00B04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F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F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670</Words>
  <Characters>3820</Characters>
  <Application>Microsoft Office Word</Application>
  <DocSecurity>0</DocSecurity>
  <Lines>31</Lines>
  <Paragraphs>8</Paragraphs>
  <ScaleCrop>false</ScaleCrop>
  <Company>JSJYT</Company>
  <LinksUpToDate>false</LinksUpToDate>
  <CharactersWithSpaces>4482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2018-08-09T09:03:00Z</dcterms:created>
  <dcterms:modified xsi:type="dcterms:W3CDTF">2018-08-09T09:03:00Z</dcterms:modified>
</cp:coreProperties>
</file>