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1DB" w:rsidRDefault="001B11DB" w:rsidP="001B11DB">
      <w:pPr>
        <w:spacing w:line="600" w:lineRule="exact"/>
        <w:jc w:val="left"/>
        <w:rPr>
          <w:rStyle w:val="NormalCharacter"/>
          <w:rFonts w:eastAsia="黑体" w:hint="eastAsia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1</w:t>
      </w:r>
      <w:bookmarkStart w:id="0" w:name="_Hlk148040692"/>
      <w:bookmarkStart w:id="1" w:name="_GoBack"/>
      <w:bookmarkEnd w:id="1"/>
    </w:p>
    <w:p w:rsidR="001B11DB" w:rsidRPr="001B11DB" w:rsidRDefault="001B11DB" w:rsidP="001B11DB">
      <w:pPr>
        <w:spacing w:line="600" w:lineRule="exact"/>
        <w:jc w:val="left"/>
        <w:rPr>
          <w:rFonts w:eastAsia="黑体"/>
          <w:sz w:val="32"/>
          <w:szCs w:val="32"/>
        </w:rPr>
      </w:pPr>
      <w:r>
        <w:rPr>
          <w:rStyle w:val="NormalCharacter"/>
          <w:rFonts w:eastAsia="方正小标宋简体"/>
          <w:sz w:val="36"/>
        </w:rPr>
        <w:t>2023</w:t>
      </w:r>
      <w:r>
        <w:rPr>
          <w:rStyle w:val="NormalCharacter"/>
          <w:rFonts w:eastAsia="方正小标宋简体"/>
          <w:sz w:val="36"/>
        </w:rPr>
        <w:t>年江苏省研究生导师类产业教授（兼职）选聘名单</w:t>
      </w:r>
    </w:p>
    <w:tbl>
      <w:tblPr>
        <w:tblW w:w="10244" w:type="dxa"/>
        <w:jc w:val="center"/>
        <w:tblLook w:val="0000" w:firstRow="0" w:lastRow="0" w:firstColumn="0" w:lastColumn="0" w:noHBand="0" w:noVBand="0"/>
      </w:tblPr>
      <w:tblGrid>
        <w:gridCol w:w="888"/>
        <w:gridCol w:w="1276"/>
        <w:gridCol w:w="3969"/>
        <w:gridCol w:w="2142"/>
        <w:gridCol w:w="1969"/>
      </w:tblGrid>
      <w:tr w:rsidR="001B11DB" w:rsidTr="00ED2DCD">
        <w:trPr>
          <w:trHeight w:hRule="exact" w:val="601"/>
          <w:tblHeader/>
          <w:jc w:val="center"/>
        </w:trPr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bookmarkEnd w:id="0"/>
          <w:p w:rsidR="001B11DB" w:rsidRDefault="001B11DB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姓名</w:t>
            </w:r>
          </w:p>
        </w:tc>
        <w:tc>
          <w:tcPr>
            <w:tcW w:w="3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所在单位名称</w:t>
            </w:r>
          </w:p>
        </w:tc>
        <w:tc>
          <w:tcPr>
            <w:tcW w:w="2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受聘高校名称</w:t>
            </w:r>
          </w:p>
        </w:tc>
        <w:tc>
          <w:tcPr>
            <w:tcW w:w="1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岗位名称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吴世臣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南京英田光学工程股份有限公司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光学工程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胡海波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江苏省规划设计集团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城乡规划学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秦锋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上海天马微电子有限公司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集成电路科学与工程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徐遵主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南京大学环境规划设计研究院集团股份公司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华设设计</w:t>
            </w:r>
            <w:proofErr w:type="gramEnd"/>
            <w:r>
              <w:rPr>
                <w:rFonts w:eastAsia="仿宋_GB2312"/>
                <w:kern w:val="0"/>
                <w:sz w:val="24"/>
              </w:rPr>
              <w:t>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赵毅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江苏省城市规划设计研究院有限公司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城乡规划学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李泽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</w:t>
            </w:r>
            <w:proofErr w:type="gramStart"/>
            <w:r>
              <w:rPr>
                <w:rFonts w:eastAsia="仿宋_GB2312"/>
                <w:kern w:val="0"/>
                <w:sz w:val="24"/>
              </w:rPr>
              <w:t>龙源振华</w:t>
            </w:r>
            <w:proofErr w:type="gramEnd"/>
            <w:r>
              <w:rPr>
                <w:rFonts w:eastAsia="仿宋_GB2312"/>
                <w:kern w:val="0"/>
                <w:sz w:val="24"/>
              </w:rPr>
              <w:t>海洋工程有限公司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蒋岚岚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华昕设计集团有限公司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张宇峰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苏交科集团股份有限公司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周红卫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江苏润和软件股份有限公司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王小强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中创新航科技集团股份有限公司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张启明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南瑞集团有限公司（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国网电力</w:t>
            </w:r>
            <w:proofErr w:type="gramEnd"/>
            <w:r>
              <w:rPr>
                <w:rFonts w:eastAsia="仿宋_GB2312"/>
                <w:kern w:val="0"/>
                <w:sz w:val="24"/>
              </w:rPr>
              <w:t>科学研究院有限公司）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侯凯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国电南瑞科技股份有限公司南京电气控制分公司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电气工程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郭东浩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江苏交通控股有限公司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交通运输工程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闫新成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南京中兴软件有限责任公司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网络空间安全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祝靖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无锡芯朋微电子</w:t>
            </w:r>
            <w:proofErr w:type="gramEnd"/>
            <w:r>
              <w:rPr>
                <w:rFonts w:eastAsia="仿宋_GB2312"/>
                <w:kern w:val="0"/>
                <w:sz w:val="24"/>
              </w:rPr>
              <w:t>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集成电路科学与工程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蒋海明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中国航空工业集团公司金城南京机电液压工程研究中心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于连旭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南京国重新金属材料研究院有限公司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航空宇航科学与技术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戚国强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快克智能装备股份有限公司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吴勇民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上海空间电源研究所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江苏省工程建设标准站（江苏省住房和城乡建设厅科技发展中心合署办公）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董健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南京优倍电气技术有限公司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仇园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园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江苏省广播电视总台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新闻与传播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钟鼓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中铝材料应用研究院有限公司苏州分公司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田新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江苏鑫华半导体科技股份有限公司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电子科学与技术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朱治邦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华设设计</w:t>
            </w:r>
            <w:proofErr w:type="gramEnd"/>
            <w:r>
              <w:rPr>
                <w:rFonts w:eastAsia="仿宋_GB2312"/>
                <w:kern w:val="0"/>
                <w:sz w:val="24"/>
              </w:rPr>
              <w:t>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控制科学与工程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蒋永伟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江苏省环境工程技术有限公司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廉琦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苏州江南航天机电工业有限公司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林锦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水利部交通运输</w:t>
            </w:r>
            <w:proofErr w:type="gramStart"/>
            <w:r>
              <w:rPr>
                <w:rFonts w:eastAsia="仿宋_GB2312"/>
                <w:kern w:val="0"/>
                <w:sz w:val="24"/>
              </w:rPr>
              <w:t>部国家</w:t>
            </w:r>
            <w:proofErr w:type="gramEnd"/>
            <w:r>
              <w:rPr>
                <w:rFonts w:eastAsia="仿宋_GB2312"/>
                <w:kern w:val="0"/>
                <w:sz w:val="24"/>
              </w:rPr>
              <w:t>能源局南京水利科学研究院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刘冠国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苏交科集团股份有限公司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胡泽周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南京市测绘勘察研究院股份有限公司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刘轰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华设设计</w:t>
            </w:r>
            <w:proofErr w:type="gramEnd"/>
            <w:r>
              <w:rPr>
                <w:rFonts w:eastAsia="仿宋_GB2312"/>
                <w:kern w:val="0"/>
                <w:sz w:val="24"/>
              </w:rPr>
              <w:t>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交通运输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吴纪中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江苏省农业科学院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作物学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顾爱国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江苏省产品质量监督检验研究院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植物保护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刘卫民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江苏叁拾叁信息技术有限公司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畜牧学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王建辉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睢宁县农业农村局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畜牧学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何召庆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兆丰华生物科技（南京）有限公司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兽医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李孝文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山东新希望六和集团有限公司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兽医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张常亮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江苏新申奥生物科技有限公司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农业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李战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南京济群医药科技股份有限公司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陈磊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南京济群医药科技股份有限公司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燕立波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江苏开元药业有限公司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王飞</w:t>
            </w:r>
            <w:proofErr w:type="gramStart"/>
            <w:r>
              <w:rPr>
                <w:rFonts w:eastAsia="仿宋_GB2312"/>
                <w:kern w:val="0"/>
                <w:sz w:val="24"/>
              </w:rPr>
              <w:t>飞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云南贝泰妮生物科技集团股份有限公司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杭州环</w:t>
            </w:r>
            <w:proofErr w:type="gramStart"/>
            <w:r>
              <w:rPr>
                <w:rFonts w:eastAsia="仿宋_GB2312"/>
                <w:kern w:val="0"/>
                <w:sz w:val="24"/>
              </w:rPr>
              <w:t>特</w:t>
            </w:r>
            <w:proofErr w:type="gramEnd"/>
            <w:r>
              <w:rPr>
                <w:rFonts w:eastAsia="仿宋_GB2312"/>
                <w:kern w:val="0"/>
                <w:sz w:val="24"/>
              </w:rPr>
              <w:t>生物科技股份有限公司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盛泽娟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药捷安康</w:t>
            </w:r>
            <w:proofErr w:type="gramEnd"/>
            <w:r>
              <w:rPr>
                <w:rFonts w:eastAsia="仿宋_GB2312"/>
                <w:kern w:val="0"/>
                <w:sz w:val="24"/>
              </w:rPr>
              <w:t>（南京）科技股份有限公司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甄子朋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正大天晴药业集团股份有限公司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邢以文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苏州市药品检验检测研究中心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</w:t>
            </w:r>
            <w:proofErr w:type="gramStart"/>
            <w:r>
              <w:rPr>
                <w:rFonts w:eastAsia="仿宋_GB2312"/>
                <w:kern w:val="0"/>
                <w:sz w:val="24"/>
              </w:rPr>
              <w:t>研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联通数字科技有限公司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LI ZHENG JIA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苏州华天国科电力科技有限公司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李屹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江苏未来网络集团有限公司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信息与通信工程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李岑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中邮建技术有限公司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贾鹏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南京熊猫汉达科技有限公司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信息与通信工程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蒋逸秋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南京市第一医院</w:t>
            </w:r>
            <w:r>
              <w:rPr>
                <w:rFonts w:eastAsia="仿宋_GB2312"/>
                <w:kern w:val="0"/>
                <w:sz w:val="24"/>
              </w:rPr>
              <w:t>(</w:t>
            </w:r>
            <w:r>
              <w:rPr>
                <w:rFonts w:eastAsia="仿宋_GB2312"/>
                <w:kern w:val="0"/>
                <w:sz w:val="24"/>
              </w:rPr>
              <w:t>南京医科大学第三临床医学院</w:t>
            </w:r>
            <w:r>
              <w:rPr>
                <w:rFonts w:eastAsia="仿宋_GB2312"/>
                <w:kern w:val="0"/>
                <w:sz w:val="24"/>
              </w:rPr>
              <w:t>)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信息与通信工程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朱迟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江苏省环境工程技术有限公司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肖青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中国移动集团，芯</w:t>
            </w:r>
            <w:r>
              <w:rPr>
                <w:rFonts w:eastAsia="微软雅黑"/>
                <w:kern w:val="0"/>
                <w:sz w:val="24"/>
              </w:rPr>
              <w:t>昇</w:t>
            </w:r>
            <w:r>
              <w:rPr>
                <w:rFonts w:eastAsia="仿宋_GB2312"/>
                <w:kern w:val="0"/>
                <w:sz w:val="24"/>
              </w:rPr>
              <w:t>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秦敦忠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江苏擎宇化工科技有限公司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宝钢轧辊科技有限责任公司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陆群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景古环境建设股份有限公司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风景园林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59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桂成胜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浙江升华云峰新材股份有限公司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林业工程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林琳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中农康正技术服务有限公司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王晓琪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南京东华智能转向系统有限公司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交通运输工程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殷</w:t>
            </w:r>
            <w:proofErr w:type="gramEnd"/>
            <w:r>
              <w:rPr>
                <w:rFonts w:eastAsia="仿宋_GB2312"/>
                <w:kern w:val="0"/>
                <w:sz w:val="24"/>
              </w:rPr>
              <w:t>承启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华设设计</w:t>
            </w:r>
            <w:proofErr w:type="gramEnd"/>
            <w:r>
              <w:rPr>
                <w:rFonts w:eastAsia="仿宋_GB2312"/>
                <w:kern w:val="0"/>
                <w:sz w:val="24"/>
              </w:rPr>
              <w:t>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江苏省气候中心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大气科学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狄晓涛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南京国图信息产业有限公司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地理学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周祖刚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南京航天宏图信息技术有限公司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地理学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刘智强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江苏省环保集团（江苏中吴环保产业发展有限公司）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张玲玲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江苏环保产业技术研究院股份公司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仪器科学与技术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李兵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人民中科（北京）智能技术有限公司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计算机科学与技术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陶以彬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中国电力科学研究院有限公司南京分院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丁杰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江苏中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安科技</w:t>
            </w:r>
            <w:proofErr w:type="gramEnd"/>
            <w:r>
              <w:rPr>
                <w:rFonts w:eastAsia="仿宋_GB2312"/>
                <w:kern w:val="0"/>
                <w:sz w:val="24"/>
              </w:rPr>
              <w:t>服务有限公司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郭峰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中国石化扬子石油化工有限公司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戴魏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国电南瑞科技股份有限公司南瑞研究院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柏源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国家能源集团科学技术研究院有限公司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周长城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南京杰科丰环保技术装备研究院有限公司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石屹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南京华苏科技有限公司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袁守国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江苏现代路桥有限责任公司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郭磊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江苏方洋水务有限公司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胡春霞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南京市测绘勘察研究院股份有限公司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测绘科学与技术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79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江苏省测绘工程院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王道营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江苏省农业科学院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耿文鑫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常州药物研究所有限公司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范亚民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江苏省环境工程技术有限公司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周宁人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南京医科大学第一附属医院（江苏省人民医院）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新闻与传播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胡苏迪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南京紫金投资集团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应用经济学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凌睿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南京市食品药品监督检验院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云金明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江苏凯米膜科技股份有限公司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王晓瑞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江苏省土地开发整理中心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公共管理学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张志飞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江苏省土地勘测规划院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公共管理学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王武强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中国建筑股份有限公司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会计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宋涛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江苏省环保集团有限公司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杨融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南京扬子国资投资集团有限责任公司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王海波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智器云南京信息科技有限公司</w:t>
            </w:r>
            <w:proofErr w:type="gramEnd"/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法律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刘旭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江苏省国</w:t>
            </w:r>
            <w:proofErr w:type="gramStart"/>
            <w:r>
              <w:rPr>
                <w:rFonts w:eastAsia="仿宋_GB2312"/>
                <w:kern w:val="0"/>
                <w:sz w:val="24"/>
              </w:rPr>
              <w:t>金资本</w:t>
            </w:r>
            <w:proofErr w:type="gramEnd"/>
            <w:r>
              <w:rPr>
                <w:rFonts w:eastAsia="仿宋_GB2312"/>
                <w:kern w:val="0"/>
                <w:sz w:val="24"/>
              </w:rPr>
              <w:t>运营集团有限公司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王祖进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南京康尼机电股份有限公司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胡俊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江苏钟山宾馆集团有限公司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旅游管理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王春香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江苏康为世纪生物科技股份有限公司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魏旭峰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泰州新药创制服务中心博士后科研工作站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临床医学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高明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江苏力博医药生物技术股份有限公司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99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朱旨昂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南京江北新区科技投资集团有限公司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基础医学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钱松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江苏创健医疗科技股份有限公司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白发平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南京上元堂沉香生物科技有限公司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尹庆锋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江苏法迈生医学科技有限公司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软件工程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武子寅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江苏康缘药业股份有限公司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张新庄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江苏康缘药业股份有限公司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张云天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江阴天江</w:t>
            </w:r>
            <w:proofErr w:type="gramEnd"/>
            <w:r>
              <w:rPr>
                <w:rFonts w:eastAsia="仿宋_GB2312"/>
                <w:kern w:val="0"/>
                <w:sz w:val="24"/>
              </w:rPr>
              <w:t>药业有限公司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聂</w:t>
            </w:r>
            <w:proofErr w:type="gramEnd"/>
            <w:r>
              <w:rPr>
                <w:rFonts w:eastAsia="微软雅黑"/>
                <w:kern w:val="0"/>
                <w:sz w:val="24"/>
              </w:rPr>
              <w:t>韡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中华全国供销合作总社南京野生植物综合利用研究所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张小猛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南京圣和药业股份有限公司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富尔江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北星空间信息技术研究院（南京）有限公司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南京审计大学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刘东升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航天宏图信息技术股份有限公司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南京审计大学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审计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高飞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江苏省演艺集团京剧院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音乐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潘磊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江苏省演艺集团歌剧舞剧院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音乐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南京民族乐团有限公司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音乐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喻觅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中国东方演艺集团有限公司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音乐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许建均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苏州金螳螂建筑装饰股份有限公司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设计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曹海滨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江苏省广播电视总台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戏剧与影视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庄嘉敏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江苏省演艺集团歌舞剧院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戏剧与影视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马聪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江苏百工造物文化科技有限公司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艺术学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王伟亮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国网江苏省</w:t>
            </w:r>
            <w:proofErr w:type="gramEnd"/>
            <w:r>
              <w:rPr>
                <w:rFonts w:eastAsia="仿宋_GB2312"/>
                <w:kern w:val="0"/>
                <w:sz w:val="24"/>
              </w:rPr>
              <w:t>电力有限公司超高压分公司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</w:t>
            </w:r>
            <w:proofErr w:type="gramStart"/>
            <w:r>
              <w:rPr>
                <w:rFonts w:eastAsia="仿宋_GB2312"/>
                <w:kern w:val="0"/>
                <w:sz w:val="24"/>
              </w:rPr>
              <w:t>栓</w:t>
            </w:r>
            <w:proofErr w:type="gramEnd"/>
            <w:r>
              <w:rPr>
                <w:rFonts w:eastAsia="仿宋_GB2312"/>
                <w:kern w:val="0"/>
                <w:sz w:val="24"/>
              </w:rPr>
              <w:t>柱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江苏方天电力技术有限公司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彭宝良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农业农村部南京农业机械化研究所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赵红军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江苏太平洋精锻科技股份有限公司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田昭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江苏苏港智能装备产业创新中心有限公司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毕志杰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南京市公安局鼓楼分局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江苏警官学院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警务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范</w:t>
            </w:r>
            <w:proofErr w:type="gramEnd"/>
            <w:r>
              <w:rPr>
                <w:rFonts w:eastAsia="仿宋_GB2312"/>
                <w:kern w:val="0"/>
                <w:sz w:val="24"/>
              </w:rPr>
              <w:t>远东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天</w:t>
            </w:r>
            <w:proofErr w:type="gramStart"/>
            <w:r>
              <w:rPr>
                <w:rFonts w:eastAsia="仿宋_GB2312"/>
                <w:kern w:val="0"/>
                <w:sz w:val="24"/>
              </w:rPr>
              <w:t>邦</w:t>
            </w:r>
            <w:proofErr w:type="gramEnd"/>
            <w:r>
              <w:rPr>
                <w:rFonts w:eastAsia="仿宋_GB2312"/>
                <w:kern w:val="0"/>
                <w:sz w:val="24"/>
              </w:rPr>
              <w:t>服饰科技（南京）有限公司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金陵科技学院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设计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刘丽艳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江苏阳光集团有限公司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纺织科学与工程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孙鸿伟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无锡市太极实业股份有限公司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谭涌泉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无锡专心智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制科技</w:t>
            </w:r>
            <w:proofErr w:type="gramEnd"/>
            <w:r>
              <w:rPr>
                <w:rFonts w:eastAsia="仿宋_GB2312"/>
                <w:kern w:val="0"/>
                <w:sz w:val="24"/>
              </w:rPr>
              <w:t>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胡晓军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无锡市教育科学研究院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教育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董刚强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安利（中国）植物研发中心有限公司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甘霖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国家超级计算无锡中心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计算机科学与技术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金建海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中国船舶科学研究中心（</w:t>
            </w:r>
            <w:r>
              <w:rPr>
                <w:rFonts w:eastAsia="仿宋_GB2312"/>
                <w:kern w:val="0"/>
                <w:sz w:val="24"/>
              </w:rPr>
              <w:t>CSSRC</w:t>
            </w:r>
            <w:r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软件工程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苏文胜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江苏省特种设备安全监督检验研究院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周志林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江苏徐淮地区徐州农业科学研究所（江苏徐州甘薯研究中心）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姜锦林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生态环境部南京环境科学研究所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公共管理学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武福生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中煤科工集团常州研究院有限公司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信息与通信工程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秦晓华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徐州市第一中学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教育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朱益虎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江苏省地质测绘院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测绘科学与技术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杨敏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江苏省原子医学研究所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高欣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中国科学院苏州生物医学工程技术研究所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生物医学工程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王大为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江苏天合储能有限公司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张广泰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常州博瑞电力自动化设备有限公司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谈迎光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江苏印象乾图文化科技有限公司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美术与书法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张江勇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江苏集萃道路工程技术与装备研究所有限公司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潘艳飞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江苏长江智能制造研究院有限责任公司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江苏理工学院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董辉</w:t>
            </w:r>
            <w:proofErr w:type="gramStart"/>
            <w:r>
              <w:rPr>
                <w:rFonts w:eastAsia="仿宋_GB2312"/>
                <w:kern w:val="0"/>
                <w:sz w:val="24"/>
              </w:rPr>
              <w:t>辉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南京科工煤炭科学技术研究有限公司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江苏理工学院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江苏省环境工程技术有限公司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江苏理工学院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戴仁兴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江苏大使同丰涂料有限公司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江苏理工学院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王玉峰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中建材苏州防水研究院有限公司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曹建强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迪</w:t>
            </w:r>
            <w:proofErr w:type="gramEnd"/>
            <w:r>
              <w:rPr>
                <w:rFonts w:eastAsia="仿宋_GB2312"/>
                <w:kern w:val="0"/>
                <w:sz w:val="24"/>
              </w:rPr>
              <w:t>马新材料科技（苏州）有限公司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杨剑宏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苏州晶方半导体科技股份有限公司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莫思铭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江苏永鼎股份有限公司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赵勇明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度</w:t>
            </w:r>
            <w:proofErr w:type="gramStart"/>
            <w:r>
              <w:rPr>
                <w:rFonts w:eastAsia="仿宋_GB2312"/>
                <w:kern w:val="0"/>
                <w:sz w:val="24"/>
              </w:rPr>
              <w:t>亘核芯</w:t>
            </w:r>
            <w:proofErr w:type="gramEnd"/>
            <w:r>
              <w:rPr>
                <w:rFonts w:eastAsia="仿宋_GB2312"/>
                <w:kern w:val="0"/>
                <w:sz w:val="24"/>
              </w:rPr>
              <w:t>光电技术（苏州）有限公司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光学工程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浦敏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苏州纽克斯电源技术股份有限公司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控制科学与工程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黄久贵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江苏沙钢集团有限公司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冶金工程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杨玲焰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苏州西山生物技术有限公司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宫长义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中亿丰控股</w:t>
            </w:r>
            <w:proofErr w:type="gramEnd"/>
            <w:r>
              <w:rPr>
                <w:rFonts w:eastAsia="仿宋_GB2312"/>
                <w:kern w:val="0"/>
                <w:sz w:val="24"/>
              </w:rPr>
              <w:t>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赵宏康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启迪设计集团股份有限公司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周家良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江苏集萃先进纤维材料研究所有限公司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纺织科学与工程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159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程晓宏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南通市疾病预防控制中心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公共卫生与预防医学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石磊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通富微电子</w:t>
            </w:r>
            <w:proofErr w:type="gramEnd"/>
            <w:r>
              <w:rPr>
                <w:rFonts w:eastAsia="仿宋_GB2312"/>
                <w:kern w:val="0"/>
                <w:sz w:val="24"/>
              </w:rPr>
              <w:t>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信息与通信工程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赵新勇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华路</w:t>
            </w:r>
            <w:proofErr w:type="gramStart"/>
            <w:r>
              <w:rPr>
                <w:rFonts w:eastAsia="仿宋_GB2312"/>
                <w:kern w:val="0"/>
                <w:sz w:val="24"/>
              </w:rPr>
              <w:t>易云科技</w:t>
            </w:r>
            <w:proofErr w:type="gramEnd"/>
            <w:r>
              <w:rPr>
                <w:rFonts w:eastAsia="仿宋_GB2312"/>
                <w:kern w:val="0"/>
                <w:sz w:val="24"/>
              </w:rPr>
              <w:t>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黄威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连云港市沃</w:t>
            </w:r>
            <w:proofErr w:type="gramStart"/>
            <w:r>
              <w:rPr>
                <w:rFonts w:eastAsia="仿宋_GB2312"/>
                <w:kern w:val="0"/>
                <w:sz w:val="24"/>
              </w:rPr>
              <w:t>鑫</w:t>
            </w:r>
            <w:proofErr w:type="gramEnd"/>
            <w:r>
              <w:rPr>
                <w:rFonts w:eastAsia="仿宋_GB2312"/>
                <w:kern w:val="0"/>
                <w:sz w:val="24"/>
              </w:rPr>
              <w:t>高新材料有限公司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夏季春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江苏方洋水务有限公司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资源与环境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储智勇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江苏中洋集团股份有限公司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水产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张真卿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连云港智源电力设计有限公司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李文豪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连云港港口集团有限公司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船舶与海洋工程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曲亮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江苏省家禽科学研究所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张文宇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江苏省农业科学院无锡分院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钱旭东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江苏省清江中学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教育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张春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江苏久吾高科技</w:t>
            </w:r>
            <w:proofErr w:type="gramEnd"/>
            <w:r>
              <w:rPr>
                <w:rFonts w:eastAsia="仿宋_GB2312"/>
                <w:kern w:val="0"/>
                <w:sz w:val="24"/>
              </w:rPr>
              <w:t>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曹军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江苏省制盐工业研究所有限公司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李胜迎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江苏汉邦科技股份有限公司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张亚东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江苏省农业科学院粮食作物研究所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农业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魏利辉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江苏省农业科学院植物保护研究所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农业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江苏苏盐井神股份有限公司第二分公司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材料与化工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孙炳合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江苏博敏电子有限公司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孙仁斌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江苏悦达纺织集团有限公司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杨大海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安徽省交通规划设计研究总院股份有限公司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土木水利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179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徐州徐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工环境</w:t>
            </w:r>
            <w:proofErr w:type="gramEnd"/>
            <w:r>
              <w:rPr>
                <w:rFonts w:eastAsia="仿宋_GB2312"/>
                <w:kern w:val="0"/>
                <w:sz w:val="24"/>
              </w:rPr>
              <w:t>技术有限公司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王根林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江苏扬农化工集团有限公司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王俊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江苏省水利科学研究院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水利工程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李爱宏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江苏里下河地区农业科学研究所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作物学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张斌斌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江苏省农业科学院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农业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苏衍菁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光明牧业有限公司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畜牧学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何海蓉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中崇信诺生物科技泰州有限公司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兽医学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肖宁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江苏里下河地区农业科学研究所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生物学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江秀花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江苏兴锻智能装备科技有限公司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莫毅松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常州汉森机械股份有限公司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徐正华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苏州久富农业机械有限公司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农业工程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唐群勇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江苏今世缘酒业股份有限公司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王忠华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江苏索普化工股份有限公司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安全科学与工程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孔啸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江苏润模汽车检测</w:t>
            </w:r>
            <w:proofErr w:type="gramEnd"/>
            <w:r>
              <w:rPr>
                <w:rFonts w:eastAsia="仿宋_GB2312"/>
                <w:kern w:val="0"/>
                <w:sz w:val="24"/>
              </w:rPr>
              <w:t>装备有限公司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舒晓正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/>
                <w:kern w:val="0"/>
                <w:sz w:val="24"/>
              </w:rPr>
              <w:t>常州百瑞吉</w:t>
            </w:r>
            <w:proofErr w:type="gramEnd"/>
            <w:r>
              <w:rPr>
                <w:rFonts w:eastAsia="仿宋_GB2312"/>
                <w:kern w:val="0"/>
                <w:sz w:val="24"/>
              </w:rPr>
              <w:t>生物医药股份有限公司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生物医学工程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马文生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重庆水泵厂有限责任公司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孙亚杰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二重（镇江）重型装备有限责任公司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肖鹏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江苏省电力试验研究院有限公司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邢志强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佳禾食品工业股份有限公司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刘海</w:t>
            </w:r>
            <w:proofErr w:type="gramStart"/>
            <w:r>
              <w:rPr>
                <w:rFonts w:eastAsia="仿宋_GB2312"/>
                <w:kern w:val="0"/>
                <w:sz w:val="24"/>
              </w:rPr>
              <w:t>彬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常州博瑞电力自动化设备有限公司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199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万群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江苏省农业科学院农产品质</w:t>
            </w:r>
            <w:proofErr w:type="gramStart"/>
            <w:r>
              <w:rPr>
                <w:rFonts w:eastAsia="仿宋_GB2312"/>
                <w:kern w:val="0"/>
                <w:sz w:val="24"/>
              </w:rPr>
              <w:t>量安全</w:t>
            </w:r>
            <w:proofErr w:type="gramEnd"/>
            <w:r>
              <w:rPr>
                <w:rFonts w:eastAsia="仿宋_GB2312"/>
                <w:kern w:val="0"/>
                <w:sz w:val="24"/>
              </w:rPr>
              <w:t>与营养研究所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生物与医药</w:t>
            </w:r>
          </w:p>
        </w:tc>
      </w:tr>
      <w:tr w:rsidR="001B11DB" w:rsidTr="00ED2DCD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朱彬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江苏大津重工有限公司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B11DB" w:rsidRDefault="001B11DB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船舶与海洋工程</w:t>
            </w:r>
          </w:p>
        </w:tc>
      </w:tr>
    </w:tbl>
    <w:p w:rsidR="001B11DB" w:rsidRDefault="001B11DB" w:rsidP="001B11DB">
      <w:pPr>
        <w:spacing w:before="240" w:after="240" w:line="600" w:lineRule="exact"/>
        <w:jc w:val="center"/>
        <w:rPr>
          <w:rFonts w:eastAsia="仿宋_GB2312"/>
          <w:sz w:val="32"/>
          <w:szCs w:val="32"/>
        </w:rPr>
      </w:pPr>
    </w:p>
    <w:p w:rsidR="002C67D9" w:rsidRDefault="002C67D9"/>
    <w:sectPr w:rsidR="002C67D9" w:rsidSect="001B11DB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482" w:rsidRDefault="00053482" w:rsidP="001B11DB">
      <w:r>
        <w:separator/>
      </w:r>
    </w:p>
  </w:endnote>
  <w:endnote w:type="continuationSeparator" w:id="0">
    <w:p w:rsidR="00053482" w:rsidRDefault="00053482" w:rsidP="001B1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482" w:rsidRDefault="00053482" w:rsidP="001B11DB">
      <w:r>
        <w:separator/>
      </w:r>
    </w:p>
  </w:footnote>
  <w:footnote w:type="continuationSeparator" w:id="0">
    <w:p w:rsidR="00053482" w:rsidRDefault="00053482" w:rsidP="001B11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18B"/>
    <w:rsid w:val="00053482"/>
    <w:rsid w:val="001B11DB"/>
    <w:rsid w:val="0021018B"/>
    <w:rsid w:val="002C6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1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B11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11DB"/>
    <w:rPr>
      <w:sz w:val="18"/>
      <w:szCs w:val="18"/>
    </w:rPr>
  </w:style>
  <w:style w:type="paragraph" w:styleId="a4">
    <w:name w:val="footer"/>
    <w:basedOn w:val="a"/>
    <w:link w:val="Char0"/>
    <w:unhideWhenUsed/>
    <w:rsid w:val="001B11D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11DB"/>
    <w:rPr>
      <w:sz w:val="18"/>
      <w:szCs w:val="18"/>
    </w:rPr>
  </w:style>
  <w:style w:type="paragraph" w:styleId="a5">
    <w:name w:val="Normal (Web)"/>
    <w:basedOn w:val="a"/>
    <w:uiPriority w:val="99"/>
    <w:qFormat/>
    <w:rsid w:val="001B11D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1B11DB"/>
  </w:style>
  <w:style w:type="character" w:customStyle="1" w:styleId="NormalCharacter">
    <w:name w:val="NormalCharacter"/>
    <w:semiHidden/>
    <w:qFormat/>
    <w:rsid w:val="001B11DB"/>
  </w:style>
  <w:style w:type="paragraph" w:styleId="a7">
    <w:name w:val="Balloon Text"/>
    <w:basedOn w:val="a"/>
    <w:link w:val="Char1"/>
    <w:rsid w:val="001B11DB"/>
    <w:rPr>
      <w:sz w:val="18"/>
      <w:szCs w:val="18"/>
    </w:rPr>
  </w:style>
  <w:style w:type="character" w:customStyle="1" w:styleId="Char1">
    <w:name w:val="批注框文本 Char"/>
    <w:basedOn w:val="a0"/>
    <w:link w:val="a7"/>
    <w:rsid w:val="001B11D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1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B11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11DB"/>
    <w:rPr>
      <w:sz w:val="18"/>
      <w:szCs w:val="18"/>
    </w:rPr>
  </w:style>
  <w:style w:type="paragraph" w:styleId="a4">
    <w:name w:val="footer"/>
    <w:basedOn w:val="a"/>
    <w:link w:val="Char0"/>
    <w:unhideWhenUsed/>
    <w:rsid w:val="001B11D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11DB"/>
    <w:rPr>
      <w:sz w:val="18"/>
      <w:szCs w:val="18"/>
    </w:rPr>
  </w:style>
  <w:style w:type="paragraph" w:styleId="a5">
    <w:name w:val="Normal (Web)"/>
    <w:basedOn w:val="a"/>
    <w:uiPriority w:val="99"/>
    <w:qFormat/>
    <w:rsid w:val="001B11D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1B11DB"/>
  </w:style>
  <w:style w:type="character" w:customStyle="1" w:styleId="NormalCharacter">
    <w:name w:val="NormalCharacter"/>
    <w:semiHidden/>
    <w:qFormat/>
    <w:rsid w:val="001B11DB"/>
  </w:style>
  <w:style w:type="paragraph" w:styleId="a7">
    <w:name w:val="Balloon Text"/>
    <w:basedOn w:val="a"/>
    <w:link w:val="Char1"/>
    <w:rsid w:val="001B11DB"/>
    <w:rPr>
      <w:sz w:val="18"/>
      <w:szCs w:val="18"/>
    </w:rPr>
  </w:style>
  <w:style w:type="character" w:customStyle="1" w:styleId="Char1">
    <w:name w:val="批注框文本 Char"/>
    <w:basedOn w:val="a0"/>
    <w:link w:val="a7"/>
    <w:rsid w:val="001B11D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1044</Words>
  <Characters>5954</Characters>
  <Application>Microsoft Office Word</Application>
  <DocSecurity>0</DocSecurity>
  <Lines>49</Lines>
  <Paragraphs>13</Paragraphs>
  <ScaleCrop>false</ScaleCrop>
  <Company>JSJYT</Company>
  <LinksUpToDate>false</LinksUpToDate>
  <CharactersWithSpaces>6985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2023-11-29T02:08:00Z</dcterms:created>
  <dcterms:modified xsi:type="dcterms:W3CDTF">2023-11-29T02:10:00Z</dcterms:modified>
</cp:coreProperties>
</file>