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72EE8D1" w14:textId="77777777" w:rsidR="008D2966" w:rsidRDefault="008D2966" w:rsidP="008D2966">
      <w:pPr>
        <w:pStyle w:val="1"/>
        <w:spacing w:line="520" w:lineRule="exact"/>
        <w:ind w:firstLineChars="0" w:firstLine="0"/>
        <w:jc w:val="left"/>
        <w:rPr>
          <w:rFonts w:ascii="黑体" w:eastAsia="黑体" w:hAnsi="黑体"/>
          <w:sz w:val="32"/>
          <w:szCs w:val="32"/>
          <w:lang w:eastAsia="zh-CN"/>
        </w:rPr>
      </w:pPr>
      <w:r>
        <w:rPr>
          <w:rFonts w:ascii="黑体" w:eastAsia="黑体" w:hAnsi="黑体" w:hint="eastAsia"/>
          <w:sz w:val="32"/>
          <w:szCs w:val="32"/>
          <w:lang w:eastAsia="zh-CN"/>
        </w:rPr>
        <w:t>附件1</w:t>
      </w:r>
    </w:p>
    <w:p w14:paraId="1DA6586B" w14:textId="77777777" w:rsidR="008D2966" w:rsidRDefault="008D2966" w:rsidP="008D2966">
      <w:pPr>
        <w:pStyle w:val="1"/>
        <w:spacing w:line="560" w:lineRule="exact"/>
        <w:ind w:firstLineChars="0" w:firstLine="0"/>
        <w:rPr>
          <w:lang w:eastAsia="zh-CN"/>
        </w:rPr>
      </w:pPr>
      <w:r>
        <w:rPr>
          <w:lang w:eastAsia="zh-CN"/>
        </w:rPr>
        <w:t>2021</w:t>
      </w:r>
      <w:r>
        <w:rPr>
          <w:rFonts w:hint="eastAsia"/>
          <w:lang w:eastAsia="zh-CN"/>
        </w:rPr>
        <w:t>年全省职业院校劳动教育案例</w:t>
      </w:r>
    </w:p>
    <w:tbl>
      <w:tblPr>
        <w:tblW w:w="12705" w:type="dxa"/>
        <w:tblInd w:w="-38" w:type="dxa"/>
        <w:tblLayout w:type="fixed"/>
        <w:tblLook w:val="04A0" w:firstRow="1" w:lastRow="0" w:firstColumn="1" w:lastColumn="0" w:noHBand="0" w:noVBand="1"/>
      </w:tblPr>
      <w:tblGrid>
        <w:gridCol w:w="742"/>
        <w:gridCol w:w="7322"/>
        <w:gridCol w:w="4641"/>
      </w:tblGrid>
      <w:tr w:rsidR="008D2966" w14:paraId="14F99C1C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19AC715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ascii="黑体" w:eastAsia="黑体" w:hAnsiTheme="minorHAnsi" w:cs="黑体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黑体" w:eastAsia="黑体" w:hAnsiTheme="minorHAnsi" w:cs="黑体" w:hint="eastAsia"/>
                <w:color w:val="000000"/>
                <w:kern w:val="2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D42BAB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ascii="黑体" w:eastAsia="黑体" w:hAnsiTheme="minorHAnsi" w:cs="黑体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黑体" w:eastAsia="黑体" w:hAnsiTheme="minorHAnsi" w:cs="黑体" w:hint="eastAsia"/>
                <w:color w:val="000000"/>
                <w:kern w:val="2"/>
                <w:sz w:val="24"/>
                <w:szCs w:val="24"/>
                <w:lang w:eastAsia="zh-CN"/>
              </w:rPr>
              <w:t>案例名称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9C446B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ascii="黑体" w:eastAsia="黑体" w:hAnsiTheme="minorHAnsi" w:cs="黑体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黑体" w:eastAsia="黑体" w:hAnsiTheme="minorHAnsi" w:cs="黑体" w:hint="eastAsia"/>
                <w:color w:val="000000"/>
                <w:kern w:val="2"/>
                <w:sz w:val="24"/>
                <w:szCs w:val="24"/>
                <w:lang w:eastAsia="zh-CN"/>
              </w:rPr>
              <w:t>单 位</w:t>
            </w:r>
          </w:p>
        </w:tc>
      </w:tr>
      <w:tr w:rsidR="008D2966" w14:paraId="4AB825DA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6E68C7A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eastAsia="黑体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黑体" w:cs="Times New Roman"/>
                <w:color w:val="000000"/>
                <w:kern w:val="2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A807E7" w14:textId="330EEF6A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传承优秀传统文化</w:t>
            </w:r>
            <w:r w:rsidR="00F12E9C"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全面强化劳动教育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43EBC0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江苏经贸职业技术学院</w:t>
            </w:r>
          </w:p>
        </w:tc>
      </w:tr>
      <w:tr w:rsidR="008D2966" w14:paraId="7F92BE53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90F4C3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0AAB23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新时代“三维三阶渐进式”推动劳动教育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5456CD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南京科技职业学院</w:t>
            </w:r>
          </w:p>
        </w:tc>
      </w:tr>
      <w:tr w:rsidR="008D2966" w14:paraId="5436A773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9C7DC6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3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91E5EC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落实“五育并举” 实施交通特色劳动教育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2E9C7F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南京交通职业技术学院</w:t>
            </w:r>
          </w:p>
        </w:tc>
      </w:tr>
      <w:tr w:rsidR="008D2966" w14:paraId="4DDBD742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FC2D585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4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863AFE" w14:textId="0C20C548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 w:rsidRPr="008D2966"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“三融三促”构建劳动教育体系，绽放学生青春光彩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91D66D" w14:textId="603D075D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 w:rsidRPr="008D2966"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无锡商业职业技术学院</w:t>
            </w:r>
          </w:p>
        </w:tc>
      </w:tr>
      <w:tr w:rsidR="008D2966" w14:paraId="620C20EF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DDE51C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5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AB0664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知行合一、</w:t>
            </w:r>
            <w:proofErr w:type="gramStart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德技并</w:t>
            </w:r>
            <w:proofErr w:type="gramEnd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修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20EC0B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江苏建筑职业技术学院</w:t>
            </w:r>
          </w:p>
        </w:tc>
      </w:tr>
      <w:tr w:rsidR="008D2966" w14:paraId="42963CF1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5860D9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6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880727" w14:textId="5EFD8ACE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聚力“1+7</w:t>
            </w:r>
            <w:r w:rsidR="00F12E9C"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”  实施专业特色劳动</w:t>
            </w: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教育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8871DFE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徐州生物工程职业技术学院</w:t>
            </w:r>
          </w:p>
        </w:tc>
      </w:tr>
      <w:tr w:rsidR="008D2966" w14:paraId="7758B496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ACAEB6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7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B748B2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“多元协同、普职融通”劳动实践育人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6CA092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常州工业职业技术学院</w:t>
            </w:r>
          </w:p>
        </w:tc>
      </w:tr>
      <w:tr w:rsidR="008D2966" w14:paraId="67C80BB9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14DD7F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8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82267B" w14:textId="785183A4" w:rsidR="008D2966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厚德在心  匠心琢玉  构建出彩</w:t>
            </w:r>
            <w:r w:rsidR="008D2966"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“棉文化”劳动育人体系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0B1240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常州纺织服装职业技术学院</w:t>
            </w:r>
          </w:p>
        </w:tc>
      </w:tr>
      <w:tr w:rsidR="008D2966" w14:paraId="29C5AD10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769665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9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746087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产教融合背景下高职院校“一心四味”劳动教育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A811F4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苏州工业职业技术学院</w:t>
            </w:r>
          </w:p>
        </w:tc>
      </w:tr>
      <w:tr w:rsidR="008D2966" w14:paraId="67B611AA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8CF630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10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CD4BD4" w14:textId="5845EB4C" w:rsidR="008D2966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上好劳动教育必修课  </w:t>
            </w:r>
            <w:r w:rsidR="008D2966"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耕读在广阔田野间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E2ED4A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苏州农业职业技术学院</w:t>
            </w:r>
          </w:p>
        </w:tc>
      </w:tr>
      <w:tr w:rsidR="008D2966" w14:paraId="3414DAD9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D0822B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11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1E9C8A" w14:textId="49C1CA16" w:rsidR="008D2966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聚焦中小学职业体验  </w:t>
            </w:r>
            <w:r w:rsidR="008D2966"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打造智能制造启蒙教育新课堂</w:t>
            </w:r>
          </w:p>
        </w:tc>
        <w:tc>
          <w:tcPr>
            <w:tcW w:w="464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16829B5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苏州市职业大学</w:t>
            </w:r>
          </w:p>
        </w:tc>
      </w:tr>
      <w:tr w:rsidR="008D2966" w14:paraId="1E832058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1C855C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12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34DBB0" w14:textId="0FAD7E99" w:rsidR="008D2966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创新劳动教育体系  </w:t>
            </w:r>
            <w:r w:rsidR="008D2966"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落实立德树人根本任务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DCAA6F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江苏食品药品职业技术学院</w:t>
            </w:r>
          </w:p>
        </w:tc>
      </w:tr>
      <w:tr w:rsidR="008D2966" w14:paraId="53AE2020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7C9667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13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A2BD5D" w14:textId="0DDE7273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构建“五融五促”劳动教育</w:t>
            </w:r>
            <w:r w:rsidR="00F12E9C"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助力“三高四优”人才培养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4791B9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江苏旅游职业学院</w:t>
            </w:r>
          </w:p>
        </w:tc>
      </w:tr>
      <w:tr w:rsidR="008D2966" w14:paraId="2D35094E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13551F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14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B57CE0" w14:textId="7A4DBF13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绘好设计蓝图 </w:t>
            </w:r>
            <w:r w:rsidR="00F12E9C"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优化工艺流程 </w:t>
            </w:r>
            <w:r w:rsidR="00F12E9C"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推进</w:t>
            </w: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劳动教育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846574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扬州工业职业技术学院</w:t>
            </w:r>
          </w:p>
        </w:tc>
      </w:tr>
      <w:tr w:rsidR="008D2966" w14:paraId="458D1660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B2BA0B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15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98277D" w14:textId="13A82554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以劳育美</w:t>
            </w:r>
            <w:r w:rsidR="00F12E9C"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传承文化精神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2FCB09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泰州职业技术学院</w:t>
            </w:r>
          </w:p>
        </w:tc>
      </w:tr>
      <w:tr w:rsidR="008D2966" w14:paraId="1AB2BA5B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A02F53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16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4463D0" w14:textId="1A08CDC6" w:rsidR="008D2966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三全育人视域下卫生类职业学校课程</w:t>
            </w:r>
            <w:proofErr w:type="gramStart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化</w:t>
            </w:r>
            <w:r w:rsidR="008D2966"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劳动</w:t>
            </w:r>
            <w:proofErr w:type="gramEnd"/>
            <w:r w:rsidR="008D2966"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教育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B5E22D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南京卫生学校</w:t>
            </w:r>
          </w:p>
        </w:tc>
      </w:tr>
      <w:tr w:rsidR="008D2966" w14:paraId="0264CB1C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A3FF03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17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7AFAA6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以劳树德 以劳增智 以劳育美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EE5CA3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南京市新港中等专业学校</w:t>
            </w:r>
          </w:p>
        </w:tc>
      </w:tr>
      <w:tr w:rsidR="008D2966" w14:paraId="2472C501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D0A83E" w14:textId="77777777" w:rsidR="008D2966" w:rsidRDefault="008D2966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18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D33FC6" w14:textId="4005D832" w:rsidR="008D2966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综合实践融入劳动教育  为学生终身发展赋能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4252E3" w14:textId="77777777" w:rsidR="008D2966" w:rsidRDefault="008D2966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南京金陵中等专业学校</w:t>
            </w:r>
          </w:p>
        </w:tc>
      </w:tr>
      <w:tr w:rsidR="00F12E9C" w14:paraId="6F094EB3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FC7879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19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A6B43E" w14:textId="40A84800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proofErr w:type="gramStart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德技并</w:t>
            </w:r>
            <w:proofErr w:type="gramEnd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修  铸魂育人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D72C8" w14:textId="12DF110D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无锡机电高等职业技术学校</w:t>
            </w:r>
          </w:p>
        </w:tc>
      </w:tr>
      <w:tr w:rsidR="00F12E9C" w14:paraId="6E88A3EF" w14:textId="77777777" w:rsidTr="00F12E9C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1D2662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20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565319" w14:textId="7586160E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“五融入五增强” 构建“学校+社会+家庭”三维劳动教育模式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EA33A" w14:textId="4F87B17D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江苏省无锡交通高等职业技术学校</w:t>
            </w:r>
          </w:p>
        </w:tc>
      </w:tr>
      <w:tr w:rsidR="00F12E9C" w14:paraId="124ED954" w14:textId="77777777" w:rsidTr="00F12E9C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060D0D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21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F5D8E" w14:textId="11C98F6E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三全育人理念下学生劳动素养培育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4BC0B" w14:textId="520D1821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江苏省无锡汽车工程中等专业学校</w:t>
            </w:r>
          </w:p>
        </w:tc>
      </w:tr>
      <w:tr w:rsidR="00F12E9C" w14:paraId="5A076F13" w14:textId="77777777" w:rsidTr="00F12E9C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F42223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22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CE8284" w14:textId="467D1840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五育并举  </w:t>
            </w:r>
            <w:proofErr w:type="gramStart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让劳动</w:t>
            </w:r>
            <w:proofErr w:type="gramEnd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创造美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71C7B6" w14:textId="17404599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江苏省宜兴中等专业学校</w:t>
            </w:r>
          </w:p>
        </w:tc>
      </w:tr>
      <w:tr w:rsidR="00F12E9C" w14:paraId="5A197903" w14:textId="77777777" w:rsidTr="00F12E9C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3D2390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23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8A2839" w14:textId="582DC514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依托职业院校开展职业体验  全面服务中小学劳动教育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5F58A" w14:textId="680647F4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徐州市教育局</w:t>
            </w:r>
          </w:p>
        </w:tc>
      </w:tr>
      <w:tr w:rsidR="00F12E9C" w14:paraId="65161F63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4445AD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ascii="黑体" w:eastAsia="黑体" w:hAnsiTheme="minorHAnsi" w:cs="黑体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黑体" w:eastAsia="黑体" w:hAnsiTheme="minorHAnsi" w:cs="黑体" w:hint="eastAsia"/>
                <w:color w:val="000000"/>
                <w:kern w:val="2"/>
                <w:sz w:val="24"/>
                <w:szCs w:val="24"/>
                <w:lang w:eastAsia="zh-CN"/>
              </w:rPr>
              <w:lastRenderedPageBreak/>
              <w:t>序号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31D2AB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ascii="黑体" w:eastAsia="黑体" w:hAnsiTheme="minorHAnsi" w:cs="黑体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黑体" w:eastAsia="黑体" w:hAnsiTheme="minorHAnsi" w:cs="黑体" w:hint="eastAsia"/>
                <w:color w:val="000000"/>
                <w:kern w:val="2"/>
                <w:sz w:val="24"/>
                <w:szCs w:val="24"/>
                <w:lang w:eastAsia="zh-CN"/>
              </w:rPr>
              <w:t>案例名称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6BB546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ascii="黑体" w:eastAsia="黑体" w:hAnsiTheme="minorHAnsi" w:cs="黑体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黑体" w:eastAsia="黑体" w:hAnsiTheme="minorHAnsi" w:cs="黑体" w:hint="eastAsia"/>
                <w:color w:val="000000"/>
                <w:kern w:val="2"/>
                <w:sz w:val="24"/>
                <w:szCs w:val="24"/>
                <w:lang w:eastAsia="zh-CN"/>
              </w:rPr>
              <w:t>推荐单位</w:t>
            </w:r>
          </w:p>
        </w:tc>
      </w:tr>
      <w:tr w:rsidR="00F12E9C" w14:paraId="23F1CE16" w14:textId="77777777" w:rsidTr="00F12E9C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BEF474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24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B4D7A9" w14:textId="1B499F84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“三方联动、五位一体”劳动教育实践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26037" w14:textId="72794758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江苏省徐州财经高等职业技术学校</w:t>
            </w:r>
          </w:p>
        </w:tc>
      </w:tr>
      <w:tr w:rsidR="00F12E9C" w14:paraId="7AE0869C" w14:textId="77777777" w:rsidTr="00F12E9C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7BED00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25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3FC5A8" w14:textId="31B2FB3F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坚持多元要素融入  提升劳动育人实效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8EA1C4" w14:textId="3A5D788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</w:t>
            </w:r>
            <w:proofErr w:type="gramStart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徐州经贸</w:t>
            </w:r>
            <w:proofErr w:type="gramEnd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高等职业学校</w:t>
            </w:r>
          </w:p>
        </w:tc>
      </w:tr>
      <w:tr w:rsidR="00F12E9C" w14:paraId="2E481B60" w14:textId="77777777" w:rsidTr="00F12E9C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990789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26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C2D130" w14:textId="2074C8BC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劳动教育七“融入” 全面提升学生素质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DFDDAE" w14:textId="3B76D3AA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江苏省丰县中等专业学校</w:t>
            </w:r>
          </w:p>
        </w:tc>
      </w:tr>
      <w:tr w:rsidR="00F12E9C" w14:paraId="3F7C2AF3" w14:textId="77777777" w:rsidTr="00F12E9C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4F1070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27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65501" w14:textId="06852C94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强化政府统筹  推进区域劳动教育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67E9AB" w14:textId="7CD10FA4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常州市教育局</w:t>
            </w:r>
          </w:p>
        </w:tc>
      </w:tr>
      <w:tr w:rsidR="00F12E9C" w14:paraId="73652A92" w14:textId="77777777" w:rsidTr="00F12E9C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888059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28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0A888" w14:textId="3E0BDDD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劳动之花绽放</w:t>
            </w:r>
            <w:proofErr w:type="gramStart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旅商美丽</w:t>
            </w:r>
            <w:proofErr w:type="gramEnd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校园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3E26D9" w14:textId="163108F1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常州旅游商贸高等职业技术学校</w:t>
            </w:r>
          </w:p>
        </w:tc>
      </w:tr>
      <w:tr w:rsidR="00F12E9C" w14:paraId="5CCF6CC9" w14:textId="77777777" w:rsidTr="00F12E9C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1F17C8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29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E006FB" w14:textId="7230C0F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打造新时代劳动教育的新样态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8B549" w14:textId="5367C581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常州市高级职业技术学校</w:t>
            </w:r>
          </w:p>
        </w:tc>
      </w:tr>
      <w:tr w:rsidR="00F12E9C" w14:paraId="0FFFDA43" w14:textId="77777777" w:rsidTr="00F12E9C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8D4EDC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30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720B7" w14:textId="3FB96636" w:rsidR="00F12E9C" w:rsidRDefault="00F12E9C" w:rsidP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内外循环 四维定位 分段推进劳动教育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4F01AB" w14:textId="540C863B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江苏省金坛中等专业学校</w:t>
            </w:r>
          </w:p>
        </w:tc>
      </w:tr>
      <w:tr w:rsidR="00F12E9C" w14:paraId="2D14CBC5" w14:textId="77777777" w:rsidTr="00F12E9C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64E759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31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0C2536" w14:textId="6BA9B058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proofErr w:type="gramStart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三维三融</w:t>
            </w:r>
            <w:proofErr w:type="gramEnd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 理实一体强化劳动教育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FC6753" w14:textId="60721891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江苏省溧阳中等专业学校</w:t>
            </w:r>
          </w:p>
        </w:tc>
      </w:tr>
      <w:tr w:rsidR="00F12E9C" w14:paraId="10CE043E" w14:textId="77777777" w:rsidTr="00F12E9C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1DA1EA2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32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D5ED10" w14:textId="67DF1275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劳动致敬青春  劳动成就梦想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47233" w14:textId="31C0231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苏州高等职业技术学校</w:t>
            </w:r>
          </w:p>
        </w:tc>
      </w:tr>
      <w:tr w:rsidR="00F12E9C" w14:paraId="5D65CAB4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857FB6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33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814400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聚焦“五育并举”  探索劳动教育新模式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1AC0DE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苏州建设交通高等职业技术学校</w:t>
            </w:r>
          </w:p>
        </w:tc>
      </w:tr>
      <w:tr w:rsidR="00F12E9C" w14:paraId="4D452455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51E553A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34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B852E3" w14:textId="73D40152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劳动促成长  实践育新人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508684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江苏省张家港中等专业学校</w:t>
            </w:r>
          </w:p>
        </w:tc>
      </w:tr>
      <w:tr w:rsidR="00F12E9C" w14:paraId="7B800E47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8FBB6D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35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1629AD" w14:textId="2743996E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夯实劳动教育  培育“五心天使”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49AD09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江苏省南通卫生高等职业技术学校</w:t>
            </w:r>
          </w:p>
        </w:tc>
      </w:tr>
      <w:tr w:rsidR="00F12E9C" w14:paraId="58BF2505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B0BC17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36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2CB9C3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“劳”为育人 “动”融文化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DF4DF8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江苏省灌南中等专业学校</w:t>
            </w:r>
          </w:p>
        </w:tc>
      </w:tr>
      <w:tr w:rsidR="00F12E9C" w14:paraId="43870D3B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FC094F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37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DE308" w14:textId="6761E75A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搭建劳动教育平台  全面提升学生素质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FB80BF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江苏省连云港中等专业学校</w:t>
            </w:r>
          </w:p>
        </w:tc>
      </w:tr>
      <w:tr w:rsidR="00F12E9C" w14:paraId="2DCCBC93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137537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38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847E39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构建“五深</w:t>
            </w:r>
            <w:proofErr w:type="gramStart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一</w:t>
            </w:r>
            <w:proofErr w:type="gramEnd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融入”特色劳动教育体系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EB0FDF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江苏省连云港中医药高等职业技术学校</w:t>
            </w:r>
          </w:p>
        </w:tc>
      </w:tr>
      <w:tr w:rsidR="00F12E9C" w14:paraId="5C441DEC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26B0FB9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39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46E827" w14:textId="31F55218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我劳动  我快乐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44DFA2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江苏省淮安中等专业学校</w:t>
            </w:r>
          </w:p>
        </w:tc>
      </w:tr>
      <w:tr w:rsidR="00F12E9C" w14:paraId="3FCD08B9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3CC751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40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B74D70" w14:textId="2B5B39DD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开展劳动教育  夯实立德树人基石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228173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江苏省淮阴中等专业学校</w:t>
            </w:r>
          </w:p>
        </w:tc>
      </w:tr>
      <w:tr w:rsidR="00F12E9C" w14:paraId="36E04FCB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D479EC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41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562EF8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以“勤”文化培育工匠精神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54D0F0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江苏省淮阴商业学校</w:t>
            </w:r>
          </w:p>
        </w:tc>
      </w:tr>
      <w:tr w:rsidR="00F12E9C" w14:paraId="0C6BD78C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61F8F5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42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98C385" w14:textId="0DEFFF2A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proofErr w:type="gramStart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产教互融</w:t>
            </w:r>
            <w:proofErr w:type="gramEnd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 双元共育  打造劳动教育创新平台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918A1B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江苏省盱眙中等专业学校</w:t>
            </w:r>
          </w:p>
        </w:tc>
      </w:tr>
      <w:tr w:rsidR="00F12E9C" w14:paraId="73FE3C53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038D002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43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908E68" w14:textId="22952284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以劳动教育促全面发展  培养新时代五好学生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B3EFAA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盐城生物工程高等职业技术学校</w:t>
            </w:r>
          </w:p>
        </w:tc>
      </w:tr>
      <w:tr w:rsidR="00F12E9C" w14:paraId="0E30397E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5D27BF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44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CAC44C" w14:textId="46D6C26B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proofErr w:type="gramStart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构建五</w:t>
            </w:r>
            <w:proofErr w:type="gramEnd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矩阵体系  </w:t>
            </w:r>
            <w:proofErr w:type="gramStart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让劳动</w:t>
            </w:r>
            <w:proofErr w:type="gramEnd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教育落地生根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D95F77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盐城市经贸高级职业学校</w:t>
            </w:r>
          </w:p>
        </w:tc>
      </w:tr>
      <w:tr w:rsidR="00F12E9C" w14:paraId="2545B6ED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1A4168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45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4C1A2E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源于生活  成于专业  用于服务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954A07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扬州高等职业技术学校</w:t>
            </w:r>
          </w:p>
        </w:tc>
      </w:tr>
      <w:tr w:rsidR="00F12E9C" w14:paraId="06C84FBC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876767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46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96DB4C" w14:textId="6BBE8864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让品德在劳动课程中生长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67B645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江苏省扬州旅游商贸学校</w:t>
            </w:r>
          </w:p>
        </w:tc>
      </w:tr>
      <w:tr w:rsidR="00F12E9C" w14:paraId="1B85532A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A78A88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47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7A55D4" w14:textId="55D1714B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劳动点亮出彩人生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3B785E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镇江高等职业技术学校</w:t>
            </w:r>
          </w:p>
        </w:tc>
      </w:tr>
      <w:tr w:rsidR="00F12E9C" w14:paraId="05AF008B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D441C2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48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EB959B" w14:textId="442043A1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爱“尚”劳动  “育”见素养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1D724E4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江苏省丹阳中等专业学校</w:t>
            </w:r>
          </w:p>
        </w:tc>
      </w:tr>
      <w:tr w:rsidR="00F12E9C" w14:paraId="53C55A7C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5B49370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49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88F958" w14:textId="44F3356F" w:rsidR="00F12E9C" w:rsidRDefault="00CF408E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以劳树德  以劳增智  以劳强体  </w:t>
            </w:r>
            <w:r w:rsidR="00F12E9C"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以劳育美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D26DA6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江苏省宿豫中等专业学校</w:t>
            </w:r>
          </w:p>
        </w:tc>
      </w:tr>
      <w:tr w:rsidR="00F12E9C" w14:paraId="64DFD544" w14:textId="77777777" w:rsidTr="008D2966">
        <w:trPr>
          <w:trHeight w:val="296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2D3783" w14:textId="77777777" w:rsidR="00F12E9C" w:rsidRDefault="00F12E9C">
            <w:pPr>
              <w:adjustRightInd w:val="0"/>
              <w:spacing w:line="300" w:lineRule="exact"/>
              <w:ind w:firstLineChars="0" w:firstLine="0"/>
              <w:jc w:val="center"/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cs="Times New Roman"/>
                <w:color w:val="000000"/>
                <w:kern w:val="2"/>
                <w:sz w:val="24"/>
                <w:szCs w:val="24"/>
                <w:lang w:eastAsia="zh-CN"/>
              </w:rPr>
              <w:t>50</w:t>
            </w:r>
          </w:p>
        </w:tc>
        <w:tc>
          <w:tcPr>
            <w:tcW w:w="7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B78F15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创新劳动教育体系  彰</w:t>
            </w:r>
            <w:proofErr w:type="gramStart"/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显劳动育人成效</w:t>
            </w:r>
            <w:proofErr w:type="gramEnd"/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F8E116" w14:textId="77777777" w:rsidR="00F12E9C" w:rsidRDefault="00F12E9C">
            <w:pPr>
              <w:adjustRightInd w:val="0"/>
              <w:spacing w:line="300" w:lineRule="exact"/>
              <w:ind w:firstLineChars="0" w:firstLine="0"/>
              <w:rPr>
                <w:rFonts w:ascii="仿宋_GB2312" w:cs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_GB2312" w:cs="仿宋_GB2312" w:hint="eastAsia"/>
                <w:color w:val="000000"/>
                <w:kern w:val="2"/>
                <w:sz w:val="24"/>
                <w:szCs w:val="24"/>
                <w:lang w:eastAsia="zh-CN"/>
              </w:rPr>
              <w:t>江苏省泗阳中等专业学校</w:t>
            </w:r>
          </w:p>
        </w:tc>
      </w:tr>
    </w:tbl>
    <w:p w14:paraId="72A732A4" w14:textId="789C7534" w:rsidR="00141860" w:rsidRPr="001C1FB5" w:rsidRDefault="00141860" w:rsidP="001C1FB5">
      <w:pPr>
        <w:pStyle w:val="1"/>
        <w:spacing w:line="520" w:lineRule="exact"/>
        <w:ind w:firstLineChars="0" w:firstLine="0"/>
        <w:jc w:val="left"/>
        <w:rPr>
          <w:lang w:eastAsia="zh-CN"/>
        </w:rPr>
      </w:pPr>
      <w:bookmarkStart w:id="0" w:name="_GoBack"/>
      <w:bookmarkEnd w:id="0"/>
    </w:p>
    <w:sectPr w:rsidR="00141860" w:rsidRPr="001C1FB5" w:rsidSect="00CF408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588" w:right="2155" w:bottom="1418" w:left="2041" w:header="851" w:footer="992" w:gutter="0"/>
      <w:cols w:space="425"/>
      <w:docGrid w:type="linesAndChar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6FC080" w14:textId="77777777" w:rsidR="00C44E1A" w:rsidRDefault="00C44E1A" w:rsidP="00141860">
      <w:pPr>
        <w:spacing w:line="240" w:lineRule="auto"/>
        <w:ind w:firstLine="640"/>
      </w:pPr>
      <w:r>
        <w:separator/>
      </w:r>
    </w:p>
  </w:endnote>
  <w:endnote w:type="continuationSeparator" w:id="0">
    <w:p w14:paraId="1E0EDE70" w14:textId="77777777" w:rsidR="00C44E1A" w:rsidRDefault="00C44E1A" w:rsidP="00141860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9D16E9" w14:textId="77777777" w:rsidR="00F12E9C" w:rsidRDefault="00F12E9C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8B2A3C" w14:textId="77777777" w:rsidR="00F12E9C" w:rsidRDefault="00F12E9C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280CB4" w14:textId="77777777" w:rsidR="00F12E9C" w:rsidRDefault="00F12E9C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1CFBC7" w14:textId="77777777" w:rsidR="00C44E1A" w:rsidRDefault="00C44E1A" w:rsidP="00141860">
      <w:pPr>
        <w:spacing w:line="240" w:lineRule="auto"/>
        <w:ind w:firstLine="640"/>
      </w:pPr>
      <w:r>
        <w:separator/>
      </w:r>
    </w:p>
  </w:footnote>
  <w:footnote w:type="continuationSeparator" w:id="0">
    <w:p w14:paraId="18CF8239" w14:textId="77777777" w:rsidR="00C44E1A" w:rsidRDefault="00C44E1A" w:rsidP="00141860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A486C5" w14:textId="77777777" w:rsidR="00F12E9C" w:rsidRDefault="00F12E9C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65CF96" w14:textId="77777777" w:rsidR="00F12E9C" w:rsidRDefault="00F12E9C" w:rsidP="0066018C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3956F0" w14:textId="77777777" w:rsidR="00F12E9C" w:rsidRDefault="00F12E9C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321E"/>
    <w:rsid w:val="00012768"/>
    <w:rsid w:val="000C150E"/>
    <w:rsid w:val="000C7A97"/>
    <w:rsid w:val="000D6664"/>
    <w:rsid w:val="0010547A"/>
    <w:rsid w:val="00125906"/>
    <w:rsid w:val="00141860"/>
    <w:rsid w:val="00145749"/>
    <w:rsid w:val="00154C4C"/>
    <w:rsid w:val="001941BA"/>
    <w:rsid w:val="001C1FB5"/>
    <w:rsid w:val="0021321E"/>
    <w:rsid w:val="00215A54"/>
    <w:rsid w:val="002B3C3E"/>
    <w:rsid w:val="002C2D6E"/>
    <w:rsid w:val="00315CE5"/>
    <w:rsid w:val="003B45A8"/>
    <w:rsid w:val="00402DD7"/>
    <w:rsid w:val="00423A0F"/>
    <w:rsid w:val="0043094C"/>
    <w:rsid w:val="00466D90"/>
    <w:rsid w:val="004977B2"/>
    <w:rsid w:val="004F4644"/>
    <w:rsid w:val="00524E1A"/>
    <w:rsid w:val="00567F9A"/>
    <w:rsid w:val="005E7F39"/>
    <w:rsid w:val="00655C84"/>
    <w:rsid w:val="0066018C"/>
    <w:rsid w:val="00660AF0"/>
    <w:rsid w:val="00672889"/>
    <w:rsid w:val="006A475D"/>
    <w:rsid w:val="007361D7"/>
    <w:rsid w:val="00754CF0"/>
    <w:rsid w:val="00786FBE"/>
    <w:rsid w:val="007B45CF"/>
    <w:rsid w:val="00815735"/>
    <w:rsid w:val="0084705C"/>
    <w:rsid w:val="00855401"/>
    <w:rsid w:val="00874D3B"/>
    <w:rsid w:val="0089361D"/>
    <w:rsid w:val="008C0948"/>
    <w:rsid w:val="008D2966"/>
    <w:rsid w:val="008D673B"/>
    <w:rsid w:val="00967695"/>
    <w:rsid w:val="009F3C30"/>
    <w:rsid w:val="00A40521"/>
    <w:rsid w:val="00AE16EA"/>
    <w:rsid w:val="00B046EA"/>
    <w:rsid w:val="00B24776"/>
    <w:rsid w:val="00BF3499"/>
    <w:rsid w:val="00C14214"/>
    <w:rsid w:val="00C31C5D"/>
    <w:rsid w:val="00C33981"/>
    <w:rsid w:val="00C44E1A"/>
    <w:rsid w:val="00CF408E"/>
    <w:rsid w:val="00D5547C"/>
    <w:rsid w:val="00D55F9E"/>
    <w:rsid w:val="00D71E1E"/>
    <w:rsid w:val="00D736A7"/>
    <w:rsid w:val="00D80E32"/>
    <w:rsid w:val="00E14E40"/>
    <w:rsid w:val="00E15253"/>
    <w:rsid w:val="00E55FDF"/>
    <w:rsid w:val="00E57B07"/>
    <w:rsid w:val="00E6088E"/>
    <w:rsid w:val="00EA58CC"/>
    <w:rsid w:val="00ED055B"/>
    <w:rsid w:val="00F078DC"/>
    <w:rsid w:val="00F12E9C"/>
    <w:rsid w:val="00FA15ED"/>
    <w:rsid w:val="00FF5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9D16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AF0"/>
    <w:pPr>
      <w:widowControl w:val="0"/>
      <w:autoSpaceDE w:val="0"/>
      <w:autoSpaceDN w:val="0"/>
      <w:spacing w:line="578" w:lineRule="exact"/>
      <w:ind w:firstLineChars="200" w:firstLine="200"/>
    </w:pPr>
    <w:rPr>
      <w:rFonts w:ascii="Times New Roman" w:eastAsia="仿宋_GB2312" w:hAnsi="Times New Roman" w:cs="宋体"/>
      <w:kern w:val="0"/>
      <w:sz w:val="32"/>
      <w:lang w:eastAsia="en-US"/>
    </w:rPr>
  </w:style>
  <w:style w:type="paragraph" w:styleId="1">
    <w:name w:val="heading 1"/>
    <w:basedOn w:val="a"/>
    <w:next w:val="a"/>
    <w:link w:val="1Char"/>
    <w:uiPriority w:val="9"/>
    <w:qFormat/>
    <w:rsid w:val="00B24776"/>
    <w:pPr>
      <w:keepNext/>
      <w:keepLines/>
      <w:spacing w:line="640" w:lineRule="exact"/>
      <w:jc w:val="center"/>
      <w:outlineLvl w:val="0"/>
    </w:pPr>
    <w:rPr>
      <w:rFonts w:eastAsia="方正小标宋简体"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B24776"/>
    <w:rPr>
      <w:rFonts w:ascii="Times New Roman" w:eastAsia="方正小标宋简体" w:hAnsi="Times New Roman"/>
      <w:bCs/>
      <w:kern w:val="44"/>
      <w:sz w:val="44"/>
      <w:szCs w:val="44"/>
    </w:rPr>
  </w:style>
  <w:style w:type="paragraph" w:styleId="a3">
    <w:name w:val="header"/>
    <w:basedOn w:val="a"/>
    <w:link w:val="Char"/>
    <w:uiPriority w:val="99"/>
    <w:unhideWhenUsed/>
    <w:rsid w:val="001418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1860"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paragraph" w:styleId="a4">
    <w:name w:val="footer"/>
    <w:basedOn w:val="a"/>
    <w:link w:val="Char0"/>
    <w:uiPriority w:val="99"/>
    <w:unhideWhenUsed/>
    <w:rsid w:val="00141860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1860"/>
    <w:rPr>
      <w:rFonts w:ascii="Times New Roman" w:eastAsia="仿宋_GB2312" w:hAnsi="Times New Roman" w:cs="宋体"/>
      <w:kern w:val="0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AF0"/>
    <w:pPr>
      <w:widowControl w:val="0"/>
      <w:autoSpaceDE w:val="0"/>
      <w:autoSpaceDN w:val="0"/>
      <w:spacing w:line="578" w:lineRule="exact"/>
      <w:ind w:firstLineChars="200" w:firstLine="200"/>
    </w:pPr>
    <w:rPr>
      <w:rFonts w:ascii="Times New Roman" w:eastAsia="仿宋_GB2312" w:hAnsi="Times New Roman" w:cs="宋体"/>
      <w:kern w:val="0"/>
      <w:sz w:val="32"/>
      <w:lang w:eastAsia="en-US"/>
    </w:rPr>
  </w:style>
  <w:style w:type="paragraph" w:styleId="1">
    <w:name w:val="heading 1"/>
    <w:basedOn w:val="a"/>
    <w:next w:val="a"/>
    <w:link w:val="1Char"/>
    <w:uiPriority w:val="9"/>
    <w:qFormat/>
    <w:rsid w:val="00B24776"/>
    <w:pPr>
      <w:keepNext/>
      <w:keepLines/>
      <w:spacing w:line="640" w:lineRule="exact"/>
      <w:jc w:val="center"/>
      <w:outlineLvl w:val="0"/>
    </w:pPr>
    <w:rPr>
      <w:rFonts w:eastAsia="方正小标宋简体"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B24776"/>
    <w:rPr>
      <w:rFonts w:ascii="Times New Roman" w:eastAsia="方正小标宋简体" w:hAnsi="Times New Roman"/>
      <w:bCs/>
      <w:kern w:val="44"/>
      <w:sz w:val="44"/>
      <w:szCs w:val="44"/>
    </w:rPr>
  </w:style>
  <w:style w:type="paragraph" w:styleId="a3">
    <w:name w:val="header"/>
    <w:basedOn w:val="a"/>
    <w:link w:val="Char"/>
    <w:uiPriority w:val="99"/>
    <w:unhideWhenUsed/>
    <w:rsid w:val="001418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1860"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paragraph" w:styleId="a4">
    <w:name w:val="footer"/>
    <w:basedOn w:val="a"/>
    <w:link w:val="Char0"/>
    <w:uiPriority w:val="99"/>
    <w:unhideWhenUsed/>
    <w:rsid w:val="00141860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1860"/>
    <w:rPr>
      <w:rFonts w:ascii="Times New Roman" w:eastAsia="仿宋_GB2312" w:hAnsi="Times New Roman" w:cs="宋体"/>
      <w:kern w:val="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875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261</Words>
  <Characters>1491</Characters>
  <Application>Microsoft Office Word</Application>
  <DocSecurity>0</DocSecurity>
  <Lines>12</Lines>
  <Paragraphs>3</Paragraphs>
  <ScaleCrop>false</ScaleCrop>
  <Company/>
  <LinksUpToDate>false</LinksUpToDate>
  <CharactersWithSpaces>1749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JSJYT User</cp:lastModifiedBy>
  <cp:revision>13</cp:revision>
  <cp:lastPrinted>2021-12-29T06:32:00Z</cp:lastPrinted>
  <dcterms:created xsi:type="dcterms:W3CDTF">2021-12-29T05:33:00Z</dcterms:created>
  <dcterms:modified xsi:type="dcterms:W3CDTF">2022-01-04T03:41:00Z</dcterms:modified>
</cp:coreProperties>
</file>