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C0C" w:rsidRPr="0004412E" w:rsidRDefault="00941C0C" w:rsidP="00941C0C">
      <w:pPr>
        <w:spacing w:line="50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04412E">
        <w:rPr>
          <w:rFonts w:eastAsia="黑体"/>
          <w:sz w:val="32"/>
          <w:szCs w:val="32"/>
        </w:rPr>
        <w:t>附件</w:t>
      </w:r>
      <w:r w:rsidRPr="0004412E">
        <w:rPr>
          <w:rFonts w:eastAsia="黑体"/>
          <w:sz w:val="32"/>
          <w:szCs w:val="32"/>
        </w:rPr>
        <w:t>1</w:t>
      </w:r>
    </w:p>
    <w:p w:rsidR="00941C0C" w:rsidRPr="0004412E" w:rsidRDefault="00941C0C" w:rsidP="00941C0C">
      <w:pPr>
        <w:spacing w:line="500" w:lineRule="exact"/>
        <w:rPr>
          <w:rFonts w:eastAsia="黑体"/>
          <w:sz w:val="32"/>
          <w:szCs w:val="32"/>
        </w:rPr>
      </w:pPr>
    </w:p>
    <w:p w:rsidR="00941C0C" w:rsidRPr="0004412E" w:rsidRDefault="00941C0C" w:rsidP="00941C0C">
      <w:pPr>
        <w:spacing w:line="500" w:lineRule="exact"/>
        <w:jc w:val="center"/>
        <w:rPr>
          <w:rFonts w:eastAsia="方正小标宋简体"/>
          <w:sz w:val="44"/>
          <w:szCs w:val="44"/>
        </w:rPr>
      </w:pPr>
      <w:r w:rsidRPr="0004412E">
        <w:rPr>
          <w:rFonts w:eastAsia="方正小标宋简体"/>
          <w:bCs/>
          <w:color w:val="000000"/>
          <w:kern w:val="0"/>
          <w:sz w:val="44"/>
          <w:szCs w:val="44"/>
        </w:rPr>
        <w:t>2021</w:t>
      </w:r>
      <w:r w:rsidRPr="0004412E">
        <w:rPr>
          <w:rFonts w:eastAsia="方正小标宋简体"/>
          <w:bCs/>
          <w:color w:val="000000"/>
          <w:kern w:val="0"/>
          <w:sz w:val="44"/>
          <w:szCs w:val="44"/>
        </w:rPr>
        <w:t>年度</w:t>
      </w:r>
      <w:proofErr w:type="gramStart"/>
      <w:r w:rsidRPr="0004412E">
        <w:rPr>
          <w:rFonts w:eastAsia="方正小标宋简体"/>
          <w:bCs/>
          <w:color w:val="000000"/>
          <w:kern w:val="0"/>
          <w:sz w:val="44"/>
          <w:szCs w:val="44"/>
        </w:rPr>
        <w:t>立项省</w:t>
      </w:r>
      <w:proofErr w:type="gramEnd"/>
      <w:r w:rsidRPr="0004412E">
        <w:rPr>
          <w:rFonts w:eastAsia="方正小标宋简体"/>
          <w:bCs/>
          <w:color w:val="000000"/>
          <w:kern w:val="0"/>
          <w:sz w:val="44"/>
          <w:szCs w:val="44"/>
        </w:rPr>
        <w:t>高校优秀科技创新团队</w:t>
      </w:r>
      <w:r w:rsidRPr="0004412E">
        <w:rPr>
          <w:rFonts w:eastAsia="方正小标宋简体"/>
          <w:sz w:val="44"/>
          <w:szCs w:val="44"/>
        </w:rPr>
        <w:t>名单</w:t>
      </w:r>
    </w:p>
    <w:p w:rsidR="00941C0C" w:rsidRPr="0004412E" w:rsidRDefault="00941C0C" w:rsidP="00941C0C">
      <w:pPr>
        <w:spacing w:line="500" w:lineRule="exact"/>
        <w:jc w:val="center"/>
        <w:rPr>
          <w:rFonts w:eastAsia="华文中宋"/>
          <w:sz w:val="32"/>
          <w:szCs w:val="32"/>
        </w:rPr>
      </w:pP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3118"/>
        <w:gridCol w:w="4111"/>
        <w:gridCol w:w="992"/>
      </w:tblGrid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jc w:val="center"/>
              <w:rPr>
                <w:kern w:val="0"/>
                <w:sz w:val="24"/>
              </w:rPr>
            </w:pPr>
            <w:r w:rsidRPr="0004412E"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 w:rsidRPr="0004412E">
              <w:rPr>
                <w:rFonts w:eastAsia="黑体"/>
                <w:kern w:val="0"/>
                <w:sz w:val="24"/>
              </w:rPr>
              <w:t>高校名称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jc w:val="center"/>
              <w:rPr>
                <w:kern w:val="0"/>
                <w:sz w:val="24"/>
              </w:rPr>
            </w:pPr>
            <w:r w:rsidRPr="0004412E">
              <w:rPr>
                <w:rFonts w:eastAsia="黑体"/>
                <w:kern w:val="0"/>
                <w:sz w:val="24"/>
              </w:rPr>
              <w:t xml:space="preserve">团队名称　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 w:rsidRPr="0004412E">
              <w:rPr>
                <w:rFonts w:eastAsia="黑体"/>
                <w:kern w:val="0"/>
                <w:sz w:val="24"/>
              </w:rPr>
              <w:t>团队</w:t>
            </w:r>
          </w:p>
          <w:p w:rsidR="00941C0C" w:rsidRPr="0004412E" w:rsidRDefault="00941C0C" w:rsidP="00DF502E">
            <w:pPr>
              <w:widowControl/>
              <w:jc w:val="center"/>
              <w:rPr>
                <w:kern w:val="0"/>
                <w:sz w:val="24"/>
              </w:rPr>
            </w:pPr>
            <w:r w:rsidRPr="0004412E">
              <w:rPr>
                <w:rFonts w:eastAsia="黑体"/>
                <w:kern w:val="0"/>
                <w:sz w:val="24"/>
              </w:rPr>
              <w:t>带头人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精准超声诊疗研究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章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东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B5G/6G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智能通信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黄永明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飞行器智能决策与安全控制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陈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谋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纳米能</w:t>
            </w: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源材料</w:t>
            </w:r>
            <w:proofErr w:type="gramEnd"/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朱俊武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5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地下水动力过程模拟与环境修复研究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鲁春辉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6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肉品营养健康与生物技术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李春保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7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缓释智能制剂开发关键技术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尹莉芳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8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人工纳米材料的环境行为及其作物调控技术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王震宇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9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能源资源高效清洁利用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段晨龙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10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南京森林警察学院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无人机警务应用与安全管理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何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诚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11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人地系统耦合建模与可持续性评估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李龙辉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12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光电能量转换界面与多场多相光电</w:t>
            </w:r>
          </w:p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催化体系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康振辉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13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网络化控制及其智能电网应用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窦春霞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14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高效能量转换材料与技术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杨小飞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15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5G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气象探测物联网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张治中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16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化工过程安全评估与设计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潘</w:t>
            </w:r>
            <w:proofErr w:type="gramEnd"/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勇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lastRenderedPageBreak/>
              <w:t>17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粮食大数据处理与网络安全控制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刘金良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18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重大脑疾病药物靶标研究与转化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韩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峰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19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经典方剂功效物质与创新药物研究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宿树兰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20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大数据环境下区块链审计及其应用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徐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超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21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智能机器人技术与系统集成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黄家才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22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南京晓庄学院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特色农业生物技术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周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峰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23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江苏警官学院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电子数据取证分析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王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群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24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重大疾病的早期筛查与检测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盖宏伟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25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徐州医科大学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糖尿病及其并发症的药物防治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印晓星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26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徐州工程学院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工程机械可靠性设计与研究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孙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健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27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新能源材料与动力电池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任玉荣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28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常州工学院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智能网联汽车信息安全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赵景波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29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表界面优化构筑水处理耦合系统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郭春显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30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智能视觉信息处理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龚声蓉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31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慢性疼痛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高永静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32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海洋藻类生态学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徐军田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33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生物基化学</w:t>
            </w: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品绿色制造</w:t>
            </w:r>
            <w:proofErr w:type="gramEnd"/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周守勇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34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环境催化与能源催化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奚新国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35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禽流感防控新技术研究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彭大新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36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流体工程装备节能技术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张德胜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37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极地船舶与海洋工程装备环境载荷及结构响应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张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健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lastRenderedPageBreak/>
              <w:t>38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南京工业职业技术大学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智能装备及其精密制造技术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宋海潮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39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南京交通职业技术学院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绿色建筑技术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张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健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40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江苏经贸职业技术学院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药食同源植物资源研究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蒋彩云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41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南京信息职业技术学院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智慧粮仓综合防治信息感知与传输关键技术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谭立容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42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江苏信息职业技术学院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高频集成电路开发及应用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居水荣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43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无锡商业职业技术学院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工业过程建模优化与智能制造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徐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玲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44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徐州工业职业技术学院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石墨烯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/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橡胶功能材料制备与应用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徐云慧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45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徐州生物工程职业技术学院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禽病防控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孙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朋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46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常州机电职业技术学院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先进装备数字化设计与智能制造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张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波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47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江苏城乡建设职业学院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传统营造绿色技术集成应用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朱东风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48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苏州工业园区服务外包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br/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职业学院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微纳米加工技术及应用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李淑萍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49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苏州工业职业技术学院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金属增材制造</w:t>
            </w:r>
            <w:proofErr w:type="gramEnd"/>
            <w:r w:rsidRPr="0004412E">
              <w:rPr>
                <w:rFonts w:eastAsia="华文仿宋"/>
                <w:color w:val="000000"/>
                <w:kern w:val="0"/>
                <w:sz w:val="24"/>
              </w:rPr>
              <w:t>与工程应用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石</w:t>
            </w: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皋</w:t>
            </w:r>
            <w:proofErr w:type="gramEnd"/>
            <w:r w:rsidRPr="0004412E">
              <w:rPr>
                <w:rFonts w:eastAsia="华文仿宋"/>
                <w:color w:val="000000"/>
                <w:kern w:val="0"/>
                <w:sz w:val="24"/>
              </w:rPr>
              <w:t>莲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50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苏州农业职业技术学院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特色花卉种质创新和良种繁育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朱旭东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51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苏州卫生职业技术学院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血液肿瘤新型标志物的鉴定及应用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刘松柏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52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南通职业大学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超快激光精密加工技术与装备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肖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轶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53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江苏电子信息职业学院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电子精密模具先进制造技术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喻步贤</w:t>
            </w:r>
            <w:proofErr w:type="gramEnd"/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54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盐城工业职业技术学院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园艺农业装备智能控制技术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姚</w:t>
            </w:r>
            <w:proofErr w:type="gramEnd"/>
            <w:r w:rsidRPr="0004412E">
              <w:rPr>
                <w:rFonts w:eastAsia="华文仿宋"/>
                <w:color w:val="000000"/>
                <w:kern w:val="0"/>
                <w:sz w:val="24"/>
              </w:rPr>
              <w:t>月琴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55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扬州市职业大学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种植养殖业安全环境技术及装备研发与应用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张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军　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56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扬州工业职业技术学院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环境功能材料在环境检测与治理中的应用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proofErr w:type="gramStart"/>
            <w:r w:rsidRPr="0004412E">
              <w:rPr>
                <w:rFonts w:eastAsia="华文仿宋"/>
                <w:color w:val="000000"/>
                <w:kern w:val="0"/>
                <w:sz w:val="24"/>
              </w:rPr>
              <w:t>雍</w:t>
            </w:r>
            <w:proofErr w:type="gramEnd"/>
            <w:r w:rsidRPr="0004412E">
              <w:rPr>
                <w:rFonts w:eastAsia="华文仿宋"/>
                <w:color w:val="000000"/>
                <w:kern w:val="0"/>
                <w:sz w:val="24"/>
              </w:rPr>
              <w:t>达明</w:t>
            </w:r>
          </w:p>
        </w:tc>
      </w:tr>
      <w:tr w:rsidR="00941C0C" w:rsidRPr="0004412E" w:rsidTr="00DF502E">
        <w:trPr>
          <w:trHeight w:val="567"/>
        </w:trPr>
        <w:tc>
          <w:tcPr>
            <w:tcW w:w="534" w:type="dxa"/>
            <w:shd w:val="clear" w:color="auto" w:fill="auto"/>
            <w:noWrap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2"/>
              </w:rPr>
            </w:pPr>
            <w:r w:rsidRPr="0004412E">
              <w:rPr>
                <w:color w:val="000000"/>
                <w:kern w:val="0"/>
                <w:sz w:val="22"/>
              </w:rPr>
              <w:t>57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江苏农林职业技术学院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药用植物林下高效培育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41C0C" w:rsidRPr="0004412E" w:rsidRDefault="00941C0C" w:rsidP="00DF502E">
            <w:pPr>
              <w:widowControl/>
              <w:spacing w:line="400" w:lineRule="exact"/>
              <w:jc w:val="center"/>
              <w:rPr>
                <w:rFonts w:eastAsia="华文仿宋"/>
                <w:color w:val="000000"/>
                <w:kern w:val="0"/>
                <w:sz w:val="24"/>
              </w:rPr>
            </w:pPr>
            <w:r w:rsidRPr="0004412E">
              <w:rPr>
                <w:rFonts w:eastAsia="华文仿宋"/>
                <w:color w:val="000000"/>
                <w:kern w:val="0"/>
                <w:sz w:val="24"/>
              </w:rPr>
              <w:t>贾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 xml:space="preserve">  </w:t>
            </w:r>
            <w:r w:rsidRPr="0004412E">
              <w:rPr>
                <w:rFonts w:eastAsia="华文仿宋"/>
                <w:color w:val="000000"/>
                <w:kern w:val="0"/>
                <w:sz w:val="24"/>
              </w:rPr>
              <w:t>君</w:t>
            </w:r>
          </w:p>
        </w:tc>
      </w:tr>
    </w:tbl>
    <w:p w:rsidR="0032792E" w:rsidRPr="00941C0C" w:rsidRDefault="0032792E" w:rsidP="00941C0C"/>
    <w:sectPr w:rsidR="0032792E" w:rsidRPr="00941C0C" w:rsidSect="00F8021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BEE" w:rsidRDefault="00B43BEE" w:rsidP="00B71DA7">
      <w:r>
        <w:separator/>
      </w:r>
    </w:p>
  </w:endnote>
  <w:endnote w:type="continuationSeparator" w:id="0">
    <w:p w:rsidR="00B43BEE" w:rsidRDefault="00B43BEE" w:rsidP="00B71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B43BEE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B43BEE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B43BE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941C0C">
      <w:rPr>
        <w:rStyle w:val="a5"/>
        <w:rFonts w:ascii="宋体" w:hAnsi="宋体"/>
        <w:noProof/>
        <w:sz w:val="28"/>
        <w:szCs w:val="28"/>
      </w:rPr>
      <w:t>4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B43BEE" w:rsidP="00F8021A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B43BE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BEE" w:rsidRDefault="00B43BEE" w:rsidP="00B71DA7">
      <w:r>
        <w:separator/>
      </w:r>
    </w:p>
  </w:footnote>
  <w:footnote w:type="continuationSeparator" w:id="0">
    <w:p w:rsidR="00B43BEE" w:rsidRDefault="00B43BEE" w:rsidP="00B71D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B43BEE" w:rsidP="00331E51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B43BEE" w:rsidP="00331E51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B43BE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890"/>
    <w:rsid w:val="0032792E"/>
    <w:rsid w:val="00941C0C"/>
    <w:rsid w:val="00977890"/>
    <w:rsid w:val="00B43BEE"/>
    <w:rsid w:val="00B71DA7"/>
    <w:rsid w:val="00FB5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D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B71D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1DA7"/>
    <w:rPr>
      <w:sz w:val="18"/>
      <w:szCs w:val="18"/>
    </w:rPr>
  </w:style>
  <w:style w:type="paragraph" w:styleId="a4">
    <w:name w:val="footer"/>
    <w:basedOn w:val="a"/>
    <w:link w:val="Char0"/>
    <w:unhideWhenUsed/>
    <w:rsid w:val="00B71DA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1DA7"/>
    <w:rPr>
      <w:sz w:val="18"/>
      <w:szCs w:val="18"/>
    </w:rPr>
  </w:style>
  <w:style w:type="character" w:styleId="a5">
    <w:name w:val="page number"/>
    <w:basedOn w:val="a0"/>
    <w:rsid w:val="00941C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D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B71D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1DA7"/>
    <w:rPr>
      <w:sz w:val="18"/>
      <w:szCs w:val="18"/>
    </w:rPr>
  </w:style>
  <w:style w:type="paragraph" w:styleId="a4">
    <w:name w:val="footer"/>
    <w:basedOn w:val="a"/>
    <w:link w:val="Char0"/>
    <w:unhideWhenUsed/>
    <w:rsid w:val="00B71DA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1DA7"/>
    <w:rPr>
      <w:sz w:val="18"/>
      <w:szCs w:val="18"/>
    </w:rPr>
  </w:style>
  <w:style w:type="character" w:styleId="a5">
    <w:name w:val="page number"/>
    <w:basedOn w:val="a0"/>
    <w:rsid w:val="00941C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256</Words>
  <Characters>1465</Characters>
  <Application>Microsoft Office Word</Application>
  <DocSecurity>0</DocSecurity>
  <Lines>12</Lines>
  <Paragraphs>3</Paragraphs>
  <ScaleCrop>false</ScaleCrop>
  <Company>JSJYT</Company>
  <LinksUpToDate>false</LinksUpToDate>
  <CharactersWithSpaces>1718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2021-10-18T03:46:00Z</dcterms:created>
  <dcterms:modified xsi:type="dcterms:W3CDTF">2021-10-18T03:47:00Z</dcterms:modified>
</cp:coreProperties>
</file>