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328" w:rsidRDefault="008C1328" w:rsidP="008C1328">
      <w:pPr>
        <w:spacing w:line="620" w:lineRule="exact"/>
        <w:rPr>
          <w:rFonts w:ascii="黑体" w:eastAsia="黑体" w:hAnsi="黑体"/>
          <w:sz w:val="32"/>
          <w:szCs w:val="32"/>
        </w:rPr>
      </w:pPr>
      <w:r w:rsidRPr="00386E80">
        <w:rPr>
          <w:rFonts w:ascii="黑体" w:eastAsia="黑体" w:hAnsi="黑体" w:hint="eastAsia"/>
          <w:sz w:val="32"/>
          <w:szCs w:val="32"/>
        </w:rPr>
        <w:t>附件</w:t>
      </w:r>
    </w:p>
    <w:p w:rsidR="008C1328" w:rsidRPr="00386E80" w:rsidRDefault="008C1328" w:rsidP="008C1328">
      <w:pPr>
        <w:spacing w:line="620" w:lineRule="exact"/>
        <w:rPr>
          <w:rFonts w:ascii="黑体" w:eastAsia="黑体" w:hAnsi="黑体"/>
          <w:sz w:val="32"/>
          <w:szCs w:val="32"/>
        </w:rPr>
      </w:pPr>
    </w:p>
    <w:p w:rsidR="008C1328" w:rsidRDefault="008C1328" w:rsidP="008C1328">
      <w:pPr>
        <w:spacing w:line="620" w:lineRule="exact"/>
        <w:jc w:val="center"/>
        <w:rPr>
          <w:rFonts w:ascii="方正小标宋简体" w:eastAsia="方正小标宋简体" w:hAnsi="华文中宋" w:hint="eastAsia"/>
          <w:sz w:val="44"/>
          <w:szCs w:val="44"/>
        </w:rPr>
      </w:pPr>
      <w:r w:rsidRPr="00034DF3">
        <w:rPr>
          <w:rFonts w:ascii="方正小标宋简体" w:eastAsia="方正小标宋简体" w:hAnsi="华文中宋" w:hint="eastAsia"/>
          <w:sz w:val="44"/>
          <w:szCs w:val="44"/>
        </w:rPr>
        <w:t>江苏省研究生导师职业道德规范“十不准”</w:t>
      </w:r>
    </w:p>
    <w:p w:rsidR="008C1328" w:rsidRPr="00034DF3" w:rsidRDefault="008C1328" w:rsidP="008C1328">
      <w:pPr>
        <w:spacing w:line="620" w:lineRule="exact"/>
        <w:jc w:val="center"/>
        <w:rPr>
          <w:rFonts w:ascii="方正小标宋简体" w:eastAsia="方正小标宋简体" w:hAnsi="华文中宋" w:hint="eastAsia"/>
          <w:sz w:val="44"/>
          <w:szCs w:val="44"/>
        </w:rPr>
      </w:pPr>
      <w:r w:rsidRPr="00034DF3">
        <w:rPr>
          <w:rFonts w:ascii="方正小标宋简体" w:eastAsia="方正小标宋简体" w:hAnsi="华文中宋" w:hint="eastAsia"/>
          <w:sz w:val="44"/>
          <w:szCs w:val="44"/>
        </w:rPr>
        <w:t>（试行）</w:t>
      </w:r>
    </w:p>
    <w:p w:rsidR="008C1328" w:rsidRPr="0071510B" w:rsidRDefault="008C1328" w:rsidP="008C1328">
      <w:pPr>
        <w:spacing w:line="620" w:lineRule="exact"/>
        <w:ind w:firstLineChars="200" w:firstLine="640"/>
        <w:rPr>
          <w:rFonts w:eastAsia="仿宋"/>
          <w:sz w:val="32"/>
          <w:szCs w:val="32"/>
        </w:rPr>
      </w:pP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一、不准讲授违反我国法律法规与社会主义核心价值观的内容、发表违背党的路线方针政策及有损党和国家声誉的</w:t>
      </w:r>
      <w:proofErr w:type="gramStart"/>
      <w:r w:rsidRPr="0071510B">
        <w:rPr>
          <w:rFonts w:eastAsia="仿宋" w:hint="eastAsia"/>
          <w:sz w:val="32"/>
          <w:szCs w:val="32"/>
        </w:rPr>
        <w:t>负面和</w:t>
      </w:r>
      <w:proofErr w:type="gramEnd"/>
      <w:r w:rsidRPr="0071510B">
        <w:rPr>
          <w:rFonts w:eastAsia="仿宋" w:hint="eastAsia"/>
          <w:sz w:val="32"/>
          <w:szCs w:val="32"/>
        </w:rPr>
        <w:t>消极言论。</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二、不准发生学术不端行为、纵容所指导的研究生发生学术不端行为。</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三、不准在招生中以权谋私、徇私舞弊，组织或参与任何有可能影响到研究生招生公平公正的辅导或培训活动。</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四、不准挂名为他人招生、以他人名义招生，或者非客观原因不履行实际指导责任。</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五、不准疏于指导、放任管理，长时间不指导研究生的学术活动、不回复研究生的学业询问和论文审阅诉求。</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六、不准签署虚假意见，违规委托他人填写各环节的鉴定意见或评审意见。</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七、不准以研究生名义虚报、冒领助研津贴，违规故意迟发、克扣研究生助研津贴。</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t>八、不准侵犯研究生学术权益，在有关学术成果中强行安排无关人员署名，或不按实际贡献排序署名。</w:t>
      </w:r>
    </w:p>
    <w:p w:rsidR="008C1328" w:rsidRPr="0071510B" w:rsidRDefault="008C1328" w:rsidP="008C1328">
      <w:pPr>
        <w:spacing w:line="620" w:lineRule="exact"/>
        <w:ind w:firstLineChars="200" w:firstLine="640"/>
        <w:rPr>
          <w:rFonts w:eastAsia="仿宋"/>
          <w:sz w:val="32"/>
          <w:szCs w:val="32"/>
        </w:rPr>
      </w:pPr>
      <w:r w:rsidRPr="0071510B">
        <w:rPr>
          <w:rFonts w:eastAsia="仿宋" w:hint="eastAsia"/>
          <w:sz w:val="32"/>
          <w:szCs w:val="32"/>
        </w:rPr>
        <w:lastRenderedPageBreak/>
        <w:t>九、不准违反培养单位有关规定，让研究生承担科研活动、学术交流、社会实践、学位论文评审或者答辩等相关费用。</w:t>
      </w:r>
    </w:p>
    <w:p w:rsidR="008C1328" w:rsidRDefault="008C1328" w:rsidP="008C1328">
      <w:pPr>
        <w:spacing w:line="620" w:lineRule="exact"/>
        <w:ind w:firstLineChars="200" w:firstLine="640"/>
        <w:rPr>
          <w:rFonts w:eastAsia="仿宋"/>
          <w:sz w:val="32"/>
          <w:szCs w:val="32"/>
        </w:rPr>
      </w:pPr>
      <w:r w:rsidRPr="0071510B">
        <w:rPr>
          <w:rFonts w:eastAsia="仿宋" w:hint="eastAsia"/>
          <w:sz w:val="32"/>
          <w:szCs w:val="32"/>
        </w:rPr>
        <w:t>十、不准安排研究生承担属于私人领域和家庭生活的事务，或强行安排研究生在与自己有利益关联的单位从事与学业无关的劳动。</w:t>
      </w:r>
    </w:p>
    <w:p w:rsidR="008C1328" w:rsidRDefault="008C1328" w:rsidP="008C1328">
      <w:pPr>
        <w:spacing w:line="560" w:lineRule="exact"/>
        <w:rPr>
          <w:rFonts w:eastAsia="仿宋" w:hint="eastAsia"/>
          <w:sz w:val="32"/>
          <w:szCs w:val="32"/>
        </w:rPr>
      </w:pPr>
    </w:p>
    <w:p w:rsidR="008C1328" w:rsidRDefault="008C1328" w:rsidP="008C1328">
      <w:pPr>
        <w:spacing w:line="560" w:lineRule="exact"/>
        <w:rPr>
          <w:rFonts w:eastAsia="仿宋" w:hint="eastAsia"/>
          <w:sz w:val="32"/>
          <w:szCs w:val="32"/>
        </w:rPr>
      </w:pPr>
    </w:p>
    <w:p w:rsidR="008C1328" w:rsidRDefault="008C1328" w:rsidP="008C1328">
      <w:pPr>
        <w:spacing w:line="560" w:lineRule="exact"/>
        <w:rPr>
          <w:rFonts w:eastAsia="仿宋" w:hint="eastAsia"/>
          <w:sz w:val="32"/>
          <w:szCs w:val="32"/>
        </w:rPr>
      </w:pPr>
    </w:p>
    <w:p w:rsidR="008C1328" w:rsidRDefault="008C1328" w:rsidP="008C1328">
      <w:pPr>
        <w:spacing w:line="560" w:lineRule="exact"/>
        <w:rPr>
          <w:rFonts w:eastAsia="仿宋" w:hint="eastAsia"/>
          <w:sz w:val="32"/>
          <w:szCs w:val="32"/>
        </w:rPr>
      </w:pPr>
    </w:p>
    <w:p w:rsidR="008C1328" w:rsidRDefault="008C1328" w:rsidP="008C1328">
      <w:pPr>
        <w:spacing w:line="560" w:lineRule="exact"/>
        <w:rPr>
          <w:rFonts w:eastAsia="仿宋" w:hint="eastAsia"/>
          <w:sz w:val="32"/>
          <w:szCs w:val="32"/>
        </w:rPr>
      </w:pPr>
    </w:p>
    <w:p w:rsidR="00BA61C1" w:rsidRPr="008C1328" w:rsidRDefault="00BA61C1">
      <w:bookmarkStart w:id="0" w:name="_GoBack"/>
      <w:bookmarkEnd w:id="0"/>
    </w:p>
    <w:sectPr w:rsidR="00BA61C1" w:rsidRPr="008C132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328"/>
    <w:rsid w:val="008C1328"/>
    <w:rsid w:val="00BA61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32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32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73</Words>
  <Characters>420</Characters>
  <Application>Microsoft Office Word</Application>
  <DocSecurity>0</DocSecurity>
  <Lines>3</Lines>
  <Paragraphs>1</Paragraphs>
  <ScaleCrop>false</ScaleCrop>
  <Company>JSJYT</Company>
  <LinksUpToDate>false</LinksUpToDate>
  <CharactersWithSpaces>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2018-10-31T06:58:00Z</dcterms:created>
  <dcterms:modified xsi:type="dcterms:W3CDTF">2018-10-31T06:58:00Z</dcterms:modified>
</cp:coreProperties>
</file>