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6AA1" w:rsidRPr="003B22BA" w:rsidRDefault="000C6AA1" w:rsidP="000C6AA1">
      <w:pPr>
        <w:spacing w:line="560" w:lineRule="exact"/>
        <w:ind w:rightChars="600" w:right="1260"/>
        <w:jc w:val="left"/>
        <w:rPr>
          <w:rFonts w:eastAsia="黑体"/>
          <w:sz w:val="32"/>
          <w:szCs w:val="32"/>
        </w:rPr>
      </w:pPr>
      <w:r w:rsidRPr="003B22BA">
        <w:rPr>
          <w:rFonts w:eastAsia="黑体"/>
          <w:sz w:val="32"/>
          <w:szCs w:val="32"/>
        </w:rPr>
        <w:t>附件</w:t>
      </w:r>
    </w:p>
    <w:p w:rsidR="000C6AA1" w:rsidRPr="003B22BA" w:rsidRDefault="000C6AA1" w:rsidP="000C6AA1">
      <w:pPr>
        <w:spacing w:line="560" w:lineRule="exact"/>
        <w:ind w:rightChars="600" w:right="1260"/>
        <w:jc w:val="left"/>
        <w:rPr>
          <w:rFonts w:eastAsia="华文仿宋"/>
          <w:sz w:val="32"/>
          <w:szCs w:val="32"/>
        </w:rPr>
      </w:pPr>
    </w:p>
    <w:p w:rsidR="000C6AA1" w:rsidRPr="003B22BA" w:rsidRDefault="000C6AA1" w:rsidP="000C6AA1">
      <w:pPr>
        <w:spacing w:line="560" w:lineRule="exact"/>
        <w:ind w:rightChars="-27" w:right="-57"/>
        <w:jc w:val="center"/>
        <w:rPr>
          <w:b/>
          <w:sz w:val="40"/>
          <w:szCs w:val="32"/>
        </w:rPr>
      </w:pPr>
      <w:r w:rsidRPr="003B22BA">
        <w:rPr>
          <w:b/>
          <w:sz w:val="40"/>
          <w:szCs w:val="32"/>
        </w:rPr>
        <w:t>2018</w:t>
      </w:r>
      <w:r w:rsidRPr="003B22BA">
        <w:rPr>
          <w:b/>
          <w:sz w:val="40"/>
          <w:szCs w:val="32"/>
        </w:rPr>
        <w:t>年江苏省研究生教育改革成果获奖名单</w:t>
      </w:r>
    </w:p>
    <w:p w:rsidR="000C6AA1" w:rsidRPr="003B22BA" w:rsidRDefault="000C6AA1" w:rsidP="000C6AA1">
      <w:pPr>
        <w:spacing w:line="560" w:lineRule="exact"/>
        <w:ind w:rightChars="-27" w:right="-57"/>
        <w:jc w:val="left"/>
        <w:rPr>
          <w:rFonts w:eastAsia="仿宋_GB2312"/>
          <w:sz w:val="32"/>
          <w:szCs w:val="32"/>
        </w:rPr>
      </w:pPr>
    </w:p>
    <w:p w:rsidR="000C6AA1" w:rsidRPr="003B22BA" w:rsidRDefault="000C6AA1" w:rsidP="000C6AA1">
      <w:pPr>
        <w:spacing w:line="560" w:lineRule="exact"/>
        <w:ind w:rightChars="-27" w:right="-57"/>
        <w:jc w:val="center"/>
        <w:rPr>
          <w:rFonts w:eastAsia="黑体"/>
          <w:sz w:val="32"/>
          <w:szCs w:val="32"/>
        </w:rPr>
      </w:pPr>
      <w:r w:rsidRPr="003B22BA">
        <w:rPr>
          <w:rFonts w:eastAsia="黑体"/>
          <w:sz w:val="32"/>
          <w:szCs w:val="32"/>
        </w:rPr>
        <w:t>特等奖</w:t>
      </w:r>
    </w:p>
    <w:p w:rsidR="000C6AA1" w:rsidRPr="003B22BA" w:rsidRDefault="000C6AA1" w:rsidP="000C6AA1">
      <w:pPr>
        <w:widowControl/>
        <w:jc w:val="center"/>
        <w:rPr>
          <w:rFonts w:eastAsia="仿宋"/>
          <w:kern w:val="0"/>
          <w:sz w:val="24"/>
        </w:rPr>
      </w:pPr>
    </w:p>
    <w:p w:rsidR="000C6AA1" w:rsidRPr="003B22BA" w:rsidRDefault="000C6AA1" w:rsidP="000C6AA1">
      <w:pPr>
        <w:widowControl/>
        <w:jc w:val="center"/>
        <w:rPr>
          <w:rFonts w:eastAsia="仿宋"/>
          <w:kern w:val="0"/>
          <w:sz w:val="24"/>
        </w:rPr>
      </w:pPr>
      <w:r w:rsidRPr="003B22BA">
        <w:rPr>
          <w:rFonts w:eastAsia="仿宋"/>
          <w:kern w:val="0"/>
          <w:sz w:val="24"/>
        </w:rPr>
        <w:t>（空缺）</w:t>
      </w:r>
    </w:p>
    <w:p w:rsidR="000C6AA1" w:rsidRPr="003B22BA" w:rsidRDefault="000C6AA1" w:rsidP="000C6AA1">
      <w:pPr>
        <w:widowControl/>
        <w:jc w:val="center"/>
        <w:rPr>
          <w:rFonts w:eastAsia="仿宋"/>
          <w:kern w:val="0"/>
          <w:sz w:val="24"/>
        </w:rPr>
      </w:pPr>
    </w:p>
    <w:p w:rsidR="000C6AA1" w:rsidRPr="003B22BA" w:rsidRDefault="000C6AA1" w:rsidP="000C6AA1">
      <w:pPr>
        <w:spacing w:line="560" w:lineRule="exact"/>
        <w:ind w:rightChars="-27" w:right="-57"/>
        <w:jc w:val="center"/>
        <w:rPr>
          <w:rFonts w:eastAsia="黑体"/>
          <w:sz w:val="32"/>
          <w:szCs w:val="32"/>
        </w:rPr>
      </w:pPr>
      <w:r w:rsidRPr="003B22BA">
        <w:rPr>
          <w:rFonts w:eastAsia="黑体"/>
          <w:sz w:val="32"/>
          <w:szCs w:val="32"/>
        </w:rPr>
        <w:t>一等奖</w:t>
      </w:r>
    </w:p>
    <w:tbl>
      <w:tblPr>
        <w:tblW w:w="9580" w:type="dxa"/>
        <w:jc w:val="center"/>
        <w:tblLook w:val="04A0" w:firstRow="1" w:lastRow="0" w:firstColumn="1" w:lastColumn="0" w:noHBand="0" w:noVBand="1"/>
      </w:tblPr>
      <w:tblGrid>
        <w:gridCol w:w="1380"/>
        <w:gridCol w:w="3652"/>
        <w:gridCol w:w="3148"/>
        <w:gridCol w:w="1400"/>
      </w:tblGrid>
      <w:tr w:rsidR="000C6AA1" w:rsidRPr="003B22BA" w:rsidTr="00EE2EDC">
        <w:trPr>
          <w:trHeight w:val="600"/>
          <w:jc w:val="center"/>
        </w:trPr>
        <w:tc>
          <w:tcPr>
            <w:tcW w:w="1380" w:type="dxa"/>
            <w:shd w:val="clear" w:color="000000" w:fill="FFFFFF"/>
            <w:vAlign w:val="center"/>
            <w:hideMark/>
          </w:tcPr>
          <w:p w:rsidR="000C6AA1" w:rsidRPr="003B22BA" w:rsidRDefault="000C6AA1" w:rsidP="00EE2EDC">
            <w:pPr>
              <w:widowControl/>
              <w:jc w:val="center"/>
              <w:rPr>
                <w:b/>
                <w:bCs/>
                <w:color w:val="000000"/>
                <w:kern w:val="0"/>
                <w:sz w:val="20"/>
                <w:szCs w:val="20"/>
              </w:rPr>
            </w:pPr>
            <w:r w:rsidRPr="003B22BA">
              <w:rPr>
                <w:b/>
                <w:bCs/>
                <w:color w:val="000000"/>
                <w:kern w:val="0"/>
                <w:sz w:val="20"/>
                <w:szCs w:val="20"/>
              </w:rPr>
              <w:t>序号</w:t>
            </w:r>
          </w:p>
        </w:tc>
        <w:tc>
          <w:tcPr>
            <w:tcW w:w="3652" w:type="dxa"/>
            <w:shd w:val="clear" w:color="000000" w:fill="FFFFFF"/>
            <w:vAlign w:val="center"/>
            <w:hideMark/>
          </w:tcPr>
          <w:p w:rsidR="000C6AA1" w:rsidRPr="003B22BA" w:rsidRDefault="000C6AA1" w:rsidP="00EE2EDC">
            <w:pPr>
              <w:widowControl/>
              <w:jc w:val="center"/>
              <w:rPr>
                <w:b/>
                <w:bCs/>
                <w:color w:val="000000"/>
                <w:kern w:val="0"/>
                <w:sz w:val="20"/>
                <w:szCs w:val="20"/>
              </w:rPr>
            </w:pPr>
            <w:r w:rsidRPr="003B22BA">
              <w:rPr>
                <w:b/>
                <w:bCs/>
                <w:color w:val="000000"/>
                <w:kern w:val="0"/>
                <w:sz w:val="20"/>
                <w:szCs w:val="20"/>
              </w:rPr>
              <w:t>成果名称</w:t>
            </w:r>
          </w:p>
        </w:tc>
        <w:tc>
          <w:tcPr>
            <w:tcW w:w="3148" w:type="dxa"/>
            <w:shd w:val="clear" w:color="000000" w:fill="FFFFFF"/>
            <w:vAlign w:val="center"/>
            <w:hideMark/>
          </w:tcPr>
          <w:p w:rsidR="000C6AA1" w:rsidRPr="003B22BA" w:rsidRDefault="000C6AA1" w:rsidP="00EE2EDC">
            <w:pPr>
              <w:widowControl/>
              <w:jc w:val="center"/>
              <w:rPr>
                <w:b/>
                <w:bCs/>
                <w:color w:val="000000"/>
                <w:kern w:val="0"/>
                <w:sz w:val="20"/>
                <w:szCs w:val="20"/>
              </w:rPr>
            </w:pPr>
            <w:r w:rsidRPr="003B22BA">
              <w:rPr>
                <w:b/>
                <w:bCs/>
                <w:color w:val="000000"/>
                <w:kern w:val="0"/>
                <w:sz w:val="20"/>
                <w:szCs w:val="20"/>
              </w:rPr>
              <w:t>完成人</w:t>
            </w:r>
          </w:p>
        </w:tc>
        <w:tc>
          <w:tcPr>
            <w:tcW w:w="1400" w:type="dxa"/>
            <w:shd w:val="clear" w:color="000000" w:fill="FFFFFF"/>
            <w:vAlign w:val="center"/>
            <w:hideMark/>
          </w:tcPr>
          <w:p w:rsidR="000C6AA1" w:rsidRPr="003B22BA" w:rsidRDefault="000C6AA1" w:rsidP="00EE2EDC">
            <w:pPr>
              <w:widowControl/>
              <w:jc w:val="center"/>
              <w:rPr>
                <w:b/>
                <w:bCs/>
                <w:color w:val="000000"/>
                <w:kern w:val="0"/>
                <w:sz w:val="20"/>
                <w:szCs w:val="20"/>
              </w:rPr>
            </w:pPr>
            <w:r w:rsidRPr="003B22BA">
              <w:rPr>
                <w:b/>
                <w:bCs/>
                <w:color w:val="000000"/>
                <w:kern w:val="0"/>
                <w:sz w:val="20"/>
                <w:szCs w:val="20"/>
              </w:rPr>
              <w:t>单位名称</w:t>
            </w:r>
          </w:p>
        </w:tc>
      </w:tr>
      <w:tr w:rsidR="000C6AA1" w:rsidRPr="003B22BA" w:rsidTr="00EE2EDC">
        <w:trPr>
          <w:trHeight w:val="1247"/>
          <w:jc w:val="center"/>
        </w:trPr>
        <w:tc>
          <w:tcPr>
            <w:tcW w:w="1380" w:type="dxa"/>
            <w:shd w:val="clear" w:color="000000" w:fill="FFFFFF"/>
            <w:vAlign w:val="center"/>
            <w:hideMark/>
          </w:tcPr>
          <w:p w:rsidR="000C6AA1" w:rsidRPr="003B22BA" w:rsidRDefault="000C6AA1" w:rsidP="00EE2EDC">
            <w:pPr>
              <w:widowControl/>
              <w:jc w:val="left"/>
              <w:rPr>
                <w:rFonts w:eastAsia="仿宋"/>
                <w:kern w:val="0"/>
              </w:rPr>
            </w:pPr>
            <w:r w:rsidRPr="003B22BA">
              <w:rPr>
                <w:rFonts w:eastAsia="仿宋"/>
                <w:kern w:val="0"/>
              </w:rPr>
              <w:t>JGCG18_001</w:t>
            </w:r>
          </w:p>
        </w:tc>
        <w:tc>
          <w:tcPr>
            <w:tcW w:w="3652" w:type="dxa"/>
            <w:shd w:val="clear" w:color="auto" w:fill="auto"/>
            <w:vAlign w:val="center"/>
            <w:hideMark/>
          </w:tcPr>
          <w:p w:rsidR="000C6AA1" w:rsidRPr="003B22BA" w:rsidRDefault="000C6AA1" w:rsidP="00EE2EDC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  <w:r w:rsidRPr="003B22BA">
              <w:rPr>
                <w:rFonts w:eastAsia="仿宋"/>
                <w:kern w:val="0"/>
                <w:sz w:val="24"/>
              </w:rPr>
              <w:t>综合性大学新型工程学科研究生培养模式的创新与实践</w:t>
            </w:r>
          </w:p>
        </w:tc>
        <w:tc>
          <w:tcPr>
            <w:tcW w:w="3148" w:type="dxa"/>
            <w:shd w:val="clear" w:color="auto" w:fill="auto"/>
            <w:vAlign w:val="center"/>
            <w:hideMark/>
          </w:tcPr>
          <w:p w:rsidR="000C6AA1" w:rsidRPr="003B22BA" w:rsidRDefault="000C6AA1" w:rsidP="00EE2EDC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  <w:r w:rsidRPr="003B22BA">
              <w:rPr>
                <w:rFonts w:eastAsia="仿宋"/>
                <w:kern w:val="0"/>
                <w:sz w:val="24"/>
              </w:rPr>
              <w:t>祝</w:t>
            </w:r>
            <w:proofErr w:type="gramStart"/>
            <w:r w:rsidRPr="003B22BA">
              <w:rPr>
                <w:rFonts w:eastAsia="仿宋"/>
                <w:kern w:val="0"/>
                <w:sz w:val="24"/>
              </w:rPr>
              <w:t>世</w:t>
            </w:r>
            <w:proofErr w:type="gramEnd"/>
            <w:r w:rsidRPr="003B22BA">
              <w:rPr>
                <w:rFonts w:eastAsia="仿宋"/>
                <w:kern w:val="0"/>
                <w:sz w:val="24"/>
              </w:rPr>
              <w:t>宁、李爱东、陈延峰、陆延青、聂书明</w:t>
            </w:r>
          </w:p>
        </w:tc>
        <w:tc>
          <w:tcPr>
            <w:tcW w:w="1400" w:type="dxa"/>
            <w:shd w:val="clear" w:color="auto" w:fill="auto"/>
            <w:vAlign w:val="center"/>
            <w:hideMark/>
          </w:tcPr>
          <w:p w:rsidR="000C6AA1" w:rsidRPr="003B22BA" w:rsidRDefault="000C6AA1" w:rsidP="00EE2EDC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  <w:r w:rsidRPr="003B22BA">
              <w:rPr>
                <w:rFonts w:eastAsia="仿宋"/>
                <w:kern w:val="0"/>
                <w:sz w:val="24"/>
              </w:rPr>
              <w:t>南京大学</w:t>
            </w:r>
          </w:p>
        </w:tc>
      </w:tr>
      <w:tr w:rsidR="000C6AA1" w:rsidRPr="003B22BA" w:rsidTr="00EE2EDC">
        <w:trPr>
          <w:trHeight w:val="1247"/>
          <w:jc w:val="center"/>
        </w:trPr>
        <w:tc>
          <w:tcPr>
            <w:tcW w:w="1380" w:type="dxa"/>
            <w:shd w:val="clear" w:color="000000" w:fill="FFFFFF"/>
            <w:vAlign w:val="center"/>
            <w:hideMark/>
          </w:tcPr>
          <w:p w:rsidR="000C6AA1" w:rsidRPr="003B22BA" w:rsidRDefault="000C6AA1" w:rsidP="00EE2EDC">
            <w:pPr>
              <w:widowControl/>
              <w:jc w:val="left"/>
              <w:rPr>
                <w:rFonts w:eastAsia="仿宋"/>
                <w:kern w:val="0"/>
              </w:rPr>
            </w:pPr>
            <w:r w:rsidRPr="003B22BA">
              <w:rPr>
                <w:rFonts w:eastAsia="仿宋"/>
                <w:kern w:val="0"/>
              </w:rPr>
              <w:t>JGCG18_002</w:t>
            </w:r>
          </w:p>
        </w:tc>
        <w:tc>
          <w:tcPr>
            <w:tcW w:w="3652" w:type="dxa"/>
            <w:shd w:val="clear" w:color="auto" w:fill="auto"/>
            <w:vAlign w:val="center"/>
            <w:hideMark/>
          </w:tcPr>
          <w:p w:rsidR="000C6AA1" w:rsidRPr="003B22BA" w:rsidRDefault="000C6AA1" w:rsidP="00EE2EDC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  <w:r w:rsidRPr="003B22BA">
              <w:rPr>
                <w:rFonts w:eastAsia="仿宋"/>
                <w:kern w:val="0"/>
                <w:sz w:val="24"/>
              </w:rPr>
              <w:t>国际视野，实践创新</w:t>
            </w:r>
            <w:r w:rsidRPr="003B22BA">
              <w:rPr>
                <w:rFonts w:eastAsia="仿宋"/>
                <w:kern w:val="0"/>
                <w:sz w:val="24"/>
              </w:rPr>
              <w:t>——</w:t>
            </w:r>
            <w:r w:rsidRPr="003B22BA">
              <w:rPr>
                <w:rFonts w:eastAsia="仿宋"/>
                <w:kern w:val="0"/>
                <w:sz w:val="24"/>
              </w:rPr>
              <w:t>建筑学专业型硕士培养模式探索与实践</w:t>
            </w:r>
          </w:p>
        </w:tc>
        <w:tc>
          <w:tcPr>
            <w:tcW w:w="3148" w:type="dxa"/>
            <w:shd w:val="clear" w:color="auto" w:fill="auto"/>
            <w:vAlign w:val="center"/>
            <w:hideMark/>
          </w:tcPr>
          <w:p w:rsidR="000C6AA1" w:rsidRPr="003B22BA" w:rsidRDefault="000C6AA1" w:rsidP="00EE2EDC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  <w:r w:rsidRPr="003B22BA">
              <w:rPr>
                <w:rFonts w:eastAsia="仿宋"/>
                <w:kern w:val="0"/>
                <w:sz w:val="24"/>
              </w:rPr>
              <w:t>张</w:t>
            </w:r>
            <w:r w:rsidRPr="003B22BA">
              <w:rPr>
                <w:rFonts w:eastAsia="仿宋"/>
                <w:kern w:val="0"/>
                <w:sz w:val="24"/>
              </w:rPr>
              <w:t xml:space="preserve">  </w:t>
            </w:r>
            <w:proofErr w:type="gramStart"/>
            <w:r w:rsidRPr="003B22BA">
              <w:rPr>
                <w:rFonts w:eastAsia="仿宋"/>
                <w:kern w:val="0"/>
                <w:sz w:val="24"/>
              </w:rPr>
              <w:t>彤</w:t>
            </w:r>
            <w:proofErr w:type="gramEnd"/>
            <w:r w:rsidRPr="003B22BA">
              <w:rPr>
                <w:rFonts w:eastAsia="仿宋"/>
                <w:kern w:val="0"/>
                <w:sz w:val="24"/>
              </w:rPr>
              <w:t>、</w:t>
            </w:r>
            <w:proofErr w:type="gramStart"/>
            <w:r w:rsidRPr="003B22BA">
              <w:rPr>
                <w:rFonts w:eastAsia="仿宋"/>
                <w:kern w:val="0"/>
                <w:sz w:val="24"/>
              </w:rPr>
              <w:t>鲍</w:t>
            </w:r>
            <w:proofErr w:type="gramEnd"/>
            <w:r w:rsidRPr="003B22BA">
              <w:rPr>
                <w:rFonts w:eastAsia="仿宋"/>
                <w:kern w:val="0"/>
                <w:sz w:val="24"/>
              </w:rPr>
              <w:t xml:space="preserve">  </w:t>
            </w:r>
            <w:proofErr w:type="gramStart"/>
            <w:r w:rsidRPr="003B22BA">
              <w:rPr>
                <w:rFonts w:eastAsia="仿宋"/>
                <w:kern w:val="0"/>
                <w:sz w:val="24"/>
              </w:rPr>
              <w:t>莉</w:t>
            </w:r>
            <w:proofErr w:type="gramEnd"/>
            <w:r w:rsidRPr="003B22BA">
              <w:rPr>
                <w:rFonts w:eastAsia="仿宋"/>
                <w:kern w:val="0"/>
                <w:sz w:val="24"/>
              </w:rPr>
              <w:t>、</w:t>
            </w:r>
            <w:proofErr w:type="gramStart"/>
            <w:r w:rsidRPr="003B22BA">
              <w:rPr>
                <w:rFonts w:eastAsia="仿宋"/>
                <w:kern w:val="0"/>
                <w:sz w:val="24"/>
              </w:rPr>
              <w:t>葛</w:t>
            </w:r>
            <w:proofErr w:type="gramEnd"/>
            <w:r w:rsidRPr="003B22BA">
              <w:rPr>
                <w:rFonts w:eastAsia="仿宋"/>
                <w:kern w:val="0"/>
                <w:sz w:val="24"/>
              </w:rPr>
              <w:t xml:space="preserve">  </w:t>
            </w:r>
            <w:r w:rsidRPr="003B22BA">
              <w:rPr>
                <w:rFonts w:eastAsia="仿宋"/>
                <w:kern w:val="0"/>
                <w:sz w:val="24"/>
              </w:rPr>
              <w:t>明、徐小东、张</w:t>
            </w:r>
            <w:r w:rsidRPr="003B22BA">
              <w:rPr>
                <w:rFonts w:eastAsia="仿宋"/>
                <w:kern w:val="0"/>
                <w:sz w:val="24"/>
              </w:rPr>
              <w:t xml:space="preserve">  </w:t>
            </w:r>
            <w:r w:rsidRPr="003B22BA">
              <w:rPr>
                <w:rFonts w:eastAsia="仿宋"/>
                <w:kern w:val="0"/>
                <w:sz w:val="24"/>
              </w:rPr>
              <w:t>宏、李向锋、李</w:t>
            </w:r>
            <w:r w:rsidRPr="003B22BA">
              <w:rPr>
                <w:rFonts w:eastAsia="仿宋"/>
                <w:kern w:val="0"/>
                <w:sz w:val="24"/>
              </w:rPr>
              <w:t xml:space="preserve">  </w:t>
            </w:r>
            <w:r w:rsidRPr="003B22BA">
              <w:rPr>
                <w:rFonts w:eastAsia="仿宋"/>
                <w:kern w:val="0"/>
                <w:sz w:val="24"/>
              </w:rPr>
              <w:t>华、张</w:t>
            </w:r>
            <w:r w:rsidRPr="003B22BA">
              <w:rPr>
                <w:rFonts w:eastAsia="仿宋"/>
                <w:kern w:val="0"/>
                <w:sz w:val="24"/>
              </w:rPr>
              <w:t xml:space="preserve">  </w:t>
            </w:r>
            <w:r w:rsidRPr="003B22BA">
              <w:rPr>
                <w:rFonts w:eastAsia="仿宋"/>
                <w:kern w:val="0"/>
                <w:sz w:val="24"/>
              </w:rPr>
              <w:t>愚</w:t>
            </w:r>
          </w:p>
        </w:tc>
        <w:tc>
          <w:tcPr>
            <w:tcW w:w="1400" w:type="dxa"/>
            <w:shd w:val="clear" w:color="auto" w:fill="auto"/>
            <w:vAlign w:val="center"/>
            <w:hideMark/>
          </w:tcPr>
          <w:p w:rsidR="000C6AA1" w:rsidRPr="003B22BA" w:rsidRDefault="000C6AA1" w:rsidP="00EE2EDC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  <w:r w:rsidRPr="003B22BA">
              <w:rPr>
                <w:rFonts w:eastAsia="仿宋"/>
                <w:kern w:val="0"/>
                <w:sz w:val="24"/>
              </w:rPr>
              <w:t>东南大学</w:t>
            </w:r>
          </w:p>
        </w:tc>
      </w:tr>
      <w:tr w:rsidR="000C6AA1" w:rsidRPr="003B22BA" w:rsidTr="00EE2EDC">
        <w:trPr>
          <w:trHeight w:val="1357"/>
          <w:jc w:val="center"/>
        </w:trPr>
        <w:tc>
          <w:tcPr>
            <w:tcW w:w="1380" w:type="dxa"/>
            <w:shd w:val="clear" w:color="000000" w:fill="FFFFFF"/>
            <w:vAlign w:val="center"/>
            <w:hideMark/>
          </w:tcPr>
          <w:p w:rsidR="000C6AA1" w:rsidRPr="003B22BA" w:rsidRDefault="000C6AA1" w:rsidP="00EE2EDC">
            <w:pPr>
              <w:widowControl/>
              <w:jc w:val="left"/>
              <w:rPr>
                <w:rFonts w:eastAsia="仿宋"/>
                <w:kern w:val="0"/>
              </w:rPr>
            </w:pPr>
            <w:r w:rsidRPr="003B22BA">
              <w:rPr>
                <w:rFonts w:eastAsia="仿宋"/>
                <w:kern w:val="0"/>
              </w:rPr>
              <w:t>JGCG18_003</w:t>
            </w:r>
          </w:p>
        </w:tc>
        <w:tc>
          <w:tcPr>
            <w:tcW w:w="3652" w:type="dxa"/>
            <w:shd w:val="clear" w:color="auto" w:fill="auto"/>
            <w:vAlign w:val="center"/>
            <w:hideMark/>
          </w:tcPr>
          <w:p w:rsidR="000C6AA1" w:rsidRPr="003B22BA" w:rsidRDefault="000C6AA1" w:rsidP="00EE2EDC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  <w:r w:rsidRPr="003B22BA">
              <w:rPr>
                <w:rFonts w:eastAsia="仿宋"/>
                <w:kern w:val="0"/>
                <w:sz w:val="24"/>
              </w:rPr>
              <w:t>需求引领、志趣激励，大系统工程视域下的研究生特色创新实践体系探索与实践</w:t>
            </w:r>
          </w:p>
        </w:tc>
        <w:tc>
          <w:tcPr>
            <w:tcW w:w="3148" w:type="dxa"/>
            <w:shd w:val="clear" w:color="auto" w:fill="auto"/>
            <w:vAlign w:val="center"/>
            <w:hideMark/>
          </w:tcPr>
          <w:p w:rsidR="000C6AA1" w:rsidRPr="003B22BA" w:rsidRDefault="000C6AA1" w:rsidP="00EE2EDC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  <w:r w:rsidRPr="003B22BA">
              <w:rPr>
                <w:rFonts w:eastAsia="仿宋"/>
                <w:kern w:val="0"/>
                <w:sz w:val="24"/>
              </w:rPr>
              <w:t>郑</w:t>
            </w:r>
            <w:proofErr w:type="gramStart"/>
            <w:r w:rsidRPr="003B22BA">
              <w:rPr>
                <w:rFonts w:eastAsia="仿宋"/>
                <w:kern w:val="0"/>
                <w:sz w:val="24"/>
              </w:rPr>
              <w:t>祥明</w:t>
            </w:r>
            <w:proofErr w:type="gramEnd"/>
            <w:r w:rsidRPr="003B22BA">
              <w:rPr>
                <w:rFonts w:eastAsia="仿宋"/>
                <w:kern w:val="0"/>
                <w:sz w:val="24"/>
              </w:rPr>
              <w:t>、王亚彤、李</w:t>
            </w:r>
            <w:r w:rsidRPr="003B22BA">
              <w:rPr>
                <w:rFonts w:eastAsia="仿宋"/>
                <w:kern w:val="0"/>
                <w:sz w:val="24"/>
              </w:rPr>
              <w:t xml:space="preserve">  </w:t>
            </w:r>
            <w:proofErr w:type="gramStart"/>
            <w:r w:rsidRPr="003B22BA">
              <w:rPr>
                <w:rFonts w:eastAsia="仿宋"/>
                <w:kern w:val="0"/>
                <w:sz w:val="24"/>
              </w:rPr>
              <w:t>莎</w:t>
            </w:r>
            <w:proofErr w:type="gramEnd"/>
            <w:r w:rsidRPr="003B22BA">
              <w:rPr>
                <w:rFonts w:eastAsia="仿宋"/>
                <w:kern w:val="0"/>
                <w:sz w:val="24"/>
              </w:rPr>
              <w:t>、周佼佼、刘双丽、唐志文、王</w:t>
            </w:r>
            <w:r w:rsidRPr="003B22BA">
              <w:rPr>
                <w:rFonts w:eastAsia="仿宋"/>
                <w:kern w:val="0"/>
                <w:sz w:val="24"/>
              </w:rPr>
              <w:t xml:space="preserve">  </w:t>
            </w:r>
            <w:r w:rsidRPr="003B22BA">
              <w:rPr>
                <w:rFonts w:eastAsia="仿宋"/>
                <w:kern w:val="0"/>
                <w:sz w:val="24"/>
              </w:rPr>
              <w:t>严、张廷赟</w:t>
            </w:r>
          </w:p>
        </w:tc>
        <w:tc>
          <w:tcPr>
            <w:tcW w:w="1400" w:type="dxa"/>
            <w:shd w:val="clear" w:color="auto" w:fill="auto"/>
            <w:vAlign w:val="center"/>
            <w:hideMark/>
          </w:tcPr>
          <w:p w:rsidR="000C6AA1" w:rsidRPr="003B22BA" w:rsidRDefault="000C6AA1" w:rsidP="00EE2EDC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  <w:r w:rsidRPr="003B22BA">
              <w:rPr>
                <w:rFonts w:eastAsia="仿宋"/>
                <w:kern w:val="0"/>
                <w:sz w:val="24"/>
              </w:rPr>
              <w:t>南京航空航天大学</w:t>
            </w:r>
          </w:p>
        </w:tc>
      </w:tr>
      <w:tr w:rsidR="000C6AA1" w:rsidRPr="003B22BA" w:rsidTr="00EE2EDC">
        <w:trPr>
          <w:trHeight w:val="1247"/>
          <w:jc w:val="center"/>
        </w:trPr>
        <w:tc>
          <w:tcPr>
            <w:tcW w:w="1380" w:type="dxa"/>
            <w:shd w:val="clear" w:color="000000" w:fill="FFFFFF"/>
            <w:vAlign w:val="center"/>
            <w:hideMark/>
          </w:tcPr>
          <w:p w:rsidR="000C6AA1" w:rsidRPr="003B22BA" w:rsidRDefault="000C6AA1" w:rsidP="00EE2EDC">
            <w:pPr>
              <w:widowControl/>
              <w:jc w:val="left"/>
              <w:rPr>
                <w:rFonts w:eastAsia="仿宋"/>
                <w:kern w:val="0"/>
              </w:rPr>
            </w:pPr>
            <w:r w:rsidRPr="003B22BA">
              <w:rPr>
                <w:rFonts w:eastAsia="仿宋"/>
                <w:kern w:val="0"/>
              </w:rPr>
              <w:t>JGCG18_004</w:t>
            </w:r>
          </w:p>
        </w:tc>
        <w:tc>
          <w:tcPr>
            <w:tcW w:w="3652" w:type="dxa"/>
            <w:shd w:val="clear" w:color="auto" w:fill="auto"/>
            <w:vAlign w:val="center"/>
            <w:hideMark/>
          </w:tcPr>
          <w:p w:rsidR="000C6AA1" w:rsidRPr="003B22BA" w:rsidRDefault="000C6AA1" w:rsidP="00EE2EDC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  <w:r w:rsidRPr="003B22BA">
              <w:rPr>
                <w:rFonts w:eastAsia="仿宋"/>
                <w:kern w:val="0"/>
                <w:sz w:val="24"/>
              </w:rPr>
              <w:t>校企协同，三全育人，工程专业学位研究生联合培养长效机制的探索与实践</w:t>
            </w:r>
          </w:p>
        </w:tc>
        <w:tc>
          <w:tcPr>
            <w:tcW w:w="3148" w:type="dxa"/>
            <w:shd w:val="clear" w:color="auto" w:fill="auto"/>
            <w:vAlign w:val="center"/>
            <w:hideMark/>
          </w:tcPr>
          <w:p w:rsidR="000C6AA1" w:rsidRPr="003B22BA" w:rsidRDefault="000C6AA1" w:rsidP="00EE2EDC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  <w:proofErr w:type="gramStart"/>
            <w:r w:rsidRPr="003B22BA">
              <w:rPr>
                <w:rFonts w:eastAsia="仿宋"/>
                <w:kern w:val="0"/>
                <w:sz w:val="24"/>
              </w:rPr>
              <w:t>董增川</w:t>
            </w:r>
            <w:proofErr w:type="gramEnd"/>
            <w:r w:rsidRPr="003B22BA">
              <w:rPr>
                <w:rFonts w:eastAsia="仿宋"/>
                <w:kern w:val="0"/>
                <w:sz w:val="24"/>
              </w:rPr>
              <w:t>、刘平雷、李</w:t>
            </w:r>
            <w:r w:rsidRPr="003B22BA">
              <w:rPr>
                <w:rFonts w:eastAsia="仿宋"/>
                <w:kern w:val="0"/>
                <w:sz w:val="24"/>
              </w:rPr>
              <w:t xml:space="preserve">  </w:t>
            </w:r>
            <w:r w:rsidRPr="003B22BA">
              <w:rPr>
                <w:rFonts w:eastAsia="仿宋"/>
                <w:kern w:val="0"/>
                <w:sz w:val="24"/>
              </w:rPr>
              <w:t>枫、陈</w:t>
            </w:r>
            <w:r w:rsidRPr="003B22BA">
              <w:rPr>
                <w:rFonts w:eastAsia="仿宋"/>
                <w:kern w:val="0"/>
                <w:sz w:val="24"/>
              </w:rPr>
              <w:t xml:space="preserve">  </w:t>
            </w:r>
            <w:r w:rsidRPr="003B22BA">
              <w:rPr>
                <w:rFonts w:eastAsia="仿宋"/>
                <w:kern w:val="0"/>
                <w:sz w:val="24"/>
              </w:rPr>
              <w:t>达、高</w:t>
            </w:r>
            <w:r w:rsidRPr="003B22BA">
              <w:rPr>
                <w:rFonts w:eastAsia="仿宋"/>
                <w:kern w:val="0"/>
                <w:sz w:val="24"/>
              </w:rPr>
              <w:t xml:space="preserve">  </w:t>
            </w:r>
            <w:r w:rsidRPr="003B22BA">
              <w:rPr>
                <w:rFonts w:eastAsia="仿宋"/>
                <w:kern w:val="0"/>
                <w:sz w:val="24"/>
              </w:rPr>
              <w:t>欣、仲建峰</w:t>
            </w:r>
          </w:p>
        </w:tc>
        <w:tc>
          <w:tcPr>
            <w:tcW w:w="1400" w:type="dxa"/>
            <w:shd w:val="clear" w:color="auto" w:fill="auto"/>
            <w:vAlign w:val="center"/>
            <w:hideMark/>
          </w:tcPr>
          <w:p w:rsidR="000C6AA1" w:rsidRPr="003B22BA" w:rsidRDefault="000C6AA1" w:rsidP="00EE2EDC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  <w:r w:rsidRPr="003B22BA">
              <w:rPr>
                <w:rFonts w:eastAsia="仿宋"/>
                <w:kern w:val="0"/>
                <w:sz w:val="24"/>
              </w:rPr>
              <w:t>河海大学</w:t>
            </w:r>
          </w:p>
        </w:tc>
      </w:tr>
      <w:tr w:rsidR="000C6AA1" w:rsidRPr="003B22BA" w:rsidTr="00EE2EDC">
        <w:trPr>
          <w:trHeight w:val="1247"/>
          <w:jc w:val="center"/>
        </w:trPr>
        <w:tc>
          <w:tcPr>
            <w:tcW w:w="1380" w:type="dxa"/>
            <w:shd w:val="clear" w:color="000000" w:fill="FFFFFF"/>
            <w:vAlign w:val="center"/>
            <w:hideMark/>
          </w:tcPr>
          <w:p w:rsidR="000C6AA1" w:rsidRPr="003B22BA" w:rsidRDefault="000C6AA1" w:rsidP="00EE2EDC">
            <w:pPr>
              <w:widowControl/>
              <w:jc w:val="left"/>
              <w:rPr>
                <w:rFonts w:eastAsia="仿宋"/>
                <w:kern w:val="0"/>
              </w:rPr>
            </w:pPr>
            <w:r w:rsidRPr="003B22BA">
              <w:rPr>
                <w:rFonts w:eastAsia="仿宋"/>
                <w:kern w:val="0"/>
              </w:rPr>
              <w:t>JGCG18_005</w:t>
            </w:r>
          </w:p>
        </w:tc>
        <w:tc>
          <w:tcPr>
            <w:tcW w:w="3652" w:type="dxa"/>
            <w:shd w:val="clear" w:color="auto" w:fill="auto"/>
            <w:vAlign w:val="center"/>
            <w:hideMark/>
          </w:tcPr>
          <w:p w:rsidR="000C6AA1" w:rsidRPr="003B22BA" w:rsidRDefault="000C6AA1" w:rsidP="00EE2EDC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  <w:r w:rsidRPr="003B22BA">
              <w:rPr>
                <w:rFonts w:eastAsia="仿宋"/>
                <w:kern w:val="0"/>
                <w:sz w:val="24"/>
              </w:rPr>
              <w:t>深化共建体制改革，培养拔尖创新人才</w:t>
            </w:r>
            <w:r w:rsidRPr="003B22BA">
              <w:rPr>
                <w:rFonts w:eastAsia="仿宋"/>
                <w:kern w:val="0"/>
                <w:sz w:val="24"/>
              </w:rPr>
              <w:t>——</w:t>
            </w:r>
            <w:r w:rsidRPr="003B22BA">
              <w:rPr>
                <w:rFonts w:eastAsia="仿宋"/>
                <w:kern w:val="0"/>
                <w:sz w:val="24"/>
              </w:rPr>
              <w:t>行业高校研究生协同培养模式的探索与实践</w:t>
            </w:r>
          </w:p>
        </w:tc>
        <w:tc>
          <w:tcPr>
            <w:tcW w:w="3148" w:type="dxa"/>
            <w:shd w:val="clear" w:color="auto" w:fill="auto"/>
            <w:vAlign w:val="center"/>
            <w:hideMark/>
          </w:tcPr>
          <w:p w:rsidR="000C6AA1" w:rsidRPr="003B22BA" w:rsidRDefault="000C6AA1" w:rsidP="00EE2EDC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  <w:r w:rsidRPr="003B22BA">
              <w:rPr>
                <w:rFonts w:eastAsia="仿宋"/>
                <w:kern w:val="0"/>
                <w:sz w:val="24"/>
              </w:rPr>
              <w:t>张永宏、朱</w:t>
            </w:r>
            <w:r w:rsidRPr="003B22BA">
              <w:rPr>
                <w:rFonts w:eastAsia="仿宋"/>
                <w:kern w:val="0"/>
                <w:sz w:val="24"/>
              </w:rPr>
              <w:t xml:space="preserve">  </w:t>
            </w:r>
            <w:proofErr w:type="gramStart"/>
            <w:r w:rsidRPr="003B22BA">
              <w:rPr>
                <w:rFonts w:eastAsia="仿宋"/>
                <w:kern w:val="0"/>
                <w:sz w:val="24"/>
              </w:rPr>
              <w:t>彬</w:t>
            </w:r>
            <w:proofErr w:type="gramEnd"/>
            <w:r w:rsidRPr="003B22BA">
              <w:rPr>
                <w:rFonts w:eastAsia="仿宋"/>
                <w:kern w:val="0"/>
                <w:sz w:val="24"/>
              </w:rPr>
              <w:t>、陈敏东、吴立保、徐海明、王</w:t>
            </w:r>
            <w:r w:rsidRPr="003B22BA">
              <w:rPr>
                <w:rFonts w:eastAsia="仿宋"/>
                <w:kern w:val="0"/>
                <w:sz w:val="24"/>
              </w:rPr>
              <w:t xml:space="preserve">  </w:t>
            </w:r>
            <w:proofErr w:type="gramStart"/>
            <w:r w:rsidRPr="003B22BA">
              <w:rPr>
                <w:rFonts w:eastAsia="仿宋"/>
                <w:kern w:val="0"/>
                <w:sz w:val="24"/>
              </w:rPr>
              <w:t>骥</w:t>
            </w:r>
            <w:proofErr w:type="gramEnd"/>
            <w:r w:rsidRPr="003B22BA">
              <w:rPr>
                <w:rFonts w:eastAsia="仿宋"/>
                <w:kern w:val="0"/>
                <w:sz w:val="24"/>
              </w:rPr>
              <w:t>、</w:t>
            </w:r>
            <w:r w:rsidRPr="003B22BA">
              <w:rPr>
                <w:rFonts w:eastAsia="仿宋"/>
                <w:kern w:val="0"/>
                <w:sz w:val="24"/>
              </w:rPr>
              <w:t xml:space="preserve"> </w:t>
            </w:r>
          </w:p>
          <w:p w:rsidR="000C6AA1" w:rsidRPr="003B22BA" w:rsidRDefault="000C6AA1" w:rsidP="00EE2EDC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  <w:r w:rsidRPr="003B22BA">
              <w:rPr>
                <w:rFonts w:eastAsia="仿宋"/>
                <w:kern w:val="0"/>
                <w:sz w:val="24"/>
              </w:rPr>
              <w:t>沈</w:t>
            </w:r>
            <w:r w:rsidRPr="003B22BA">
              <w:rPr>
                <w:rFonts w:eastAsia="仿宋"/>
                <w:kern w:val="0"/>
                <w:sz w:val="24"/>
              </w:rPr>
              <w:t xml:space="preserve">  </w:t>
            </w:r>
            <w:r w:rsidRPr="003B22BA">
              <w:rPr>
                <w:rFonts w:eastAsia="仿宋"/>
                <w:kern w:val="0"/>
                <w:sz w:val="24"/>
              </w:rPr>
              <w:t>剑、陆</w:t>
            </w:r>
            <w:r w:rsidRPr="003B22BA">
              <w:rPr>
                <w:rFonts w:eastAsia="仿宋"/>
                <w:kern w:val="0"/>
                <w:sz w:val="24"/>
              </w:rPr>
              <w:t xml:space="preserve">  </w:t>
            </w:r>
            <w:r w:rsidRPr="003B22BA">
              <w:rPr>
                <w:rFonts w:eastAsia="仿宋"/>
                <w:kern w:val="0"/>
                <w:sz w:val="24"/>
              </w:rPr>
              <w:t>勇</w:t>
            </w:r>
          </w:p>
        </w:tc>
        <w:tc>
          <w:tcPr>
            <w:tcW w:w="1400" w:type="dxa"/>
            <w:shd w:val="clear" w:color="auto" w:fill="auto"/>
            <w:vAlign w:val="center"/>
            <w:hideMark/>
          </w:tcPr>
          <w:p w:rsidR="000C6AA1" w:rsidRPr="003B22BA" w:rsidRDefault="000C6AA1" w:rsidP="00EE2EDC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  <w:r w:rsidRPr="003B22BA">
              <w:rPr>
                <w:rFonts w:eastAsia="仿宋"/>
                <w:kern w:val="0"/>
                <w:sz w:val="24"/>
              </w:rPr>
              <w:t>南京信息工程大学</w:t>
            </w:r>
          </w:p>
        </w:tc>
      </w:tr>
      <w:tr w:rsidR="000C6AA1" w:rsidRPr="003B22BA" w:rsidTr="00EE2EDC">
        <w:trPr>
          <w:trHeight w:val="1247"/>
          <w:jc w:val="center"/>
        </w:trPr>
        <w:tc>
          <w:tcPr>
            <w:tcW w:w="1380" w:type="dxa"/>
            <w:shd w:val="clear" w:color="000000" w:fill="FFFFFF"/>
            <w:vAlign w:val="center"/>
            <w:hideMark/>
          </w:tcPr>
          <w:p w:rsidR="000C6AA1" w:rsidRPr="003B22BA" w:rsidRDefault="000C6AA1" w:rsidP="00EE2EDC">
            <w:pPr>
              <w:widowControl/>
              <w:jc w:val="left"/>
              <w:rPr>
                <w:rFonts w:eastAsia="仿宋"/>
                <w:kern w:val="0"/>
              </w:rPr>
            </w:pPr>
            <w:r w:rsidRPr="003B22BA">
              <w:rPr>
                <w:rFonts w:eastAsia="仿宋"/>
                <w:kern w:val="0"/>
              </w:rPr>
              <w:t>JGCG18_006</w:t>
            </w:r>
          </w:p>
        </w:tc>
        <w:tc>
          <w:tcPr>
            <w:tcW w:w="3652" w:type="dxa"/>
            <w:shd w:val="clear" w:color="auto" w:fill="auto"/>
            <w:vAlign w:val="center"/>
            <w:hideMark/>
          </w:tcPr>
          <w:p w:rsidR="000C6AA1" w:rsidRPr="003B22BA" w:rsidRDefault="000C6AA1" w:rsidP="00EE2EDC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  <w:r w:rsidRPr="003B22BA">
              <w:rPr>
                <w:rFonts w:eastAsia="仿宋"/>
                <w:kern w:val="0"/>
                <w:sz w:val="24"/>
              </w:rPr>
              <w:t>以产教协同、融通创新为目标的产业教授</w:t>
            </w:r>
            <w:r w:rsidRPr="003B22BA">
              <w:rPr>
                <w:rFonts w:eastAsia="仿宋"/>
                <w:kern w:val="0"/>
                <w:sz w:val="24"/>
              </w:rPr>
              <w:t>“</w:t>
            </w:r>
            <w:r w:rsidRPr="003B22BA">
              <w:rPr>
                <w:rFonts w:eastAsia="仿宋"/>
                <w:kern w:val="0"/>
                <w:sz w:val="24"/>
              </w:rPr>
              <w:t>三三三</w:t>
            </w:r>
            <w:r w:rsidRPr="003B22BA">
              <w:rPr>
                <w:rFonts w:eastAsia="仿宋"/>
                <w:kern w:val="0"/>
                <w:sz w:val="24"/>
              </w:rPr>
              <w:t>”</w:t>
            </w:r>
            <w:r w:rsidRPr="003B22BA">
              <w:rPr>
                <w:rFonts w:eastAsia="仿宋"/>
                <w:kern w:val="0"/>
                <w:sz w:val="24"/>
              </w:rPr>
              <w:t>工作机制探索与实践</w:t>
            </w:r>
          </w:p>
        </w:tc>
        <w:tc>
          <w:tcPr>
            <w:tcW w:w="3148" w:type="dxa"/>
            <w:shd w:val="clear" w:color="auto" w:fill="auto"/>
            <w:vAlign w:val="center"/>
            <w:hideMark/>
          </w:tcPr>
          <w:p w:rsidR="000C6AA1" w:rsidRPr="003B22BA" w:rsidRDefault="000C6AA1" w:rsidP="00EE2EDC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  <w:r w:rsidRPr="003B22BA">
              <w:rPr>
                <w:rFonts w:eastAsia="仿宋"/>
                <w:kern w:val="0"/>
                <w:sz w:val="24"/>
              </w:rPr>
              <w:t>张广明、张</w:t>
            </w:r>
            <w:r w:rsidRPr="003B22BA">
              <w:rPr>
                <w:rFonts w:eastAsia="仿宋"/>
                <w:kern w:val="0"/>
                <w:sz w:val="24"/>
              </w:rPr>
              <w:t xml:space="preserve">  </w:t>
            </w:r>
            <w:r w:rsidRPr="003B22BA">
              <w:rPr>
                <w:rFonts w:eastAsia="仿宋"/>
                <w:kern w:val="0"/>
                <w:sz w:val="24"/>
              </w:rPr>
              <w:t>华、王</w:t>
            </w:r>
            <w:r w:rsidRPr="003B22BA">
              <w:rPr>
                <w:rFonts w:eastAsia="仿宋"/>
                <w:kern w:val="0"/>
                <w:sz w:val="24"/>
              </w:rPr>
              <w:t xml:space="preserve">  </w:t>
            </w:r>
            <w:r w:rsidRPr="003B22BA">
              <w:rPr>
                <w:rFonts w:eastAsia="仿宋"/>
                <w:kern w:val="0"/>
                <w:sz w:val="24"/>
              </w:rPr>
              <w:t>艳、薛荣生、周佳栋、陈红喜</w:t>
            </w:r>
          </w:p>
        </w:tc>
        <w:tc>
          <w:tcPr>
            <w:tcW w:w="1400" w:type="dxa"/>
            <w:shd w:val="clear" w:color="auto" w:fill="auto"/>
            <w:vAlign w:val="center"/>
            <w:hideMark/>
          </w:tcPr>
          <w:p w:rsidR="000C6AA1" w:rsidRPr="003B22BA" w:rsidRDefault="000C6AA1" w:rsidP="00EE2EDC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  <w:r w:rsidRPr="003B22BA">
              <w:rPr>
                <w:rFonts w:eastAsia="仿宋"/>
                <w:kern w:val="0"/>
                <w:sz w:val="24"/>
              </w:rPr>
              <w:t>南京工业大学</w:t>
            </w:r>
          </w:p>
        </w:tc>
      </w:tr>
      <w:tr w:rsidR="000C6AA1" w:rsidRPr="003B22BA" w:rsidTr="00EE2EDC">
        <w:trPr>
          <w:trHeight w:val="1247"/>
          <w:jc w:val="center"/>
        </w:trPr>
        <w:tc>
          <w:tcPr>
            <w:tcW w:w="1380" w:type="dxa"/>
            <w:shd w:val="clear" w:color="000000" w:fill="FFFFFF"/>
            <w:vAlign w:val="center"/>
            <w:hideMark/>
          </w:tcPr>
          <w:p w:rsidR="000C6AA1" w:rsidRPr="003B22BA" w:rsidRDefault="000C6AA1" w:rsidP="00EE2EDC">
            <w:pPr>
              <w:widowControl/>
              <w:jc w:val="left"/>
              <w:rPr>
                <w:rFonts w:eastAsia="仿宋"/>
                <w:kern w:val="0"/>
              </w:rPr>
            </w:pPr>
            <w:r w:rsidRPr="003B22BA">
              <w:rPr>
                <w:rFonts w:eastAsia="仿宋"/>
                <w:kern w:val="0"/>
              </w:rPr>
              <w:t>JGCG18_007</w:t>
            </w:r>
          </w:p>
        </w:tc>
        <w:tc>
          <w:tcPr>
            <w:tcW w:w="3652" w:type="dxa"/>
            <w:shd w:val="clear" w:color="auto" w:fill="auto"/>
            <w:vAlign w:val="center"/>
            <w:hideMark/>
          </w:tcPr>
          <w:p w:rsidR="000C6AA1" w:rsidRPr="003B22BA" w:rsidRDefault="000C6AA1" w:rsidP="00EE2EDC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  <w:r w:rsidRPr="003B22BA">
              <w:rPr>
                <w:rFonts w:eastAsia="仿宋"/>
                <w:kern w:val="0"/>
                <w:sz w:val="24"/>
              </w:rPr>
              <w:t>全日制教育硕士研究生</w:t>
            </w:r>
            <w:r w:rsidRPr="003B22BA">
              <w:rPr>
                <w:rFonts w:eastAsia="仿宋"/>
                <w:kern w:val="0"/>
                <w:sz w:val="24"/>
              </w:rPr>
              <w:t>“U-S</w:t>
            </w:r>
            <w:r w:rsidRPr="003B22BA">
              <w:rPr>
                <w:rFonts w:eastAsia="仿宋"/>
                <w:kern w:val="0"/>
                <w:sz w:val="24"/>
              </w:rPr>
              <w:t>双主体</w:t>
            </w:r>
            <w:r w:rsidRPr="003B22BA">
              <w:rPr>
                <w:rFonts w:eastAsia="仿宋"/>
                <w:kern w:val="0"/>
                <w:sz w:val="24"/>
              </w:rPr>
              <w:t>”</w:t>
            </w:r>
            <w:r w:rsidRPr="003B22BA">
              <w:rPr>
                <w:rFonts w:eastAsia="仿宋"/>
                <w:kern w:val="0"/>
                <w:sz w:val="24"/>
              </w:rPr>
              <w:t>培养模式探索与实践</w:t>
            </w:r>
          </w:p>
        </w:tc>
        <w:tc>
          <w:tcPr>
            <w:tcW w:w="3148" w:type="dxa"/>
            <w:shd w:val="clear" w:color="auto" w:fill="auto"/>
            <w:vAlign w:val="center"/>
            <w:hideMark/>
          </w:tcPr>
          <w:p w:rsidR="000C6AA1" w:rsidRPr="003B22BA" w:rsidRDefault="000C6AA1" w:rsidP="00EE2EDC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  <w:r w:rsidRPr="003B22BA">
              <w:rPr>
                <w:rFonts w:eastAsia="仿宋"/>
                <w:kern w:val="0"/>
                <w:sz w:val="24"/>
              </w:rPr>
              <w:t>蔡国春、黄德志、顾明亮、高田钦、王香善、周</w:t>
            </w:r>
            <w:r w:rsidRPr="003B22BA">
              <w:rPr>
                <w:rFonts w:eastAsia="仿宋"/>
                <w:kern w:val="0"/>
                <w:sz w:val="24"/>
              </w:rPr>
              <w:t xml:space="preserve">  </w:t>
            </w:r>
            <w:proofErr w:type="gramStart"/>
            <w:r w:rsidRPr="003B22BA">
              <w:rPr>
                <w:rFonts w:eastAsia="仿宋"/>
                <w:kern w:val="0"/>
                <w:sz w:val="24"/>
              </w:rPr>
              <w:t>慰</w:t>
            </w:r>
            <w:proofErr w:type="gramEnd"/>
            <w:r w:rsidRPr="003B22BA">
              <w:rPr>
                <w:rFonts w:eastAsia="仿宋"/>
                <w:kern w:val="0"/>
                <w:sz w:val="24"/>
              </w:rPr>
              <w:t>、李</w:t>
            </w:r>
            <w:r w:rsidRPr="003B22BA">
              <w:rPr>
                <w:rFonts w:eastAsia="仿宋"/>
                <w:kern w:val="0"/>
                <w:sz w:val="24"/>
              </w:rPr>
              <w:t xml:space="preserve">  </w:t>
            </w:r>
            <w:proofErr w:type="gramStart"/>
            <w:r w:rsidRPr="003B22BA">
              <w:rPr>
                <w:rFonts w:eastAsia="仿宋"/>
                <w:kern w:val="0"/>
                <w:sz w:val="24"/>
              </w:rPr>
              <w:t>磊</w:t>
            </w:r>
            <w:proofErr w:type="gramEnd"/>
          </w:p>
        </w:tc>
        <w:tc>
          <w:tcPr>
            <w:tcW w:w="1400" w:type="dxa"/>
            <w:shd w:val="clear" w:color="auto" w:fill="auto"/>
            <w:vAlign w:val="center"/>
            <w:hideMark/>
          </w:tcPr>
          <w:p w:rsidR="000C6AA1" w:rsidRPr="003B22BA" w:rsidRDefault="000C6AA1" w:rsidP="00EE2EDC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  <w:r w:rsidRPr="003B22BA">
              <w:rPr>
                <w:rFonts w:eastAsia="仿宋"/>
                <w:kern w:val="0"/>
                <w:sz w:val="24"/>
              </w:rPr>
              <w:t>江苏师范大学</w:t>
            </w:r>
          </w:p>
        </w:tc>
      </w:tr>
    </w:tbl>
    <w:p w:rsidR="000C6AA1" w:rsidRPr="003B22BA" w:rsidRDefault="000C6AA1" w:rsidP="000C6AA1">
      <w:pPr>
        <w:spacing w:line="560" w:lineRule="exact"/>
        <w:ind w:rightChars="-27" w:right="-57"/>
        <w:jc w:val="center"/>
        <w:rPr>
          <w:rFonts w:eastAsia="黑体"/>
          <w:sz w:val="32"/>
          <w:szCs w:val="32"/>
        </w:rPr>
      </w:pPr>
      <w:r w:rsidRPr="003B22BA">
        <w:rPr>
          <w:rFonts w:eastAsia="黑体"/>
          <w:sz w:val="32"/>
          <w:szCs w:val="32"/>
        </w:rPr>
        <w:lastRenderedPageBreak/>
        <w:t>二等奖</w:t>
      </w:r>
    </w:p>
    <w:tbl>
      <w:tblPr>
        <w:tblW w:w="9580" w:type="dxa"/>
        <w:jc w:val="center"/>
        <w:tblLook w:val="04A0" w:firstRow="1" w:lastRow="0" w:firstColumn="1" w:lastColumn="0" w:noHBand="0" w:noVBand="1"/>
      </w:tblPr>
      <w:tblGrid>
        <w:gridCol w:w="1380"/>
        <w:gridCol w:w="3652"/>
        <w:gridCol w:w="3148"/>
        <w:gridCol w:w="1400"/>
      </w:tblGrid>
      <w:tr w:rsidR="000C6AA1" w:rsidRPr="003B22BA" w:rsidTr="00EE2EDC">
        <w:trPr>
          <w:trHeight w:val="600"/>
          <w:tblHeader/>
          <w:jc w:val="center"/>
        </w:trPr>
        <w:tc>
          <w:tcPr>
            <w:tcW w:w="1380" w:type="dxa"/>
            <w:shd w:val="clear" w:color="000000" w:fill="FFFFFF"/>
            <w:vAlign w:val="center"/>
            <w:hideMark/>
          </w:tcPr>
          <w:p w:rsidR="000C6AA1" w:rsidRPr="003B22BA" w:rsidRDefault="000C6AA1" w:rsidP="00EE2EDC">
            <w:pPr>
              <w:widowControl/>
              <w:jc w:val="center"/>
              <w:rPr>
                <w:b/>
                <w:bCs/>
                <w:color w:val="000000"/>
                <w:kern w:val="0"/>
                <w:sz w:val="20"/>
                <w:szCs w:val="20"/>
              </w:rPr>
            </w:pPr>
            <w:r w:rsidRPr="003B22BA">
              <w:rPr>
                <w:b/>
                <w:bCs/>
                <w:color w:val="000000"/>
                <w:kern w:val="0"/>
                <w:sz w:val="20"/>
                <w:szCs w:val="20"/>
              </w:rPr>
              <w:t>序号</w:t>
            </w:r>
          </w:p>
        </w:tc>
        <w:tc>
          <w:tcPr>
            <w:tcW w:w="3652" w:type="dxa"/>
            <w:shd w:val="clear" w:color="000000" w:fill="FFFFFF"/>
            <w:vAlign w:val="center"/>
            <w:hideMark/>
          </w:tcPr>
          <w:p w:rsidR="000C6AA1" w:rsidRPr="003B22BA" w:rsidRDefault="000C6AA1" w:rsidP="00EE2EDC">
            <w:pPr>
              <w:widowControl/>
              <w:jc w:val="center"/>
              <w:rPr>
                <w:b/>
                <w:bCs/>
                <w:color w:val="000000"/>
                <w:kern w:val="0"/>
                <w:sz w:val="20"/>
                <w:szCs w:val="20"/>
              </w:rPr>
            </w:pPr>
            <w:r w:rsidRPr="003B22BA">
              <w:rPr>
                <w:b/>
                <w:bCs/>
                <w:color w:val="000000"/>
                <w:kern w:val="0"/>
                <w:sz w:val="20"/>
                <w:szCs w:val="20"/>
              </w:rPr>
              <w:t>成果名称</w:t>
            </w:r>
          </w:p>
        </w:tc>
        <w:tc>
          <w:tcPr>
            <w:tcW w:w="3148" w:type="dxa"/>
            <w:shd w:val="clear" w:color="000000" w:fill="FFFFFF"/>
            <w:vAlign w:val="center"/>
            <w:hideMark/>
          </w:tcPr>
          <w:p w:rsidR="000C6AA1" w:rsidRPr="003B22BA" w:rsidRDefault="000C6AA1" w:rsidP="00EE2EDC">
            <w:pPr>
              <w:widowControl/>
              <w:jc w:val="center"/>
              <w:rPr>
                <w:b/>
                <w:bCs/>
                <w:color w:val="000000"/>
                <w:kern w:val="0"/>
                <w:sz w:val="20"/>
                <w:szCs w:val="20"/>
              </w:rPr>
            </w:pPr>
            <w:r w:rsidRPr="003B22BA">
              <w:rPr>
                <w:b/>
                <w:bCs/>
                <w:color w:val="000000"/>
                <w:kern w:val="0"/>
                <w:sz w:val="20"/>
                <w:szCs w:val="20"/>
              </w:rPr>
              <w:t>完成人</w:t>
            </w:r>
          </w:p>
        </w:tc>
        <w:tc>
          <w:tcPr>
            <w:tcW w:w="1400" w:type="dxa"/>
            <w:shd w:val="clear" w:color="000000" w:fill="FFFFFF"/>
            <w:vAlign w:val="center"/>
            <w:hideMark/>
          </w:tcPr>
          <w:p w:rsidR="000C6AA1" w:rsidRPr="003B22BA" w:rsidRDefault="000C6AA1" w:rsidP="00EE2EDC">
            <w:pPr>
              <w:widowControl/>
              <w:jc w:val="center"/>
              <w:rPr>
                <w:b/>
                <w:bCs/>
                <w:color w:val="000000"/>
                <w:kern w:val="0"/>
                <w:sz w:val="20"/>
                <w:szCs w:val="20"/>
              </w:rPr>
            </w:pPr>
            <w:r w:rsidRPr="003B22BA">
              <w:rPr>
                <w:b/>
                <w:bCs/>
                <w:color w:val="000000"/>
                <w:kern w:val="0"/>
                <w:sz w:val="20"/>
                <w:szCs w:val="20"/>
              </w:rPr>
              <w:t>单位名称</w:t>
            </w:r>
          </w:p>
        </w:tc>
      </w:tr>
      <w:tr w:rsidR="000C6AA1" w:rsidRPr="003B22BA" w:rsidTr="00EE2EDC">
        <w:trPr>
          <w:trHeight w:val="1247"/>
          <w:jc w:val="center"/>
        </w:trPr>
        <w:tc>
          <w:tcPr>
            <w:tcW w:w="1380" w:type="dxa"/>
            <w:shd w:val="clear" w:color="000000" w:fill="FFFFFF"/>
            <w:vAlign w:val="center"/>
          </w:tcPr>
          <w:p w:rsidR="000C6AA1" w:rsidRPr="003B22BA" w:rsidRDefault="000C6AA1" w:rsidP="00EE2EDC">
            <w:pPr>
              <w:widowControl/>
              <w:jc w:val="left"/>
              <w:rPr>
                <w:rFonts w:eastAsia="仿宋"/>
                <w:kern w:val="0"/>
              </w:rPr>
            </w:pPr>
            <w:r w:rsidRPr="003B22BA">
              <w:rPr>
                <w:rFonts w:eastAsia="仿宋"/>
                <w:kern w:val="0"/>
              </w:rPr>
              <w:t>JGCG18_008</w:t>
            </w:r>
          </w:p>
        </w:tc>
        <w:tc>
          <w:tcPr>
            <w:tcW w:w="3652" w:type="dxa"/>
            <w:shd w:val="clear" w:color="auto" w:fill="auto"/>
            <w:vAlign w:val="center"/>
          </w:tcPr>
          <w:p w:rsidR="000C6AA1" w:rsidRPr="003B22BA" w:rsidRDefault="000C6AA1" w:rsidP="00EE2EDC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  <w:r w:rsidRPr="003B22BA">
              <w:rPr>
                <w:rFonts w:eastAsia="仿宋"/>
                <w:kern w:val="0"/>
                <w:sz w:val="24"/>
              </w:rPr>
              <w:t>基于能力结构的工程硕士研究生培养模式探索与实践</w:t>
            </w:r>
          </w:p>
        </w:tc>
        <w:tc>
          <w:tcPr>
            <w:tcW w:w="3148" w:type="dxa"/>
            <w:shd w:val="clear" w:color="auto" w:fill="auto"/>
            <w:vAlign w:val="center"/>
          </w:tcPr>
          <w:p w:rsidR="000C6AA1" w:rsidRPr="003B22BA" w:rsidRDefault="000C6AA1" w:rsidP="00EE2EDC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  <w:r w:rsidRPr="003B22BA">
              <w:rPr>
                <w:rFonts w:eastAsia="仿宋"/>
                <w:kern w:val="0"/>
                <w:sz w:val="24"/>
              </w:rPr>
              <w:t>李心丹、周</w:t>
            </w:r>
            <w:r w:rsidRPr="003B22BA">
              <w:rPr>
                <w:rFonts w:eastAsia="仿宋"/>
                <w:kern w:val="0"/>
                <w:sz w:val="24"/>
              </w:rPr>
              <w:t xml:space="preserve">  </w:t>
            </w:r>
            <w:r w:rsidRPr="003B22BA">
              <w:rPr>
                <w:rFonts w:eastAsia="仿宋"/>
                <w:kern w:val="0"/>
                <w:sz w:val="24"/>
              </w:rPr>
              <w:t>晶、周献中、陈国华、</w:t>
            </w:r>
            <w:r w:rsidRPr="003B22BA">
              <w:rPr>
                <w:rFonts w:eastAsia="仿宋"/>
                <w:kern w:val="0"/>
                <w:sz w:val="24"/>
              </w:rPr>
              <w:t xml:space="preserve"> </w:t>
            </w:r>
            <w:r w:rsidRPr="003B22BA">
              <w:rPr>
                <w:rFonts w:eastAsia="仿宋"/>
                <w:kern w:val="0"/>
                <w:sz w:val="24"/>
              </w:rPr>
              <w:t>陈</w:t>
            </w:r>
            <w:r w:rsidRPr="003B22BA">
              <w:rPr>
                <w:rFonts w:eastAsia="仿宋"/>
                <w:kern w:val="0"/>
                <w:sz w:val="24"/>
              </w:rPr>
              <w:t xml:space="preserve">  </w:t>
            </w:r>
            <w:proofErr w:type="gramStart"/>
            <w:r w:rsidRPr="003B22BA">
              <w:rPr>
                <w:rFonts w:eastAsia="仿宋"/>
                <w:kern w:val="0"/>
                <w:sz w:val="24"/>
              </w:rPr>
              <w:t>卉</w:t>
            </w:r>
            <w:proofErr w:type="gramEnd"/>
          </w:p>
        </w:tc>
        <w:tc>
          <w:tcPr>
            <w:tcW w:w="1400" w:type="dxa"/>
            <w:shd w:val="clear" w:color="auto" w:fill="auto"/>
            <w:vAlign w:val="center"/>
          </w:tcPr>
          <w:p w:rsidR="000C6AA1" w:rsidRPr="003B22BA" w:rsidRDefault="000C6AA1" w:rsidP="00EE2EDC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  <w:r w:rsidRPr="003B22BA">
              <w:rPr>
                <w:rFonts w:eastAsia="仿宋"/>
                <w:kern w:val="0"/>
                <w:sz w:val="24"/>
              </w:rPr>
              <w:t>南京大学</w:t>
            </w:r>
          </w:p>
        </w:tc>
      </w:tr>
      <w:tr w:rsidR="000C6AA1" w:rsidRPr="003B22BA" w:rsidTr="00EE2EDC">
        <w:trPr>
          <w:trHeight w:val="1247"/>
          <w:jc w:val="center"/>
        </w:trPr>
        <w:tc>
          <w:tcPr>
            <w:tcW w:w="1380" w:type="dxa"/>
            <w:shd w:val="clear" w:color="000000" w:fill="FFFFFF"/>
            <w:vAlign w:val="center"/>
          </w:tcPr>
          <w:p w:rsidR="000C6AA1" w:rsidRPr="003B22BA" w:rsidRDefault="000C6AA1" w:rsidP="00EE2EDC">
            <w:pPr>
              <w:widowControl/>
              <w:jc w:val="left"/>
              <w:rPr>
                <w:rFonts w:eastAsia="仿宋"/>
                <w:kern w:val="0"/>
              </w:rPr>
            </w:pPr>
            <w:r w:rsidRPr="003B22BA">
              <w:rPr>
                <w:rFonts w:eastAsia="仿宋"/>
                <w:kern w:val="0"/>
              </w:rPr>
              <w:t>JGCG18_009</w:t>
            </w:r>
          </w:p>
        </w:tc>
        <w:tc>
          <w:tcPr>
            <w:tcW w:w="3652" w:type="dxa"/>
            <w:shd w:val="clear" w:color="auto" w:fill="auto"/>
            <w:vAlign w:val="center"/>
          </w:tcPr>
          <w:p w:rsidR="000C6AA1" w:rsidRPr="003B22BA" w:rsidRDefault="000C6AA1" w:rsidP="00EE2EDC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  <w:r w:rsidRPr="003B22BA">
              <w:rPr>
                <w:rFonts w:eastAsia="仿宋"/>
                <w:kern w:val="0"/>
                <w:sz w:val="24"/>
              </w:rPr>
              <w:t>课程群类导向</w:t>
            </w:r>
            <w:r w:rsidRPr="003B22BA">
              <w:rPr>
                <w:rFonts w:eastAsia="仿宋"/>
                <w:kern w:val="0"/>
                <w:sz w:val="24"/>
              </w:rPr>
              <w:t xml:space="preserve"> </w:t>
            </w:r>
            <w:r w:rsidRPr="003B22BA">
              <w:rPr>
                <w:rFonts w:eastAsia="仿宋"/>
                <w:kern w:val="0"/>
                <w:sz w:val="24"/>
              </w:rPr>
              <w:t>短期团队实践</w:t>
            </w:r>
            <w:r w:rsidRPr="003B22BA">
              <w:rPr>
                <w:rFonts w:eastAsia="仿宋"/>
                <w:kern w:val="0"/>
                <w:sz w:val="24"/>
              </w:rPr>
              <w:t>——</w:t>
            </w:r>
            <w:r w:rsidRPr="003B22BA">
              <w:rPr>
                <w:rFonts w:eastAsia="仿宋"/>
                <w:kern w:val="0"/>
                <w:sz w:val="24"/>
              </w:rPr>
              <w:t>航天工匠型研究生培养体系</w:t>
            </w:r>
          </w:p>
        </w:tc>
        <w:tc>
          <w:tcPr>
            <w:tcW w:w="3148" w:type="dxa"/>
            <w:shd w:val="clear" w:color="auto" w:fill="auto"/>
            <w:vAlign w:val="center"/>
          </w:tcPr>
          <w:p w:rsidR="000C6AA1" w:rsidRPr="003B22BA" w:rsidRDefault="000C6AA1" w:rsidP="00EE2EDC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  <w:r w:rsidRPr="003B22BA">
              <w:rPr>
                <w:rFonts w:eastAsia="仿宋"/>
                <w:kern w:val="0"/>
                <w:sz w:val="24"/>
              </w:rPr>
              <w:t>陈卫东、盛庆红、王</w:t>
            </w:r>
            <w:r w:rsidRPr="003B22BA">
              <w:rPr>
                <w:rFonts w:eastAsia="仿宋"/>
                <w:kern w:val="0"/>
                <w:sz w:val="24"/>
              </w:rPr>
              <w:t xml:space="preserve">  </w:t>
            </w:r>
            <w:r w:rsidRPr="003B22BA">
              <w:rPr>
                <w:rFonts w:eastAsia="仿宋"/>
                <w:kern w:val="0"/>
                <w:sz w:val="24"/>
              </w:rPr>
              <w:t>博、于</w:t>
            </w:r>
            <w:r w:rsidRPr="003B22BA">
              <w:rPr>
                <w:rFonts w:eastAsia="仿宋"/>
                <w:kern w:val="0"/>
                <w:sz w:val="24"/>
              </w:rPr>
              <w:t xml:space="preserve">  </w:t>
            </w:r>
            <w:r w:rsidRPr="003B22BA">
              <w:rPr>
                <w:rFonts w:eastAsia="仿宋"/>
                <w:kern w:val="0"/>
                <w:sz w:val="24"/>
              </w:rPr>
              <w:t>敏、闻</w:t>
            </w:r>
            <w:r w:rsidRPr="003B22BA">
              <w:rPr>
                <w:rFonts w:eastAsia="仿宋"/>
                <w:kern w:val="0"/>
                <w:sz w:val="24"/>
              </w:rPr>
              <w:t xml:space="preserve">  </w:t>
            </w:r>
            <w:r w:rsidRPr="003B22BA">
              <w:rPr>
                <w:rFonts w:eastAsia="仿宋"/>
                <w:kern w:val="0"/>
                <w:sz w:val="24"/>
              </w:rPr>
              <w:t>新、陈金宝、居鹤华、</w:t>
            </w:r>
            <w:proofErr w:type="gramStart"/>
            <w:r w:rsidRPr="003B22BA">
              <w:rPr>
                <w:rFonts w:eastAsia="仿宋"/>
                <w:kern w:val="0"/>
                <w:sz w:val="24"/>
              </w:rPr>
              <w:t>谭</w:t>
            </w:r>
            <w:proofErr w:type="gramEnd"/>
            <w:r w:rsidRPr="003B22BA">
              <w:rPr>
                <w:rFonts w:eastAsia="仿宋"/>
                <w:kern w:val="0"/>
                <w:sz w:val="24"/>
              </w:rPr>
              <w:t xml:space="preserve">  </w:t>
            </w:r>
            <w:r w:rsidRPr="003B22BA">
              <w:rPr>
                <w:rFonts w:eastAsia="仿宋"/>
                <w:kern w:val="0"/>
                <w:sz w:val="24"/>
              </w:rPr>
              <w:t>蕾</w:t>
            </w:r>
          </w:p>
        </w:tc>
        <w:tc>
          <w:tcPr>
            <w:tcW w:w="1400" w:type="dxa"/>
            <w:shd w:val="clear" w:color="auto" w:fill="auto"/>
            <w:vAlign w:val="center"/>
          </w:tcPr>
          <w:p w:rsidR="000C6AA1" w:rsidRPr="003B22BA" w:rsidRDefault="000C6AA1" w:rsidP="00EE2EDC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  <w:r w:rsidRPr="003B22BA">
              <w:rPr>
                <w:rFonts w:eastAsia="仿宋"/>
                <w:kern w:val="0"/>
                <w:sz w:val="24"/>
              </w:rPr>
              <w:t>南京航空航天大学</w:t>
            </w:r>
          </w:p>
        </w:tc>
      </w:tr>
      <w:tr w:rsidR="000C6AA1" w:rsidRPr="003B22BA" w:rsidTr="00EE2EDC">
        <w:trPr>
          <w:trHeight w:val="1247"/>
          <w:jc w:val="center"/>
        </w:trPr>
        <w:tc>
          <w:tcPr>
            <w:tcW w:w="1380" w:type="dxa"/>
            <w:shd w:val="clear" w:color="000000" w:fill="FFFFFF"/>
            <w:vAlign w:val="center"/>
          </w:tcPr>
          <w:p w:rsidR="000C6AA1" w:rsidRPr="003B22BA" w:rsidRDefault="000C6AA1" w:rsidP="00EE2EDC">
            <w:pPr>
              <w:widowControl/>
              <w:jc w:val="left"/>
              <w:rPr>
                <w:rFonts w:eastAsia="仿宋"/>
                <w:kern w:val="0"/>
              </w:rPr>
            </w:pPr>
            <w:r w:rsidRPr="003B22BA">
              <w:rPr>
                <w:rFonts w:eastAsia="仿宋"/>
                <w:kern w:val="0"/>
              </w:rPr>
              <w:t>JGCG18_010</w:t>
            </w:r>
          </w:p>
        </w:tc>
        <w:tc>
          <w:tcPr>
            <w:tcW w:w="3652" w:type="dxa"/>
            <w:shd w:val="clear" w:color="auto" w:fill="auto"/>
            <w:vAlign w:val="center"/>
          </w:tcPr>
          <w:p w:rsidR="000C6AA1" w:rsidRPr="003B22BA" w:rsidRDefault="000C6AA1" w:rsidP="00EE2EDC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  <w:r w:rsidRPr="003B22BA">
              <w:rPr>
                <w:rFonts w:eastAsia="仿宋"/>
                <w:kern w:val="0"/>
                <w:sz w:val="24"/>
              </w:rPr>
              <w:t>过程管控与模式创新并举，推进研究生培养</w:t>
            </w:r>
            <w:r w:rsidRPr="003B22BA">
              <w:rPr>
                <w:rFonts w:eastAsia="仿宋"/>
                <w:kern w:val="0"/>
                <w:sz w:val="24"/>
              </w:rPr>
              <w:t>“</w:t>
            </w:r>
            <w:r w:rsidRPr="003B22BA">
              <w:rPr>
                <w:rFonts w:eastAsia="仿宋"/>
                <w:kern w:val="0"/>
                <w:sz w:val="24"/>
              </w:rPr>
              <w:t>提质</w:t>
            </w:r>
            <w:r w:rsidRPr="003B22BA">
              <w:rPr>
                <w:rFonts w:eastAsia="仿宋"/>
                <w:kern w:val="0"/>
                <w:sz w:val="24"/>
              </w:rPr>
              <w:t>”“</w:t>
            </w:r>
            <w:r w:rsidRPr="003B22BA">
              <w:rPr>
                <w:rFonts w:eastAsia="仿宋"/>
                <w:kern w:val="0"/>
                <w:sz w:val="24"/>
              </w:rPr>
              <w:t>增效</w:t>
            </w:r>
            <w:r w:rsidRPr="003B22BA">
              <w:rPr>
                <w:rFonts w:eastAsia="仿宋"/>
                <w:kern w:val="0"/>
                <w:sz w:val="24"/>
              </w:rPr>
              <w:t>”——</w:t>
            </w:r>
            <w:r w:rsidRPr="003B22BA">
              <w:rPr>
                <w:rFonts w:eastAsia="仿宋"/>
                <w:kern w:val="0"/>
                <w:sz w:val="24"/>
              </w:rPr>
              <w:t>南京理工大学深化研究生教育内涵式发展的探索和实践</w:t>
            </w:r>
          </w:p>
        </w:tc>
        <w:tc>
          <w:tcPr>
            <w:tcW w:w="3148" w:type="dxa"/>
            <w:shd w:val="clear" w:color="auto" w:fill="auto"/>
            <w:vAlign w:val="center"/>
          </w:tcPr>
          <w:p w:rsidR="000C6AA1" w:rsidRPr="003B22BA" w:rsidRDefault="000C6AA1" w:rsidP="00EE2EDC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  <w:r w:rsidRPr="003B22BA">
              <w:rPr>
                <w:rFonts w:eastAsia="仿宋"/>
                <w:kern w:val="0"/>
                <w:sz w:val="24"/>
              </w:rPr>
              <w:t>薄煜明、柏连发、张</w:t>
            </w:r>
            <w:r w:rsidRPr="003B22BA">
              <w:rPr>
                <w:rFonts w:eastAsia="仿宋"/>
                <w:kern w:val="0"/>
                <w:sz w:val="24"/>
              </w:rPr>
              <w:t xml:space="preserve">  </w:t>
            </w:r>
            <w:r w:rsidRPr="003B22BA">
              <w:rPr>
                <w:rFonts w:eastAsia="仿宋"/>
                <w:kern w:val="0"/>
                <w:sz w:val="24"/>
              </w:rPr>
              <w:t>强、张</w:t>
            </w:r>
            <w:r w:rsidRPr="003B22BA">
              <w:rPr>
                <w:rFonts w:eastAsia="仿宋"/>
                <w:kern w:val="0"/>
                <w:sz w:val="24"/>
              </w:rPr>
              <w:t xml:space="preserve">  </w:t>
            </w:r>
            <w:proofErr w:type="gramStart"/>
            <w:r w:rsidRPr="003B22BA">
              <w:rPr>
                <w:rFonts w:eastAsia="仿宋"/>
                <w:kern w:val="0"/>
                <w:sz w:val="24"/>
              </w:rPr>
              <w:t>琨</w:t>
            </w:r>
            <w:proofErr w:type="gramEnd"/>
            <w:r w:rsidRPr="003B22BA">
              <w:rPr>
                <w:rFonts w:eastAsia="仿宋"/>
                <w:kern w:val="0"/>
                <w:sz w:val="24"/>
              </w:rPr>
              <w:t>、高朝鲜</w:t>
            </w:r>
          </w:p>
        </w:tc>
        <w:tc>
          <w:tcPr>
            <w:tcW w:w="1400" w:type="dxa"/>
            <w:shd w:val="clear" w:color="auto" w:fill="auto"/>
            <w:vAlign w:val="center"/>
          </w:tcPr>
          <w:p w:rsidR="000C6AA1" w:rsidRPr="003B22BA" w:rsidRDefault="000C6AA1" w:rsidP="00EE2EDC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  <w:r w:rsidRPr="003B22BA">
              <w:rPr>
                <w:rFonts w:eastAsia="仿宋"/>
                <w:kern w:val="0"/>
                <w:sz w:val="24"/>
              </w:rPr>
              <w:t>南京理工大学</w:t>
            </w:r>
          </w:p>
        </w:tc>
      </w:tr>
      <w:tr w:rsidR="000C6AA1" w:rsidRPr="003B22BA" w:rsidTr="00EE2EDC">
        <w:trPr>
          <w:trHeight w:val="1247"/>
          <w:jc w:val="center"/>
        </w:trPr>
        <w:tc>
          <w:tcPr>
            <w:tcW w:w="1380" w:type="dxa"/>
            <w:shd w:val="clear" w:color="000000" w:fill="FFFFFF"/>
            <w:vAlign w:val="center"/>
          </w:tcPr>
          <w:p w:rsidR="000C6AA1" w:rsidRPr="003B22BA" w:rsidRDefault="000C6AA1" w:rsidP="00EE2EDC">
            <w:pPr>
              <w:widowControl/>
              <w:jc w:val="left"/>
              <w:rPr>
                <w:rFonts w:eastAsia="仿宋"/>
                <w:kern w:val="0"/>
              </w:rPr>
            </w:pPr>
            <w:r w:rsidRPr="003B22BA">
              <w:rPr>
                <w:rFonts w:eastAsia="仿宋"/>
                <w:kern w:val="0"/>
              </w:rPr>
              <w:t>JGCG18_011</w:t>
            </w:r>
          </w:p>
        </w:tc>
        <w:tc>
          <w:tcPr>
            <w:tcW w:w="3652" w:type="dxa"/>
            <w:shd w:val="clear" w:color="auto" w:fill="auto"/>
            <w:vAlign w:val="center"/>
          </w:tcPr>
          <w:p w:rsidR="000C6AA1" w:rsidRPr="003B22BA" w:rsidRDefault="000C6AA1" w:rsidP="00EE2EDC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  <w:r w:rsidRPr="003B22BA">
              <w:rPr>
                <w:rFonts w:eastAsia="仿宋"/>
                <w:kern w:val="0"/>
                <w:sz w:val="24"/>
              </w:rPr>
              <w:t>改革研究生奖助体系保障和激励一流人才培养</w:t>
            </w:r>
          </w:p>
        </w:tc>
        <w:tc>
          <w:tcPr>
            <w:tcW w:w="3148" w:type="dxa"/>
            <w:shd w:val="clear" w:color="auto" w:fill="auto"/>
            <w:vAlign w:val="center"/>
          </w:tcPr>
          <w:p w:rsidR="000C6AA1" w:rsidRPr="003B22BA" w:rsidRDefault="000C6AA1" w:rsidP="00EE2EDC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  <w:r w:rsidRPr="003B22BA">
              <w:rPr>
                <w:rFonts w:eastAsia="仿宋"/>
                <w:kern w:val="0"/>
                <w:sz w:val="24"/>
              </w:rPr>
              <w:t>姚志友、王</w:t>
            </w:r>
            <w:r w:rsidRPr="003B22BA">
              <w:rPr>
                <w:rFonts w:eastAsia="仿宋"/>
                <w:kern w:val="0"/>
                <w:sz w:val="24"/>
              </w:rPr>
              <w:t xml:space="preserve">  </w:t>
            </w:r>
            <w:r w:rsidRPr="003B22BA">
              <w:rPr>
                <w:rFonts w:eastAsia="仿宋"/>
                <w:kern w:val="0"/>
                <w:sz w:val="24"/>
              </w:rPr>
              <w:t>敏、杨海峰</w:t>
            </w:r>
          </w:p>
        </w:tc>
        <w:tc>
          <w:tcPr>
            <w:tcW w:w="1400" w:type="dxa"/>
            <w:shd w:val="clear" w:color="auto" w:fill="auto"/>
            <w:vAlign w:val="center"/>
          </w:tcPr>
          <w:p w:rsidR="000C6AA1" w:rsidRPr="003B22BA" w:rsidRDefault="000C6AA1" w:rsidP="00EE2EDC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  <w:r w:rsidRPr="003B22BA">
              <w:rPr>
                <w:rFonts w:eastAsia="仿宋"/>
                <w:kern w:val="0"/>
                <w:sz w:val="24"/>
              </w:rPr>
              <w:t>南京农业大学</w:t>
            </w:r>
          </w:p>
        </w:tc>
      </w:tr>
      <w:tr w:rsidR="000C6AA1" w:rsidRPr="003B22BA" w:rsidTr="00EE2EDC">
        <w:trPr>
          <w:trHeight w:val="1247"/>
          <w:jc w:val="center"/>
        </w:trPr>
        <w:tc>
          <w:tcPr>
            <w:tcW w:w="1380" w:type="dxa"/>
            <w:shd w:val="clear" w:color="000000" w:fill="FFFFFF"/>
            <w:vAlign w:val="center"/>
          </w:tcPr>
          <w:p w:rsidR="000C6AA1" w:rsidRPr="003B22BA" w:rsidRDefault="000C6AA1" w:rsidP="00EE2EDC">
            <w:pPr>
              <w:widowControl/>
              <w:jc w:val="left"/>
              <w:rPr>
                <w:rFonts w:eastAsia="仿宋"/>
                <w:kern w:val="0"/>
              </w:rPr>
            </w:pPr>
            <w:r w:rsidRPr="003B22BA">
              <w:rPr>
                <w:rFonts w:eastAsia="仿宋"/>
                <w:kern w:val="0"/>
              </w:rPr>
              <w:t>JGCG18_012</w:t>
            </w:r>
          </w:p>
        </w:tc>
        <w:tc>
          <w:tcPr>
            <w:tcW w:w="3652" w:type="dxa"/>
            <w:shd w:val="clear" w:color="auto" w:fill="auto"/>
            <w:vAlign w:val="center"/>
          </w:tcPr>
          <w:p w:rsidR="000C6AA1" w:rsidRPr="003B22BA" w:rsidRDefault="000C6AA1" w:rsidP="00EE2EDC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  <w:r w:rsidRPr="003B22BA">
              <w:rPr>
                <w:rFonts w:eastAsia="仿宋"/>
                <w:kern w:val="0"/>
                <w:sz w:val="24"/>
              </w:rPr>
              <w:t>服务国家医药创新战略，培养药学类国际化拔尖创新人才的实践探索</w:t>
            </w:r>
          </w:p>
        </w:tc>
        <w:tc>
          <w:tcPr>
            <w:tcW w:w="3148" w:type="dxa"/>
            <w:shd w:val="clear" w:color="auto" w:fill="auto"/>
            <w:vAlign w:val="center"/>
          </w:tcPr>
          <w:p w:rsidR="000C6AA1" w:rsidRPr="003B22BA" w:rsidRDefault="000C6AA1" w:rsidP="00EE2EDC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  <w:r w:rsidRPr="003B22BA">
              <w:rPr>
                <w:rFonts w:eastAsia="仿宋"/>
                <w:kern w:val="0"/>
                <w:sz w:val="24"/>
              </w:rPr>
              <w:t>陆</w:t>
            </w:r>
            <w:r w:rsidRPr="003B22BA">
              <w:rPr>
                <w:rFonts w:eastAsia="仿宋"/>
                <w:kern w:val="0"/>
                <w:sz w:val="24"/>
              </w:rPr>
              <w:t xml:space="preserve">  </w:t>
            </w:r>
            <w:r w:rsidRPr="003B22BA">
              <w:rPr>
                <w:rFonts w:eastAsia="仿宋"/>
                <w:kern w:val="0"/>
                <w:sz w:val="24"/>
              </w:rPr>
              <w:t>涛、许风国、陈</w:t>
            </w:r>
            <w:r w:rsidRPr="003B22BA">
              <w:rPr>
                <w:rFonts w:eastAsia="仿宋"/>
                <w:kern w:val="0"/>
                <w:sz w:val="24"/>
              </w:rPr>
              <w:t xml:space="preserve">  </w:t>
            </w:r>
            <w:r w:rsidRPr="003B22BA">
              <w:rPr>
                <w:rFonts w:eastAsia="仿宋"/>
                <w:kern w:val="0"/>
                <w:sz w:val="24"/>
              </w:rPr>
              <w:t>云、顾</w:t>
            </w:r>
            <w:r w:rsidRPr="003B22BA">
              <w:rPr>
                <w:rFonts w:eastAsia="仿宋"/>
                <w:kern w:val="0"/>
                <w:sz w:val="24"/>
              </w:rPr>
              <w:t xml:space="preserve">  </w:t>
            </w:r>
            <w:r w:rsidRPr="003B22BA">
              <w:rPr>
                <w:rFonts w:eastAsia="仿宋"/>
                <w:kern w:val="0"/>
                <w:sz w:val="24"/>
              </w:rPr>
              <w:t>洁、张永泽、杨</w:t>
            </w:r>
            <w:r w:rsidRPr="003B22BA">
              <w:rPr>
                <w:rFonts w:eastAsia="仿宋"/>
                <w:kern w:val="0"/>
                <w:sz w:val="24"/>
              </w:rPr>
              <w:t xml:space="preserve">  </w:t>
            </w:r>
            <w:proofErr w:type="gramStart"/>
            <w:r w:rsidRPr="003B22BA">
              <w:rPr>
                <w:rFonts w:eastAsia="仿宋"/>
                <w:kern w:val="0"/>
                <w:sz w:val="24"/>
              </w:rPr>
              <w:t>涓</w:t>
            </w:r>
            <w:proofErr w:type="gramEnd"/>
            <w:r w:rsidRPr="003B22BA">
              <w:rPr>
                <w:rFonts w:eastAsia="仿宋"/>
                <w:kern w:val="0"/>
                <w:sz w:val="24"/>
              </w:rPr>
              <w:t>、刘会胜、刘</w:t>
            </w:r>
            <w:r w:rsidRPr="003B22BA">
              <w:rPr>
                <w:rFonts w:eastAsia="仿宋"/>
                <w:kern w:val="0"/>
                <w:sz w:val="24"/>
              </w:rPr>
              <w:t xml:space="preserve">  </w:t>
            </w:r>
            <w:r w:rsidRPr="003B22BA">
              <w:rPr>
                <w:rFonts w:eastAsia="仿宋"/>
                <w:kern w:val="0"/>
                <w:sz w:val="24"/>
              </w:rPr>
              <w:t>涛</w:t>
            </w:r>
          </w:p>
        </w:tc>
        <w:tc>
          <w:tcPr>
            <w:tcW w:w="1400" w:type="dxa"/>
            <w:shd w:val="clear" w:color="auto" w:fill="auto"/>
            <w:vAlign w:val="center"/>
          </w:tcPr>
          <w:p w:rsidR="000C6AA1" w:rsidRPr="003B22BA" w:rsidRDefault="000C6AA1" w:rsidP="00EE2EDC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  <w:r w:rsidRPr="003B22BA">
              <w:rPr>
                <w:rFonts w:eastAsia="仿宋"/>
                <w:kern w:val="0"/>
                <w:sz w:val="24"/>
              </w:rPr>
              <w:t>中国药科大学</w:t>
            </w:r>
          </w:p>
        </w:tc>
      </w:tr>
      <w:tr w:rsidR="000C6AA1" w:rsidRPr="003B22BA" w:rsidTr="00EE2EDC">
        <w:trPr>
          <w:trHeight w:val="1247"/>
          <w:jc w:val="center"/>
        </w:trPr>
        <w:tc>
          <w:tcPr>
            <w:tcW w:w="1380" w:type="dxa"/>
            <w:shd w:val="clear" w:color="000000" w:fill="FFFFFF"/>
            <w:vAlign w:val="center"/>
          </w:tcPr>
          <w:p w:rsidR="000C6AA1" w:rsidRPr="003B22BA" w:rsidRDefault="000C6AA1" w:rsidP="00EE2EDC">
            <w:pPr>
              <w:widowControl/>
              <w:jc w:val="left"/>
              <w:rPr>
                <w:rFonts w:eastAsia="仿宋"/>
                <w:kern w:val="0"/>
              </w:rPr>
            </w:pPr>
            <w:r w:rsidRPr="003B22BA">
              <w:rPr>
                <w:rFonts w:eastAsia="仿宋"/>
                <w:kern w:val="0"/>
              </w:rPr>
              <w:t>JGCG18_013</w:t>
            </w:r>
          </w:p>
        </w:tc>
        <w:tc>
          <w:tcPr>
            <w:tcW w:w="3652" w:type="dxa"/>
            <w:shd w:val="clear" w:color="auto" w:fill="auto"/>
            <w:vAlign w:val="center"/>
          </w:tcPr>
          <w:p w:rsidR="000C6AA1" w:rsidRPr="003B22BA" w:rsidRDefault="000C6AA1" w:rsidP="00EE2EDC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  <w:r w:rsidRPr="003B22BA">
              <w:rPr>
                <w:rFonts w:eastAsia="仿宋"/>
                <w:kern w:val="0"/>
                <w:sz w:val="24"/>
              </w:rPr>
              <w:t>提升生源质量，助推</w:t>
            </w:r>
            <w:r w:rsidRPr="003B22BA">
              <w:rPr>
                <w:rFonts w:eastAsia="仿宋"/>
                <w:kern w:val="0"/>
                <w:sz w:val="24"/>
              </w:rPr>
              <w:t>“</w:t>
            </w:r>
            <w:r w:rsidRPr="003B22BA">
              <w:rPr>
                <w:rFonts w:eastAsia="仿宋"/>
                <w:kern w:val="0"/>
                <w:sz w:val="24"/>
              </w:rPr>
              <w:t>双一流</w:t>
            </w:r>
            <w:r w:rsidRPr="003B22BA">
              <w:rPr>
                <w:rFonts w:eastAsia="仿宋"/>
                <w:kern w:val="0"/>
                <w:sz w:val="24"/>
              </w:rPr>
              <w:t>”</w:t>
            </w:r>
            <w:r w:rsidRPr="003B22BA">
              <w:rPr>
                <w:rFonts w:eastAsia="仿宋"/>
                <w:kern w:val="0"/>
                <w:sz w:val="24"/>
              </w:rPr>
              <w:t>建设，</w:t>
            </w:r>
            <w:r w:rsidRPr="003B22BA">
              <w:rPr>
                <w:rFonts w:eastAsia="仿宋"/>
                <w:kern w:val="0"/>
                <w:sz w:val="24"/>
              </w:rPr>
              <w:t>“4S</w:t>
            </w:r>
            <w:r w:rsidRPr="003B22BA">
              <w:rPr>
                <w:rFonts w:eastAsia="仿宋"/>
                <w:kern w:val="0"/>
                <w:sz w:val="24"/>
              </w:rPr>
              <w:t>创新模式</w:t>
            </w:r>
            <w:r w:rsidRPr="003B22BA">
              <w:rPr>
                <w:rFonts w:eastAsia="仿宋"/>
                <w:kern w:val="0"/>
                <w:sz w:val="24"/>
              </w:rPr>
              <w:t>”</w:t>
            </w:r>
            <w:r w:rsidRPr="003B22BA">
              <w:rPr>
                <w:rFonts w:eastAsia="仿宋"/>
                <w:kern w:val="0"/>
                <w:sz w:val="24"/>
              </w:rPr>
              <w:t>的构建与实践</w:t>
            </w:r>
          </w:p>
        </w:tc>
        <w:tc>
          <w:tcPr>
            <w:tcW w:w="3148" w:type="dxa"/>
            <w:shd w:val="clear" w:color="auto" w:fill="auto"/>
            <w:vAlign w:val="center"/>
          </w:tcPr>
          <w:p w:rsidR="000C6AA1" w:rsidRPr="003B22BA" w:rsidRDefault="000C6AA1" w:rsidP="00EE2EDC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  <w:proofErr w:type="gramStart"/>
            <w:r w:rsidRPr="003B22BA">
              <w:rPr>
                <w:rFonts w:eastAsia="仿宋"/>
                <w:kern w:val="0"/>
                <w:sz w:val="24"/>
              </w:rPr>
              <w:t>邵</w:t>
            </w:r>
            <w:proofErr w:type="gramEnd"/>
            <w:r w:rsidRPr="003B22BA">
              <w:rPr>
                <w:rFonts w:eastAsia="仿宋"/>
                <w:kern w:val="0"/>
                <w:sz w:val="24"/>
              </w:rPr>
              <w:t xml:space="preserve">  </w:t>
            </w:r>
            <w:r w:rsidRPr="003B22BA">
              <w:rPr>
                <w:rFonts w:eastAsia="仿宋"/>
                <w:kern w:val="0"/>
                <w:sz w:val="24"/>
              </w:rPr>
              <w:t>蓉、张永泽、路</w:t>
            </w:r>
            <w:r w:rsidRPr="003B22BA">
              <w:rPr>
                <w:rFonts w:eastAsia="仿宋"/>
                <w:kern w:val="0"/>
                <w:sz w:val="24"/>
              </w:rPr>
              <w:t xml:space="preserve">  </w:t>
            </w:r>
            <w:r w:rsidRPr="003B22BA">
              <w:rPr>
                <w:rFonts w:eastAsia="仿宋"/>
                <w:kern w:val="0"/>
                <w:sz w:val="24"/>
              </w:rPr>
              <w:t>亮、石</w:t>
            </w:r>
            <w:r w:rsidRPr="003B22BA">
              <w:rPr>
                <w:rFonts w:eastAsia="仿宋"/>
                <w:kern w:val="0"/>
                <w:sz w:val="24"/>
              </w:rPr>
              <w:t xml:space="preserve">  </w:t>
            </w:r>
            <w:r w:rsidRPr="003B22BA">
              <w:rPr>
                <w:rFonts w:eastAsia="仿宋"/>
                <w:kern w:val="0"/>
                <w:sz w:val="24"/>
              </w:rPr>
              <w:t>莹、陶书阳、</w:t>
            </w:r>
            <w:proofErr w:type="gramStart"/>
            <w:r w:rsidRPr="003B22BA">
              <w:rPr>
                <w:rFonts w:eastAsia="仿宋"/>
                <w:kern w:val="0"/>
                <w:sz w:val="24"/>
              </w:rPr>
              <w:t>苌</w:t>
            </w:r>
            <w:proofErr w:type="gramEnd"/>
            <w:r w:rsidRPr="003B22BA">
              <w:rPr>
                <w:rFonts w:eastAsia="仿宋"/>
                <w:kern w:val="0"/>
                <w:sz w:val="24"/>
              </w:rPr>
              <w:t>雅</w:t>
            </w:r>
            <w:proofErr w:type="gramStart"/>
            <w:r w:rsidRPr="003B22BA">
              <w:rPr>
                <w:rFonts w:eastAsia="仿宋"/>
                <w:kern w:val="0"/>
                <w:sz w:val="24"/>
              </w:rPr>
              <w:t>娴</w:t>
            </w:r>
            <w:proofErr w:type="gramEnd"/>
            <w:r w:rsidRPr="003B22BA">
              <w:rPr>
                <w:rFonts w:eastAsia="仿宋"/>
                <w:kern w:val="0"/>
                <w:sz w:val="24"/>
              </w:rPr>
              <w:t>、许风国、顾</w:t>
            </w:r>
            <w:r w:rsidRPr="003B22BA">
              <w:rPr>
                <w:rFonts w:eastAsia="仿宋"/>
                <w:kern w:val="0"/>
                <w:sz w:val="24"/>
              </w:rPr>
              <w:t xml:space="preserve">  </w:t>
            </w:r>
            <w:r w:rsidRPr="003B22BA">
              <w:rPr>
                <w:rFonts w:eastAsia="仿宋"/>
                <w:kern w:val="0"/>
                <w:sz w:val="24"/>
              </w:rPr>
              <w:t>洁</w:t>
            </w:r>
          </w:p>
        </w:tc>
        <w:tc>
          <w:tcPr>
            <w:tcW w:w="1400" w:type="dxa"/>
            <w:shd w:val="clear" w:color="auto" w:fill="auto"/>
            <w:vAlign w:val="center"/>
          </w:tcPr>
          <w:p w:rsidR="000C6AA1" w:rsidRPr="003B22BA" w:rsidRDefault="000C6AA1" w:rsidP="00EE2EDC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  <w:r w:rsidRPr="003B22BA">
              <w:rPr>
                <w:rFonts w:eastAsia="仿宋"/>
                <w:kern w:val="0"/>
                <w:sz w:val="24"/>
              </w:rPr>
              <w:t>中国药科大学</w:t>
            </w:r>
          </w:p>
        </w:tc>
      </w:tr>
      <w:tr w:rsidR="000C6AA1" w:rsidRPr="003B22BA" w:rsidTr="00EE2EDC">
        <w:trPr>
          <w:trHeight w:val="1247"/>
          <w:jc w:val="center"/>
        </w:trPr>
        <w:tc>
          <w:tcPr>
            <w:tcW w:w="1380" w:type="dxa"/>
            <w:shd w:val="clear" w:color="000000" w:fill="FFFFFF"/>
            <w:vAlign w:val="center"/>
          </w:tcPr>
          <w:p w:rsidR="000C6AA1" w:rsidRPr="003B22BA" w:rsidRDefault="000C6AA1" w:rsidP="00EE2EDC">
            <w:pPr>
              <w:widowControl/>
              <w:jc w:val="left"/>
              <w:rPr>
                <w:rFonts w:eastAsia="仿宋"/>
                <w:kern w:val="0"/>
              </w:rPr>
            </w:pPr>
            <w:r w:rsidRPr="003B22BA">
              <w:rPr>
                <w:rFonts w:eastAsia="仿宋"/>
                <w:kern w:val="0"/>
              </w:rPr>
              <w:t>JGCG18_014</w:t>
            </w:r>
          </w:p>
        </w:tc>
        <w:tc>
          <w:tcPr>
            <w:tcW w:w="3652" w:type="dxa"/>
            <w:shd w:val="clear" w:color="auto" w:fill="auto"/>
            <w:vAlign w:val="center"/>
          </w:tcPr>
          <w:p w:rsidR="000C6AA1" w:rsidRPr="003B22BA" w:rsidRDefault="000C6AA1" w:rsidP="00EE2EDC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  <w:r w:rsidRPr="003B22BA">
              <w:rPr>
                <w:rFonts w:eastAsia="仿宋"/>
                <w:kern w:val="0"/>
                <w:sz w:val="24"/>
              </w:rPr>
              <w:t>“</w:t>
            </w:r>
            <w:r w:rsidRPr="003B22BA">
              <w:rPr>
                <w:rFonts w:eastAsia="仿宋"/>
                <w:kern w:val="0"/>
                <w:sz w:val="24"/>
              </w:rPr>
              <w:t>学科引领、多元协同、校企深度融合</w:t>
            </w:r>
            <w:r w:rsidRPr="003B22BA">
              <w:rPr>
                <w:rFonts w:eastAsia="仿宋"/>
                <w:kern w:val="0"/>
                <w:sz w:val="24"/>
              </w:rPr>
              <w:t>”</w:t>
            </w:r>
            <w:r w:rsidRPr="003B22BA">
              <w:rPr>
                <w:rFonts w:eastAsia="仿宋"/>
                <w:kern w:val="0"/>
                <w:sz w:val="24"/>
              </w:rPr>
              <w:t>林业院校机械类研究生培养模式的实践</w:t>
            </w:r>
          </w:p>
        </w:tc>
        <w:tc>
          <w:tcPr>
            <w:tcW w:w="3148" w:type="dxa"/>
            <w:shd w:val="clear" w:color="auto" w:fill="auto"/>
            <w:vAlign w:val="center"/>
          </w:tcPr>
          <w:p w:rsidR="000C6AA1" w:rsidRPr="003B22BA" w:rsidRDefault="000C6AA1" w:rsidP="00EE2EDC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  <w:r w:rsidRPr="003B22BA">
              <w:rPr>
                <w:rFonts w:eastAsia="仿宋"/>
                <w:kern w:val="0"/>
                <w:sz w:val="24"/>
              </w:rPr>
              <w:t>刘</w:t>
            </w:r>
            <w:r w:rsidRPr="003B22BA">
              <w:rPr>
                <w:rFonts w:eastAsia="仿宋"/>
                <w:kern w:val="0"/>
                <w:sz w:val="24"/>
              </w:rPr>
              <w:t xml:space="preserve">  </w:t>
            </w:r>
            <w:r w:rsidRPr="003B22BA">
              <w:rPr>
                <w:rFonts w:eastAsia="仿宋"/>
                <w:kern w:val="0"/>
                <w:sz w:val="24"/>
              </w:rPr>
              <w:t>英、倪晓宇、</w:t>
            </w:r>
            <w:proofErr w:type="gramStart"/>
            <w:r w:rsidRPr="003B22BA">
              <w:rPr>
                <w:rFonts w:eastAsia="仿宋"/>
                <w:kern w:val="0"/>
                <w:sz w:val="24"/>
              </w:rPr>
              <w:t>茹</w:t>
            </w:r>
            <w:proofErr w:type="gramEnd"/>
            <w:r w:rsidRPr="003B22BA">
              <w:rPr>
                <w:rFonts w:eastAsia="仿宋"/>
                <w:kern w:val="0"/>
                <w:sz w:val="24"/>
              </w:rPr>
              <w:t xml:space="preserve">  </w:t>
            </w:r>
            <w:proofErr w:type="gramStart"/>
            <w:r w:rsidRPr="003B22BA">
              <w:rPr>
                <w:rFonts w:eastAsia="仿宋"/>
                <w:kern w:val="0"/>
                <w:sz w:val="24"/>
              </w:rPr>
              <w:t>煜</w:t>
            </w:r>
            <w:proofErr w:type="gramEnd"/>
            <w:r w:rsidRPr="003B22BA">
              <w:rPr>
                <w:rFonts w:eastAsia="仿宋"/>
                <w:kern w:val="0"/>
                <w:sz w:val="24"/>
              </w:rPr>
              <w:t>、周宏平、吴</w:t>
            </w:r>
            <w:r w:rsidRPr="003B22BA">
              <w:rPr>
                <w:rFonts w:eastAsia="仿宋"/>
                <w:kern w:val="0"/>
                <w:sz w:val="24"/>
              </w:rPr>
              <w:t xml:space="preserve">  </w:t>
            </w:r>
            <w:proofErr w:type="gramStart"/>
            <w:r w:rsidRPr="003B22BA">
              <w:rPr>
                <w:rFonts w:eastAsia="仿宋"/>
                <w:kern w:val="0"/>
                <w:sz w:val="24"/>
              </w:rPr>
              <w:t>斌</w:t>
            </w:r>
            <w:proofErr w:type="gramEnd"/>
            <w:r w:rsidRPr="003B22BA">
              <w:rPr>
                <w:rFonts w:eastAsia="仿宋"/>
                <w:kern w:val="0"/>
                <w:sz w:val="24"/>
              </w:rPr>
              <w:t>、马晨波、</w:t>
            </w:r>
            <w:proofErr w:type="gramStart"/>
            <w:r w:rsidRPr="003B22BA">
              <w:rPr>
                <w:rFonts w:eastAsia="仿宋"/>
                <w:kern w:val="0"/>
                <w:sz w:val="24"/>
              </w:rPr>
              <w:t>倪</w:t>
            </w:r>
            <w:proofErr w:type="gramEnd"/>
            <w:r w:rsidRPr="003B22BA">
              <w:rPr>
                <w:rFonts w:eastAsia="仿宋"/>
                <w:kern w:val="0"/>
                <w:sz w:val="24"/>
              </w:rPr>
              <w:t xml:space="preserve">  </w:t>
            </w:r>
            <w:r w:rsidRPr="003B22BA">
              <w:rPr>
                <w:rFonts w:eastAsia="仿宋"/>
                <w:kern w:val="0"/>
                <w:sz w:val="24"/>
              </w:rPr>
              <w:t>超、张惠春</w:t>
            </w:r>
          </w:p>
        </w:tc>
        <w:tc>
          <w:tcPr>
            <w:tcW w:w="1400" w:type="dxa"/>
            <w:shd w:val="clear" w:color="auto" w:fill="auto"/>
            <w:vAlign w:val="center"/>
          </w:tcPr>
          <w:p w:rsidR="000C6AA1" w:rsidRPr="003B22BA" w:rsidRDefault="000C6AA1" w:rsidP="00EE2EDC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  <w:r w:rsidRPr="003B22BA">
              <w:rPr>
                <w:rFonts w:eastAsia="仿宋"/>
                <w:kern w:val="0"/>
                <w:sz w:val="24"/>
              </w:rPr>
              <w:t>南京林业大学</w:t>
            </w:r>
          </w:p>
        </w:tc>
      </w:tr>
      <w:tr w:rsidR="000C6AA1" w:rsidRPr="003B22BA" w:rsidTr="00EE2EDC">
        <w:trPr>
          <w:trHeight w:val="1247"/>
          <w:jc w:val="center"/>
        </w:trPr>
        <w:tc>
          <w:tcPr>
            <w:tcW w:w="1380" w:type="dxa"/>
            <w:shd w:val="clear" w:color="000000" w:fill="FFFFFF"/>
            <w:vAlign w:val="center"/>
          </w:tcPr>
          <w:p w:rsidR="000C6AA1" w:rsidRPr="003B22BA" w:rsidRDefault="000C6AA1" w:rsidP="00EE2EDC">
            <w:pPr>
              <w:widowControl/>
              <w:jc w:val="left"/>
              <w:rPr>
                <w:rFonts w:eastAsia="仿宋"/>
                <w:kern w:val="0"/>
              </w:rPr>
            </w:pPr>
            <w:r w:rsidRPr="003B22BA">
              <w:rPr>
                <w:rFonts w:eastAsia="仿宋"/>
                <w:kern w:val="0"/>
              </w:rPr>
              <w:t>JGCG18_015</w:t>
            </w:r>
          </w:p>
        </w:tc>
        <w:tc>
          <w:tcPr>
            <w:tcW w:w="3652" w:type="dxa"/>
            <w:shd w:val="clear" w:color="auto" w:fill="auto"/>
            <w:vAlign w:val="center"/>
          </w:tcPr>
          <w:p w:rsidR="000C6AA1" w:rsidRPr="003B22BA" w:rsidRDefault="000C6AA1" w:rsidP="00EE2EDC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  <w:r w:rsidRPr="003B22BA">
              <w:rPr>
                <w:rFonts w:eastAsia="仿宋"/>
                <w:kern w:val="0"/>
                <w:sz w:val="24"/>
              </w:rPr>
              <w:t>“</w:t>
            </w:r>
            <w:r w:rsidRPr="003B22BA">
              <w:rPr>
                <w:rFonts w:eastAsia="仿宋"/>
                <w:kern w:val="0"/>
                <w:sz w:val="24"/>
              </w:rPr>
              <w:t>五元融通</w:t>
            </w:r>
            <w:r w:rsidRPr="003B22BA">
              <w:rPr>
                <w:rFonts w:eastAsia="仿宋"/>
                <w:kern w:val="0"/>
                <w:sz w:val="24"/>
              </w:rPr>
              <w:t>”</w:t>
            </w:r>
            <w:r w:rsidRPr="003B22BA">
              <w:rPr>
                <w:rFonts w:eastAsia="仿宋"/>
                <w:kern w:val="0"/>
                <w:sz w:val="24"/>
              </w:rPr>
              <w:t>的应用经济学拔尖人才培养模式探索与实践</w:t>
            </w:r>
          </w:p>
        </w:tc>
        <w:tc>
          <w:tcPr>
            <w:tcW w:w="3148" w:type="dxa"/>
            <w:shd w:val="clear" w:color="auto" w:fill="auto"/>
            <w:vAlign w:val="center"/>
          </w:tcPr>
          <w:p w:rsidR="000C6AA1" w:rsidRPr="003B22BA" w:rsidRDefault="000C6AA1" w:rsidP="00EE2EDC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  <w:r w:rsidRPr="003B22BA">
              <w:rPr>
                <w:rFonts w:eastAsia="仿宋"/>
                <w:kern w:val="0"/>
                <w:sz w:val="24"/>
              </w:rPr>
              <w:t>蒋伏心、李金生、白俊红、张继彤、吴晓怡</w:t>
            </w:r>
          </w:p>
        </w:tc>
        <w:tc>
          <w:tcPr>
            <w:tcW w:w="1400" w:type="dxa"/>
            <w:shd w:val="clear" w:color="auto" w:fill="auto"/>
            <w:vAlign w:val="center"/>
          </w:tcPr>
          <w:p w:rsidR="000C6AA1" w:rsidRPr="003B22BA" w:rsidRDefault="000C6AA1" w:rsidP="00EE2EDC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  <w:r w:rsidRPr="003B22BA">
              <w:rPr>
                <w:rFonts w:eastAsia="仿宋"/>
                <w:kern w:val="0"/>
                <w:sz w:val="24"/>
              </w:rPr>
              <w:t>南京师范大学</w:t>
            </w:r>
          </w:p>
        </w:tc>
      </w:tr>
      <w:tr w:rsidR="000C6AA1" w:rsidRPr="003B22BA" w:rsidTr="00EE2EDC">
        <w:trPr>
          <w:trHeight w:val="1247"/>
          <w:jc w:val="center"/>
        </w:trPr>
        <w:tc>
          <w:tcPr>
            <w:tcW w:w="1380" w:type="dxa"/>
            <w:shd w:val="clear" w:color="000000" w:fill="FFFFFF"/>
            <w:vAlign w:val="center"/>
          </w:tcPr>
          <w:p w:rsidR="000C6AA1" w:rsidRPr="003B22BA" w:rsidRDefault="000C6AA1" w:rsidP="00EE2EDC">
            <w:pPr>
              <w:widowControl/>
              <w:jc w:val="left"/>
              <w:rPr>
                <w:rFonts w:eastAsia="仿宋"/>
                <w:kern w:val="0"/>
              </w:rPr>
            </w:pPr>
            <w:r w:rsidRPr="003B22BA">
              <w:rPr>
                <w:rFonts w:eastAsia="仿宋"/>
                <w:kern w:val="0"/>
              </w:rPr>
              <w:t>JGCG18_016</w:t>
            </w:r>
          </w:p>
        </w:tc>
        <w:tc>
          <w:tcPr>
            <w:tcW w:w="3652" w:type="dxa"/>
            <w:shd w:val="clear" w:color="auto" w:fill="auto"/>
            <w:vAlign w:val="center"/>
          </w:tcPr>
          <w:p w:rsidR="000C6AA1" w:rsidRPr="003B22BA" w:rsidRDefault="000C6AA1" w:rsidP="00EE2EDC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  <w:r w:rsidRPr="003B22BA">
              <w:rPr>
                <w:rFonts w:eastAsia="仿宋"/>
                <w:kern w:val="0"/>
                <w:sz w:val="24"/>
              </w:rPr>
              <w:t>电类专业学位研究生工程案例式培养模式的实践与探索</w:t>
            </w:r>
          </w:p>
        </w:tc>
        <w:tc>
          <w:tcPr>
            <w:tcW w:w="3148" w:type="dxa"/>
            <w:shd w:val="clear" w:color="auto" w:fill="auto"/>
            <w:vAlign w:val="center"/>
          </w:tcPr>
          <w:p w:rsidR="000C6AA1" w:rsidRPr="003B22BA" w:rsidRDefault="000C6AA1" w:rsidP="00EE2EDC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  <w:r w:rsidRPr="003B22BA">
              <w:rPr>
                <w:rFonts w:eastAsia="仿宋"/>
                <w:kern w:val="0"/>
                <w:sz w:val="24"/>
              </w:rPr>
              <w:t>赵</w:t>
            </w:r>
            <w:r w:rsidRPr="003B22BA">
              <w:rPr>
                <w:rFonts w:eastAsia="仿宋"/>
                <w:kern w:val="0"/>
                <w:sz w:val="24"/>
              </w:rPr>
              <w:t xml:space="preserve">  </w:t>
            </w:r>
            <w:r w:rsidRPr="003B22BA">
              <w:rPr>
                <w:rFonts w:eastAsia="仿宋"/>
                <w:kern w:val="0"/>
                <w:sz w:val="24"/>
              </w:rPr>
              <w:t>阳、孟照娟、王恩荣、李世锦、颜伟</w:t>
            </w:r>
            <w:r w:rsidRPr="003B22BA">
              <w:rPr>
                <w:rFonts w:eastAsia="仿宋"/>
                <w:kern w:val="0"/>
                <w:sz w:val="24"/>
              </w:rPr>
              <w:t xml:space="preserve"> </w:t>
            </w:r>
          </w:p>
        </w:tc>
        <w:tc>
          <w:tcPr>
            <w:tcW w:w="1400" w:type="dxa"/>
            <w:shd w:val="clear" w:color="auto" w:fill="auto"/>
            <w:vAlign w:val="center"/>
          </w:tcPr>
          <w:p w:rsidR="000C6AA1" w:rsidRPr="003B22BA" w:rsidRDefault="000C6AA1" w:rsidP="00EE2EDC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  <w:r w:rsidRPr="003B22BA">
              <w:rPr>
                <w:rFonts w:eastAsia="仿宋"/>
                <w:kern w:val="0"/>
                <w:sz w:val="24"/>
              </w:rPr>
              <w:t>南京师范大学</w:t>
            </w:r>
          </w:p>
        </w:tc>
      </w:tr>
      <w:tr w:rsidR="000C6AA1" w:rsidRPr="003B22BA" w:rsidTr="00EE2EDC">
        <w:trPr>
          <w:trHeight w:val="1247"/>
          <w:jc w:val="center"/>
        </w:trPr>
        <w:tc>
          <w:tcPr>
            <w:tcW w:w="1380" w:type="dxa"/>
            <w:shd w:val="clear" w:color="000000" w:fill="FFFFFF"/>
            <w:vAlign w:val="center"/>
          </w:tcPr>
          <w:p w:rsidR="000C6AA1" w:rsidRPr="003B22BA" w:rsidRDefault="000C6AA1" w:rsidP="00EE2EDC">
            <w:pPr>
              <w:widowControl/>
              <w:jc w:val="left"/>
              <w:rPr>
                <w:rFonts w:eastAsia="仿宋"/>
                <w:kern w:val="0"/>
              </w:rPr>
            </w:pPr>
            <w:r w:rsidRPr="003B22BA">
              <w:rPr>
                <w:rFonts w:eastAsia="仿宋"/>
                <w:kern w:val="0"/>
              </w:rPr>
              <w:t>JGCG18_017</w:t>
            </w:r>
          </w:p>
        </w:tc>
        <w:tc>
          <w:tcPr>
            <w:tcW w:w="3652" w:type="dxa"/>
            <w:shd w:val="clear" w:color="auto" w:fill="auto"/>
            <w:vAlign w:val="center"/>
          </w:tcPr>
          <w:p w:rsidR="000C6AA1" w:rsidRPr="003B22BA" w:rsidRDefault="000C6AA1" w:rsidP="00EE2EDC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  <w:r w:rsidRPr="003B22BA">
              <w:rPr>
                <w:rFonts w:eastAsia="仿宋"/>
                <w:kern w:val="0"/>
                <w:sz w:val="24"/>
              </w:rPr>
              <w:t>会计研究生</w:t>
            </w:r>
            <w:r w:rsidRPr="003B22BA">
              <w:rPr>
                <w:rFonts w:eastAsia="仿宋"/>
                <w:kern w:val="0"/>
                <w:sz w:val="24"/>
              </w:rPr>
              <w:t>“333”</w:t>
            </w:r>
            <w:r w:rsidRPr="003B22BA">
              <w:rPr>
                <w:rFonts w:eastAsia="仿宋"/>
                <w:kern w:val="0"/>
                <w:sz w:val="24"/>
              </w:rPr>
              <w:t>培养模式及保障体系构建</w:t>
            </w:r>
          </w:p>
        </w:tc>
        <w:tc>
          <w:tcPr>
            <w:tcW w:w="3148" w:type="dxa"/>
            <w:shd w:val="clear" w:color="auto" w:fill="auto"/>
            <w:vAlign w:val="center"/>
          </w:tcPr>
          <w:p w:rsidR="000C6AA1" w:rsidRPr="003B22BA" w:rsidRDefault="000C6AA1" w:rsidP="00EE2EDC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  <w:r w:rsidRPr="003B22BA">
              <w:rPr>
                <w:rFonts w:eastAsia="仿宋"/>
                <w:kern w:val="0"/>
                <w:sz w:val="24"/>
              </w:rPr>
              <w:t>姚文韵、管亚梅、李连军、于成永、沈永建</w:t>
            </w:r>
          </w:p>
        </w:tc>
        <w:tc>
          <w:tcPr>
            <w:tcW w:w="1400" w:type="dxa"/>
            <w:shd w:val="clear" w:color="auto" w:fill="auto"/>
            <w:vAlign w:val="center"/>
          </w:tcPr>
          <w:p w:rsidR="000C6AA1" w:rsidRPr="003B22BA" w:rsidRDefault="000C6AA1" w:rsidP="00EE2EDC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  <w:r w:rsidRPr="003B22BA">
              <w:rPr>
                <w:rFonts w:eastAsia="仿宋"/>
                <w:kern w:val="0"/>
                <w:sz w:val="24"/>
              </w:rPr>
              <w:t>南京财经大学</w:t>
            </w:r>
          </w:p>
        </w:tc>
      </w:tr>
      <w:tr w:rsidR="000C6AA1" w:rsidRPr="003B22BA" w:rsidTr="00EE2EDC">
        <w:trPr>
          <w:trHeight w:val="1247"/>
          <w:jc w:val="center"/>
        </w:trPr>
        <w:tc>
          <w:tcPr>
            <w:tcW w:w="1380" w:type="dxa"/>
            <w:shd w:val="clear" w:color="000000" w:fill="FFFFFF"/>
            <w:vAlign w:val="center"/>
          </w:tcPr>
          <w:p w:rsidR="000C6AA1" w:rsidRPr="003B22BA" w:rsidRDefault="000C6AA1" w:rsidP="00EE2EDC">
            <w:pPr>
              <w:widowControl/>
              <w:jc w:val="left"/>
              <w:rPr>
                <w:rFonts w:eastAsia="仿宋"/>
                <w:kern w:val="0"/>
              </w:rPr>
            </w:pPr>
            <w:r w:rsidRPr="003B22BA">
              <w:rPr>
                <w:rFonts w:eastAsia="仿宋"/>
                <w:kern w:val="0"/>
              </w:rPr>
              <w:lastRenderedPageBreak/>
              <w:t>JGCG18_018</w:t>
            </w:r>
          </w:p>
        </w:tc>
        <w:tc>
          <w:tcPr>
            <w:tcW w:w="3652" w:type="dxa"/>
            <w:shd w:val="clear" w:color="auto" w:fill="auto"/>
            <w:vAlign w:val="center"/>
          </w:tcPr>
          <w:p w:rsidR="000C6AA1" w:rsidRPr="003B22BA" w:rsidRDefault="000C6AA1" w:rsidP="00EE2EDC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  <w:r w:rsidRPr="003B22BA">
              <w:rPr>
                <w:rFonts w:eastAsia="仿宋"/>
                <w:kern w:val="0"/>
                <w:sz w:val="24"/>
              </w:rPr>
              <w:t>构建</w:t>
            </w:r>
            <w:r w:rsidRPr="003B22BA">
              <w:rPr>
                <w:rFonts w:eastAsia="仿宋"/>
                <w:kern w:val="0"/>
                <w:sz w:val="24"/>
              </w:rPr>
              <w:t>“</w:t>
            </w:r>
            <w:r w:rsidRPr="003B22BA">
              <w:rPr>
                <w:rFonts w:eastAsia="仿宋"/>
                <w:kern w:val="0"/>
                <w:sz w:val="24"/>
              </w:rPr>
              <w:t>紧密型、全过程、长效化</w:t>
            </w:r>
            <w:r w:rsidRPr="003B22BA">
              <w:rPr>
                <w:rFonts w:eastAsia="仿宋"/>
                <w:kern w:val="0"/>
                <w:sz w:val="24"/>
              </w:rPr>
              <w:t>”</w:t>
            </w:r>
            <w:r w:rsidRPr="003B22BA">
              <w:rPr>
                <w:rFonts w:eastAsia="仿宋"/>
                <w:kern w:val="0"/>
                <w:sz w:val="24"/>
              </w:rPr>
              <w:t>研究生培养基地的实践与探索</w:t>
            </w:r>
          </w:p>
        </w:tc>
        <w:tc>
          <w:tcPr>
            <w:tcW w:w="3148" w:type="dxa"/>
            <w:shd w:val="clear" w:color="auto" w:fill="auto"/>
            <w:vAlign w:val="center"/>
          </w:tcPr>
          <w:p w:rsidR="000C6AA1" w:rsidRPr="003B22BA" w:rsidRDefault="000C6AA1" w:rsidP="00EE2EDC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  <w:r w:rsidRPr="003B22BA">
              <w:rPr>
                <w:rFonts w:eastAsia="仿宋"/>
                <w:kern w:val="0"/>
                <w:sz w:val="24"/>
              </w:rPr>
              <w:t>李先允、曹雪虹、</w:t>
            </w:r>
            <w:proofErr w:type="gramStart"/>
            <w:r w:rsidRPr="003B22BA">
              <w:rPr>
                <w:rFonts w:eastAsia="仿宋"/>
                <w:kern w:val="0"/>
                <w:sz w:val="24"/>
              </w:rPr>
              <w:t>冯</w:t>
            </w:r>
            <w:proofErr w:type="gramEnd"/>
            <w:r w:rsidRPr="003B22BA">
              <w:rPr>
                <w:rFonts w:eastAsia="仿宋"/>
                <w:kern w:val="0"/>
                <w:sz w:val="24"/>
              </w:rPr>
              <w:t xml:space="preserve">  </w:t>
            </w:r>
            <w:r w:rsidRPr="003B22BA">
              <w:rPr>
                <w:rFonts w:eastAsia="仿宋"/>
                <w:kern w:val="0"/>
                <w:sz w:val="24"/>
              </w:rPr>
              <w:t>勇、郝思鹏、郁汉琪、王建中</w:t>
            </w:r>
          </w:p>
        </w:tc>
        <w:tc>
          <w:tcPr>
            <w:tcW w:w="1400" w:type="dxa"/>
            <w:shd w:val="clear" w:color="auto" w:fill="auto"/>
            <w:vAlign w:val="center"/>
          </w:tcPr>
          <w:p w:rsidR="000C6AA1" w:rsidRPr="003B22BA" w:rsidRDefault="000C6AA1" w:rsidP="00EE2EDC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  <w:r w:rsidRPr="003B22BA">
              <w:rPr>
                <w:rFonts w:eastAsia="仿宋"/>
                <w:kern w:val="0"/>
                <w:sz w:val="24"/>
              </w:rPr>
              <w:t>南京工程学院</w:t>
            </w:r>
          </w:p>
        </w:tc>
      </w:tr>
      <w:tr w:rsidR="000C6AA1" w:rsidRPr="003B22BA" w:rsidTr="00EE2EDC">
        <w:trPr>
          <w:trHeight w:val="1247"/>
          <w:jc w:val="center"/>
        </w:trPr>
        <w:tc>
          <w:tcPr>
            <w:tcW w:w="1380" w:type="dxa"/>
            <w:shd w:val="clear" w:color="000000" w:fill="FFFFFF"/>
            <w:vAlign w:val="center"/>
          </w:tcPr>
          <w:p w:rsidR="000C6AA1" w:rsidRPr="003B22BA" w:rsidRDefault="000C6AA1" w:rsidP="00EE2EDC">
            <w:pPr>
              <w:widowControl/>
              <w:jc w:val="left"/>
              <w:rPr>
                <w:rFonts w:eastAsia="仿宋"/>
                <w:kern w:val="0"/>
              </w:rPr>
            </w:pPr>
            <w:r w:rsidRPr="003B22BA">
              <w:rPr>
                <w:rFonts w:eastAsia="仿宋"/>
                <w:kern w:val="0"/>
              </w:rPr>
              <w:t>JGCG18_019</w:t>
            </w:r>
          </w:p>
        </w:tc>
        <w:tc>
          <w:tcPr>
            <w:tcW w:w="3652" w:type="dxa"/>
            <w:shd w:val="clear" w:color="auto" w:fill="auto"/>
            <w:vAlign w:val="center"/>
          </w:tcPr>
          <w:p w:rsidR="000C6AA1" w:rsidRPr="003B22BA" w:rsidRDefault="000C6AA1" w:rsidP="00EE2EDC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  <w:r w:rsidRPr="003B22BA">
              <w:rPr>
                <w:rFonts w:eastAsia="仿宋"/>
                <w:kern w:val="0"/>
                <w:sz w:val="24"/>
              </w:rPr>
              <w:t>基于</w:t>
            </w:r>
            <w:r w:rsidRPr="003B22BA">
              <w:rPr>
                <w:rFonts w:eastAsia="仿宋"/>
                <w:kern w:val="0"/>
                <w:sz w:val="24"/>
              </w:rPr>
              <w:t>“</w:t>
            </w:r>
            <w:r w:rsidRPr="003B22BA">
              <w:rPr>
                <w:rFonts w:eastAsia="仿宋"/>
                <w:kern w:val="0"/>
                <w:sz w:val="24"/>
              </w:rPr>
              <w:t>协同</w:t>
            </w:r>
            <w:r w:rsidRPr="003B22BA">
              <w:rPr>
                <w:rFonts w:eastAsia="仿宋"/>
                <w:kern w:val="0"/>
                <w:sz w:val="24"/>
              </w:rPr>
              <w:t>·</w:t>
            </w:r>
            <w:r w:rsidRPr="003B22BA">
              <w:rPr>
                <w:rFonts w:eastAsia="仿宋"/>
                <w:kern w:val="0"/>
                <w:sz w:val="24"/>
              </w:rPr>
              <w:t>融合</w:t>
            </w:r>
            <w:r w:rsidRPr="003B22BA">
              <w:rPr>
                <w:rFonts w:eastAsia="仿宋"/>
                <w:kern w:val="0"/>
                <w:sz w:val="24"/>
              </w:rPr>
              <w:t>·</w:t>
            </w:r>
            <w:r w:rsidRPr="003B22BA">
              <w:rPr>
                <w:rFonts w:eastAsia="仿宋"/>
                <w:kern w:val="0"/>
                <w:sz w:val="24"/>
              </w:rPr>
              <w:t>全程</w:t>
            </w:r>
            <w:r w:rsidRPr="003B22BA">
              <w:rPr>
                <w:rFonts w:eastAsia="仿宋"/>
                <w:kern w:val="0"/>
                <w:sz w:val="24"/>
              </w:rPr>
              <w:t>”</w:t>
            </w:r>
            <w:r w:rsidRPr="003B22BA">
              <w:rPr>
                <w:rFonts w:eastAsia="仿宋"/>
                <w:kern w:val="0"/>
                <w:sz w:val="24"/>
              </w:rPr>
              <w:t>的</w:t>
            </w:r>
            <w:r w:rsidRPr="003B22BA">
              <w:rPr>
                <w:rFonts w:eastAsia="仿宋"/>
                <w:kern w:val="0"/>
                <w:sz w:val="24"/>
              </w:rPr>
              <w:t>MBA</w:t>
            </w:r>
            <w:r w:rsidRPr="003B22BA">
              <w:rPr>
                <w:rFonts w:eastAsia="仿宋"/>
                <w:kern w:val="0"/>
                <w:sz w:val="24"/>
              </w:rPr>
              <w:t>专业学位研究生创新创业教育改革探索与实践</w:t>
            </w:r>
          </w:p>
        </w:tc>
        <w:tc>
          <w:tcPr>
            <w:tcW w:w="3148" w:type="dxa"/>
            <w:shd w:val="clear" w:color="auto" w:fill="auto"/>
            <w:vAlign w:val="center"/>
          </w:tcPr>
          <w:p w:rsidR="000C6AA1" w:rsidRPr="003B22BA" w:rsidRDefault="000C6AA1" w:rsidP="00EE2EDC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  <w:r w:rsidRPr="003B22BA">
              <w:rPr>
                <w:rFonts w:eastAsia="仿宋"/>
                <w:kern w:val="0"/>
                <w:sz w:val="24"/>
              </w:rPr>
              <w:t>武</w:t>
            </w:r>
            <w:r w:rsidRPr="003B22BA">
              <w:rPr>
                <w:rFonts w:eastAsia="仿宋"/>
                <w:kern w:val="0"/>
                <w:sz w:val="24"/>
              </w:rPr>
              <w:t xml:space="preserve">  </w:t>
            </w:r>
            <w:r w:rsidRPr="003B22BA">
              <w:rPr>
                <w:rFonts w:eastAsia="仿宋"/>
                <w:kern w:val="0"/>
                <w:sz w:val="24"/>
              </w:rPr>
              <w:t>戈、唐</w:t>
            </w:r>
            <w:r w:rsidRPr="003B22BA">
              <w:rPr>
                <w:rFonts w:eastAsia="仿宋"/>
                <w:kern w:val="0"/>
                <w:sz w:val="24"/>
              </w:rPr>
              <w:t xml:space="preserve">  </w:t>
            </w:r>
            <w:r w:rsidRPr="003B22BA">
              <w:rPr>
                <w:rFonts w:eastAsia="仿宋"/>
                <w:kern w:val="0"/>
                <w:sz w:val="24"/>
              </w:rPr>
              <w:t>杰、陈晓梅、钱吴永、任华亮</w:t>
            </w:r>
          </w:p>
        </w:tc>
        <w:tc>
          <w:tcPr>
            <w:tcW w:w="1400" w:type="dxa"/>
            <w:shd w:val="clear" w:color="auto" w:fill="auto"/>
            <w:vAlign w:val="center"/>
          </w:tcPr>
          <w:p w:rsidR="000C6AA1" w:rsidRPr="003B22BA" w:rsidRDefault="000C6AA1" w:rsidP="00EE2EDC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  <w:r w:rsidRPr="003B22BA">
              <w:rPr>
                <w:rFonts w:eastAsia="仿宋"/>
                <w:kern w:val="0"/>
                <w:sz w:val="24"/>
              </w:rPr>
              <w:t>江南大学</w:t>
            </w:r>
          </w:p>
        </w:tc>
      </w:tr>
      <w:tr w:rsidR="000C6AA1" w:rsidRPr="003B22BA" w:rsidTr="00EE2EDC">
        <w:trPr>
          <w:trHeight w:val="1247"/>
          <w:jc w:val="center"/>
        </w:trPr>
        <w:tc>
          <w:tcPr>
            <w:tcW w:w="1380" w:type="dxa"/>
            <w:shd w:val="clear" w:color="000000" w:fill="FFFFFF"/>
            <w:vAlign w:val="center"/>
          </w:tcPr>
          <w:p w:rsidR="000C6AA1" w:rsidRPr="003B22BA" w:rsidRDefault="000C6AA1" w:rsidP="00EE2EDC">
            <w:pPr>
              <w:widowControl/>
              <w:jc w:val="left"/>
              <w:rPr>
                <w:rFonts w:eastAsia="仿宋"/>
                <w:kern w:val="0"/>
              </w:rPr>
            </w:pPr>
            <w:r w:rsidRPr="003B22BA">
              <w:rPr>
                <w:rFonts w:eastAsia="仿宋"/>
                <w:kern w:val="0"/>
              </w:rPr>
              <w:t>JGCG18_020</w:t>
            </w:r>
          </w:p>
        </w:tc>
        <w:tc>
          <w:tcPr>
            <w:tcW w:w="3652" w:type="dxa"/>
            <w:shd w:val="clear" w:color="auto" w:fill="auto"/>
            <w:vAlign w:val="center"/>
          </w:tcPr>
          <w:p w:rsidR="000C6AA1" w:rsidRPr="003B22BA" w:rsidRDefault="000C6AA1" w:rsidP="00EE2EDC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  <w:r w:rsidRPr="003B22BA">
              <w:rPr>
                <w:rFonts w:eastAsia="仿宋"/>
                <w:kern w:val="0"/>
                <w:sz w:val="24"/>
              </w:rPr>
              <w:t>研究生创新能力培养的</w:t>
            </w:r>
            <w:r w:rsidRPr="003B22BA">
              <w:rPr>
                <w:rFonts w:eastAsia="仿宋"/>
                <w:kern w:val="0"/>
                <w:sz w:val="24"/>
              </w:rPr>
              <w:t>PFT</w:t>
            </w:r>
            <w:r w:rsidRPr="003B22BA">
              <w:rPr>
                <w:rFonts w:eastAsia="仿宋"/>
                <w:kern w:val="0"/>
                <w:sz w:val="24"/>
              </w:rPr>
              <w:t>模式与实践</w:t>
            </w:r>
          </w:p>
        </w:tc>
        <w:tc>
          <w:tcPr>
            <w:tcW w:w="3148" w:type="dxa"/>
            <w:shd w:val="clear" w:color="auto" w:fill="auto"/>
            <w:vAlign w:val="center"/>
          </w:tcPr>
          <w:p w:rsidR="000C6AA1" w:rsidRPr="003B22BA" w:rsidRDefault="000C6AA1" w:rsidP="00EE2EDC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  <w:r w:rsidRPr="003B22BA">
              <w:rPr>
                <w:rFonts w:eastAsia="仿宋"/>
                <w:kern w:val="0"/>
                <w:sz w:val="24"/>
              </w:rPr>
              <w:t>陈</w:t>
            </w:r>
            <w:r w:rsidRPr="003B22BA">
              <w:rPr>
                <w:rFonts w:eastAsia="仿宋"/>
                <w:kern w:val="0"/>
                <w:sz w:val="24"/>
              </w:rPr>
              <w:t xml:space="preserve">  </w:t>
            </w:r>
            <w:r w:rsidRPr="003B22BA">
              <w:rPr>
                <w:rFonts w:eastAsia="仿宋"/>
                <w:kern w:val="0"/>
                <w:sz w:val="24"/>
              </w:rPr>
              <w:t>红、龙如银、许士春、芦</w:t>
            </w:r>
            <w:r w:rsidRPr="003B22BA">
              <w:rPr>
                <w:rFonts w:eastAsia="仿宋"/>
                <w:kern w:val="0"/>
                <w:sz w:val="24"/>
              </w:rPr>
              <w:t xml:space="preserve">  </w:t>
            </w:r>
            <w:r w:rsidRPr="003B22BA">
              <w:rPr>
                <w:rFonts w:eastAsia="仿宋"/>
                <w:kern w:val="0"/>
                <w:sz w:val="24"/>
              </w:rPr>
              <w:t>慧</w:t>
            </w:r>
          </w:p>
        </w:tc>
        <w:tc>
          <w:tcPr>
            <w:tcW w:w="1400" w:type="dxa"/>
            <w:shd w:val="clear" w:color="auto" w:fill="auto"/>
            <w:vAlign w:val="center"/>
          </w:tcPr>
          <w:p w:rsidR="000C6AA1" w:rsidRPr="003B22BA" w:rsidRDefault="000C6AA1" w:rsidP="00EE2EDC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  <w:r w:rsidRPr="003B22BA">
              <w:rPr>
                <w:rFonts w:eastAsia="仿宋"/>
                <w:kern w:val="0"/>
                <w:sz w:val="24"/>
              </w:rPr>
              <w:t>中国矿业大学</w:t>
            </w:r>
          </w:p>
        </w:tc>
      </w:tr>
      <w:tr w:rsidR="000C6AA1" w:rsidRPr="003B22BA" w:rsidTr="00EE2EDC">
        <w:trPr>
          <w:trHeight w:val="1247"/>
          <w:jc w:val="center"/>
        </w:trPr>
        <w:tc>
          <w:tcPr>
            <w:tcW w:w="1380" w:type="dxa"/>
            <w:shd w:val="clear" w:color="000000" w:fill="FFFFFF"/>
            <w:vAlign w:val="center"/>
          </w:tcPr>
          <w:p w:rsidR="000C6AA1" w:rsidRPr="003B22BA" w:rsidRDefault="000C6AA1" w:rsidP="00EE2EDC">
            <w:pPr>
              <w:widowControl/>
              <w:jc w:val="left"/>
              <w:rPr>
                <w:rFonts w:eastAsia="仿宋"/>
                <w:kern w:val="0"/>
              </w:rPr>
            </w:pPr>
            <w:r w:rsidRPr="003B22BA">
              <w:rPr>
                <w:rFonts w:eastAsia="仿宋"/>
                <w:kern w:val="0"/>
              </w:rPr>
              <w:t>JGCG18_021</w:t>
            </w:r>
          </w:p>
        </w:tc>
        <w:tc>
          <w:tcPr>
            <w:tcW w:w="3652" w:type="dxa"/>
            <w:shd w:val="clear" w:color="auto" w:fill="auto"/>
            <w:vAlign w:val="center"/>
          </w:tcPr>
          <w:p w:rsidR="000C6AA1" w:rsidRPr="003B22BA" w:rsidRDefault="000C6AA1" w:rsidP="00EE2EDC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  <w:r w:rsidRPr="003B22BA">
              <w:rPr>
                <w:rFonts w:eastAsia="仿宋"/>
                <w:kern w:val="0"/>
                <w:sz w:val="24"/>
              </w:rPr>
              <w:t>“</w:t>
            </w:r>
            <w:r w:rsidRPr="003B22BA">
              <w:rPr>
                <w:rFonts w:eastAsia="仿宋"/>
                <w:kern w:val="0"/>
                <w:sz w:val="24"/>
              </w:rPr>
              <w:t>科研思政</w:t>
            </w:r>
            <w:r w:rsidRPr="003B22BA">
              <w:rPr>
                <w:rFonts w:eastAsia="仿宋"/>
                <w:kern w:val="0"/>
                <w:sz w:val="24"/>
              </w:rPr>
              <w:t>”</w:t>
            </w:r>
            <w:r w:rsidRPr="003B22BA">
              <w:rPr>
                <w:rFonts w:eastAsia="仿宋"/>
                <w:kern w:val="0"/>
                <w:sz w:val="24"/>
              </w:rPr>
              <w:t>主导的</w:t>
            </w:r>
            <w:r w:rsidRPr="003B22BA">
              <w:rPr>
                <w:rFonts w:eastAsia="仿宋"/>
                <w:kern w:val="0"/>
                <w:sz w:val="24"/>
              </w:rPr>
              <w:t>“1334”</w:t>
            </w:r>
            <w:r w:rsidRPr="003B22BA">
              <w:rPr>
                <w:rFonts w:eastAsia="仿宋"/>
                <w:kern w:val="0"/>
                <w:sz w:val="24"/>
              </w:rPr>
              <w:t>研究生培养模式构建与实践</w:t>
            </w:r>
          </w:p>
        </w:tc>
        <w:tc>
          <w:tcPr>
            <w:tcW w:w="3148" w:type="dxa"/>
            <w:shd w:val="clear" w:color="auto" w:fill="auto"/>
            <w:vAlign w:val="center"/>
          </w:tcPr>
          <w:p w:rsidR="000C6AA1" w:rsidRPr="003B22BA" w:rsidRDefault="000C6AA1" w:rsidP="00EE2EDC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  <w:r w:rsidRPr="003B22BA">
              <w:rPr>
                <w:rFonts w:eastAsia="仿宋"/>
                <w:kern w:val="0"/>
                <w:sz w:val="24"/>
              </w:rPr>
              <w:t>全</w:t>
            </w:r>
            <w:r w:rsidRPr="003B22BA">
              <w:rPr>
                <w:rFonts w:eastAsia="仿宋"/>
                <w:kern w:val="0"/>
                <w:sz w:val="24"/>
              </w:rPr>
              <w:t xml:space="preserve">  </w:t>
            </w:r>
            <w:r w:rsidRPr="003B22BA">
              <w:rPr>
                <w:rFonts w:eastAsia="仿宋"/>
                <w:kern w:val="0"/>
                <w:sz w:val="24"/>
              </w:rPr>
              <w:t>力、李春香、潘建明、霍鹏伟、闫永胜</w:t>
            </w:r>
          </w:p>
        </w:tc>
        <w:tc>
          <w:tcPr>
            <w:tcW w:w="1400" w:type="dxa"/>
            <w:shd w:val="clear" w:color="auto" w:fill="auto"/>
            <w:vAlign w:val="center"/>
          </w:tcPr>
          <w:p w:rsidR="000C6AA1" w:rsidRPr="003B22BA" w:rsidRDefault="000C6AA1" w:rsidP="00EE2EDC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  <w:r w:rsidRPr="003B22BA">
              <w:rPr>
                <w:rFonts w:eastAsia="仿宋"/>
                <w:kern w:val="0"/>
                <w:sz w:val="24"/>
              </w:rPr>
              <w:t>江苏大学</w:t>
            </w:r>
          </w:p>
        </w:tc>
      </w:tr>
      <w:tr w:rsidR="000C6AA1" w:rsidRPr="003B22BA" w:rsidTr="00EE2EDC">
        <w:trPr>
          <w:trHeight w:val="1247"/>
          <w:jc w:val="center"/>
        </w:trPr>
        <w:tc>
          <w:tcPr>
            <w:tcW w:w="1380" w:type="dxa"/>
            <w:shd w:val="clear" w:color="000000" w:fill="FFFFFF"/>
            <w:vAlign w:val="center"/>
          </w:tcPr>
          <w:p w:rsidR="000C6AA1" w:rsidRPr="003B22BA" w:rsidRDefault="000C6AA1" w:rsidP="00EE2EDC">
            <w:pPr>
              <w:widowControl/>
              <w:jc w:val="left"/>
              <w:rPr>
                <w:rFonts w:eastAsia="仿宋"/>
                <w:kern w:val="0"/>
              </w:rPr>
            </w:pPr>
            <w:r w:rsidRPr="003B22BA">
              <w:rPr>
                <w:rFonts w:eastAsia="仿宋"/>
                <w:kern w:val="0"/>
              </w:rPr>
              <w:t>JGCG18_022</w:t>
            </w:r>
          </w:p>
        </w:tc>
        <w:tc>
          <w:tcPr>
            <w:tcW w:w="3652" w:type="dxa"/>
            <w:shd w:val="clear" w:color="auto" w:fill="auto"/>
            <w:vAlign w:val="center"/>
          </w:tcPr>
          <w:p w:rsidR="000C6AA1" w:rsidRPr="003B22BA" w:rsidRDefault="000C6AA1" w:rsidP="00EE2EDC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  <w:r w:rsidRPr="003B22BA">
              <w:rPr>
                <w:rFonts w:eastAsia="仿宋"/>
                <w:kern w:val="0"/>
                <w:sz w:val="24"/>
              </w:rPr>
              <w:t>“</w:t>
            </w:r>
            <w:r w:rsidRPr="003B22BA">
              <w:rPr>
                <w:rFonts w:eastAsia="仿宋"/>
                <w:kern w:val="0"/>
                <w:sz w:val="24"/>
              </w:rPr>
              <w:t>工程群</w:t>
            </w:r>
            <w:r w:rsidRPr="003B22BA">
              <w:rPr>
                <w:rFonts w:eastAsia="仿宋"/>
                <w:kern w:val="0"/>
                <w:sz w:val="24"/>
              </w:rPr>
              <w:t>”</w:t>
            </w:r>
            <w:r w:rsidRPr="003B22BA">
              <w:rPr>
                <w:rFonts w:eastAsia="仿宋"/>
                <w:kern w:val="0"/>
                <w:sz w:val="24"/>
              </w:rPr>
              <w:t>专业学位研究生培养体系的探索与实践</w:t>
            </w:r>
          </w:p>
        </w:tc>
        <w:tc>
          <w:tcPr>
            <w:tcW w:w="3148" w:type="dxa"/>
            <w:shd w:val="clear" w:color="auto" w:fill="auto"/>
            <w:vAlign w:val="center"/>
          </w:tcPr>
          <w:p w:rsidR="000C6AA1" w:rsidRPr="003B22BA" w:rsidRDefault="000C6AA1" w:rsidP="00EE2EDC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  <w:r w:rsidRPr="003B22BA">
              <w:rPr>
                <w:rFonts w:eastAsia="仿宋"/>
                <w:kern w:val="0"/>
                <w:sz w:val="24"/>
              </w:rPr>
              <w:t>薛怀国、王</w:t>
            </w:r>
            <w:r w:rsidRPr="003B22BA">
              <w:rPr>
                <w:rFonts w:eastAsia="仿宋"/>
                <w:kern w:val="0"/>
                <w:sz w:val="24"/>
              </w:rPr>
              <w:t xml:space="preserve">  </w:t>
            </w:r>
            <w:r w:rsidRPr="003B22BA">
              <w:rPr>
                <w:rFonts w:eastAsia="仿宋"/>
                <w:kern w:val="0"/>
                <w:sz w:val="24"/>
              </w:rPr>
              <w:t>干、吴德峰、韩</w:t>
            </w:r>
            <w:r w:rsidRPr="003B22BA">
              <w:rPr>
                <w:rFonts w:eastAsia="仿宋"/>
                <w:kern w:val="0"/>
                <w:sz w:val="24"/>
              </w:rPr>
              <w:t xml:space="preserve">  </w:t>
            </w:r>
            <w:r w:rsidRPr="003B22BA">
              <w:rPr>
                <w:rFonts w:eastAsia="仿宋"/>
                <w:kern w:val="0"/>
                <w:sz w:val="24"/>
              </w:rPr>
              <w:t>杰、王小治、顾瑞霞</w:t>
            </w:r>
          </w:p>
        </w:tc>
        <w:tc>
          <w:tcPr>
            <w:tcW w:w="1400" w:type="dxa"/>
            <w:shd w:val="clear" w:color="auto" w:fill="auto"/>
            <w:vAlign w:val="center"/>
          </w:tcPr>
          <w:p w:rsidR="000C6AA1" w:rsidRPr="003B22BA" w:rsidRDefault="000C6AA1" w:rsidP="00EE2EDC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  <w:r w:rsidRPr="003B22BA">
              <w:rPr>
                <w:rFonts w:eastAsia="仿宋"/>
                <w:kern w:val="0"/>
                <w:sz w:val="24"/>
              </w:rPr>
              <w:t>扬州大学</w:t>
            </w:r>
          </w:p>
        </w:tc>
      </w:tr>
      <w:tr w:rsidR="000C6AA1" w:rsidRPr="003B22BA" w:rsidTr="00EE2EDC">
        <w:trPr>
          <w:trHeight w:val="1247"/>
          <w:jc w:val="center"/>
        </w:trPr>
        <w:tc>
          <w:tcPr>
            <w:tcW w:w="1380" w:type="dxa"/>
            <w:shd w:val="clear" w:color="000000" w:fill="FFFFFF"/>
            <w:vAlign w:val="center"/>
          </w:tcPr>
          <w:p w:rsidR="000C6AA1" w:rsidRPr="003B22BA" w:rsidRDefault="000C6AA1" w:rsidP="00EE2EDC">
            <w:pPr>
              <w:widowControl/>
              <w:jc w:val="left"/>
              <w:rPr>
                <w:rFonts w:eastAsia="仿宋"/>
                <w:kern w:val="0"/>
              </w:rPr>
            </w:pPr>
            <w:r w:rsidRPr="003B22BA">
              <w:rPr>
                <w:rFonts w:eastAsia="仿宋"/>
                <w:kern w:val="0"/>
              </w:rPr>
              <w:t>JGCG18_023</w:t>
            </w:r>
          </w:p>
        </w:tc>
        <w:tc>
          <w:tcPr>
            <w:tcW w:w="3652" w:type="dxa"/>
            <w:shd w:val="clear" w:color="auto" w:fill="auto"/>
            <w:vAlign w:val="center"/>
          </w:tcPr>
          <w:p w:rsidR="000C6AA1" w:rsidRPr="003B22BA" w:rsidRDefault="000C6AA1" w:rsidP="00EE2EDC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  <w:r w:rsidRPr="003B22BA">
              <w:rPr>
                <w:rFonts w:eastAsia="仿宋"/>
                <w:kern w:val="0"/>
                <w:sz w:val="24"/>
              </w:rPr>
              <w:t>基于信息技术平台的专业学位研究生教育质量保障体系构建与实践</w:t>
            </w:r>
          </w:p>
        </w:tc>
        <w:tc>
          <w:tcPr>
            <w:tcW w:w="3148" w:type="dxa"/>
            <w:shd w:val="clear" w:color="auto" w:fill="auto"/>
            <w:vAlign w:val="center"/>
          </w:tcPr>
          <w:p w:rsidR="000C6AA1" w:rsidRPr="003B22BA" w:rsidRDefault="000C6AA1" w:rsidP="00EE2EDC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  <w:r w:rsidRPr="003B22BA">
              <w:rPr>
                <w:rFonts w:eastAsia="仿宋"/>
                <w:kern w:val="0"/>
                <w:sz w:val="24"/>
              </w:rPr>
              <w:t>朱</w:t>
            </w:r>
            <w:r w:rsidRPr="003B22BA">
              <w:rPr>
                <w:rFonts w:eastAsia="仿宋"/>
                <w:kern w:val="0"/>
                <w:sz w:val="24"/>
              </w:rPr>
              <w:t xml:space="preserve">  </w:t>
            </w:r>
            <w:proofErr w:type="gramStart"/>
            <w:r w:rsidRPr="003B22BA">
              <w:rPr>
                <w:rFonts w:eastAsia="仿宋"/>
                <w:kern w:val="0"/>
                <w:sz w:val="24"/>
              </w:rPr>
              <w:t>俐</w:t>
            </w:r>
            <w:proofErr w:type="gramEnd"/>
            <w:r w:rsidRPr="003B22BA">
              <w:rPr>
                <w:rFonts w:eastAsia="仿宋"/>
                <w:kern w:val="0"/>
                <w:sz w:val="24"/>
              </w:rPr>
              <w:t>、吴国庆、徐</w:t>
            </w:r>
            <w:r w:rsidRPr="003B22BA">
              <w:rPr>
                <w:rFonts w:eastAsia="仿宋"/>
                <w:kern w:val="0"/>
                <w:sz w:val="24"/>
              </w:rPr>
              <w:t xml:space="preserve">  </w:t>
            </w:r>
            <w:r w:rsidRPr="003B22BA">
              <w:rPr>
                <w:rFonts w:eastAsia="仿宋"/>
                <w:kern w:val="0"/>
                <w:sz w:val="24"/>
              </w:rPr>
              <w:t>毅、胡祖辉、朱广华、钱颖赟</w:t>
            </w:r>
          </w:p>
        </w:tc>
        <w:tc>
          <w:tcPr>
            <w:tcW w:w="1400" w:type="dxa"/>
            <w:shd w:val="clear" w:color="auto" w:fill="auto"/>
            <w:vAlign w:val="center"/>
          </w:tcPr>
          <w:p w:rsidR="000C6AA1" w:rsidRPr="003B22BA" w:rsidRDefault="000C6AA1" w:rsidP="00EE2EDC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  <w:r w:rsidRPr="003B22BA">
              <w:rPr>
                <w:rFonts w:eastAsia="仿宋"/>
                <w:kern w:val="0"/>
                <w:sz w:val="24"/>
              </w:rPr>
              <w:t>南通大学</w:t>
            </w:r>
          </w:p>
        </w:tc>
      </w:tr>
      <w:tr w:rsidR="000C6AA1" w:rsidRPr="003B22BA" w:rsidTr="00EE2EDC">
        <w:trPr>
          <w:trHeight w:val="1247"/>
          <w:jc w:val="center"/>
        </w:trPr>
        <w:tc>
          <w:tcPr>
            <w:tcW w:w="1380" w:type="dxa"/>
            <w:shd w:val="clear" w:color="000000" w:fill="FFFFFF"/>
            <w:vAlign w:val="center"/>
          </w:tcPr>
          <w:p w:rsidR="000C6AA1" w:rsidRPr="003B22BA" w:rsidRDefault="000C6AA1" w:rsidP="00EE2EDC">
            <w:pPr>
              <w:widowControl/>
              <w:jc w:val="left"/>
              <w:rPr>
                <w:rFonts w:eastAsia="仿宋"/>
                <w:kern w:val="0"/>
              </w:rPr>
            </w:pPr>
            <w:r w:rsidRPr="003B22BA">
              <w:rPr>
                <w:rFonts w:eastAsia="仿宋"/>
                <w:kern w:val="0"/>
              </w:rPr>
              <w:t>JGCG18_024</w:t>
            </w:r>
          </w:p>
        </w:tc>
        <w:tc>
          <w:tcPr>
            <w:tcW w:w="3652" w:type="dxa"/>
            <w:shd w:val="clear" w:color="auto" w:fill="auto"/>
            <w:vAlign w:val="center"/>
          </w:tcPr>
          <w:p w:rsidR="000C6AA1" w:rsidRPr="003B22BA" w:rsidRDefault="000C6AA1" w:rsidP="00EE2EDC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  <w:r w:rsidRPr="003B22BA">
              <w:rPr>
                <w:rFonts w:eastAsia="仿宋"/>
                <w:kern w:val="0"/>
                <w:sz w:val="24"/>
              </w:rPr>
              <w:t>“</w:t>
            </w:r>
            <w:r w:rsidRPr="003B22BA">
              <w:rPr>
                <w:rFonts w:eastAsia="仿宋"/>
                <w:kern w:val="0"/>
                <w:sz w:val="24"/>
              </w:rPr>
              <w:t>四维协同</w:t>
            </w:r>
            <w:r w:rsidRPr="003B22BA">
              <w:rPr>
                <w:rFonts w:eastAsia="仿宋"/>
                <w:kern w:val="0"/>
                <w:sz w:val="24"/>
              </w:rPr>
              <w:t xml:space="preserve"> </w:t>
            </w:r>
            <w:r w:rsidRPr="003B22BA">
              <w:rPr>
                <w:rFonts w:eastAsia="仿宋"/>
                <w:kern w:val="0"/>
                <w:sz w:val="24"/>
              </w:rPr>
              <w:t>基地培养</w:t>
            </w:r>
            <w:r w:rsidRPr="003B22BA">
              <w:rPr>
                <w:rFonts w:eastAsia="仿宋"/>
                <w:kern w:val="0"/>
                <w:sz w:val="24"/>
              </w:rPr>
              <w:t>”</w:t>
            </w:r>
            <w:r w:rsidRPr="003B22BA">
              <w:rPr>
                <w:rFonts w:eastAsia="仿宋"/>
                <w:kern w:val="0"/>
                <w:sz w:val="24"/>
              </w:rPr>
              <w:t>专业学位研究生培养模式创新与实践</w:t>
            </w:r>
          </w:p>
        </w:tc>
        <w:tc>
          <w:tcPr>
            <w:tcW w:w="3148" w:type="dxa"/>
            <w:shd w:val="clear" w:color="auto" w:fill="auto"/>
            <w:vAlign w:val="center"/>
          </w:tcPr>
          <w:p w:rsidR="000C6AA1" w:rsidRPr="003B22BA" w:rsidRDefault="000C6AA1" w:rsidP="00EE2EDC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  <w:r w:rsidRPr="003B22BA">
              <w:rPr>
                <w:rFonts w:eastAsia="仿宋"/>
                <w:kern w:val="0"/>
                <w:sz w:val="24"/>
              </w:rPr>
              <w:t>韩同友、孙全平、陆中会、许仁良、杨满仁、陈</w:t>
            </w:r>
            <w:r w:rsidRPr="003B22BA">
              <w:rPr>
                <w:rFonts w:eastAsia="仿宋"/>
                <w:kern w:val="0"/>
                <w:sz w:val="24"/>
              </w:rPr>
              <w:t xml:space="preserve">  </w:t>
            </w:r>
            <w:r w:rsidRPr="003B22BA">
              <w:rPr>
                <w:rFonts w:eastAsia="仿宋"/>
                <w:kern w:val="0"/>
                <w:sz w:val="24"/>
              </w:rPr>
              <w:t>静、郑茂松、李尚昕</w:t>
            </w:r>
          </w:p>
        </w:tc>
        <w:tc>
          <w:tcPr>
            <w:tcW w:w="1400" w:type="dxa"/>
            <w:shd w:val="clear" w:color="auto" w:fill="auto"/>
            <w:vAlign w:val="center"/>
          </w:tcPr>
          <w:p w:rsidR="000C6AA1" w:rsidRPr="003B22BA" w:rsidRDefault="000C6AA1" w:rsidP="00EE2EDC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  <w:r w:rsidRPr="003B22BA">
              <w:rPr>
                <w:rFonts w:eastAsia="仿宋"/>
                <w:kern w:val="0"/>
                <w:sz w:val="24"/>
              </w:rPr>
              <w:t>淮阴工学院</w:t>
            </w:r>
          </w:p>
        </w:tc>
      </w:tr>
    </w:tbl>
    <w:p w:rsidR="000C6AA1" w:rsidRPr="003B22BA" w:rsidRDefault="000C6AA1" w:rsidP="000C6AA1">
      <w:pPr>
        <w:spacing w:line="560" w:lineRule="exact"/>
        <w:ind w:rightChars="-27" w:right="-57"/>
        <w:jc w:val="center"/>
        <w:rPr>
          <w:rFonts w:eastAsia="仿宋_GB2312"/>
          <w:b/>
          <w:sz w:val="32"/>
          <w:szCs w:val="32"/>
        </w:rPr>
      </w:pPr>
    </w:p>
    <w:p w:rsidR="008E5A60" w:rsidRDefault="008E5A60">
      <w:bookmarkStart w:id="0" w:name="_GoBack"/>
      <w:bookmarkEnd w:id="0"/>
    </w:p>
    <w:sectPr w:rsidR="008E5A6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6AA1"/>
    <w:rsid w:val="000C6AA1"/>
    <w:rsid w:val="008E5A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C6AA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C6AA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282</Words>
  <Characters>1612</Characters>
  <Application>Microsoft Office Word</Application>
  <DocSecurity>0</DocSecurity>
  <Lines>13</Lines>
  <Paragraphs>3</Paragraphs>
  <ScaleCrop>false</ScaleCrop>
  <Company>JSJYT</Company>
  <LinksUpToDate>false</LinksUpToDate>
  <CharactersWithSpaces>1891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2018-06-20T01:39:00Z</dcterms:created>
  <dcterms:modified xsi:type="dcterms:W3CDTF">2018-06-20T01:40:00Z</dcterms:modified>
</cp:coreProperties>
</file>