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280"/>
        <w:jc w:val="left"/>
        <w:rPr>
          <w:rFonts w:ascii="Times New Roman" w:hAnsi="Times New Roman" w:eastAsia="黑体" w:cs="Times New Roman"/>
          <w:sz w:val="28"/>
        </w:rPr>
      </w:pPr>
      <w:bookmarkStart w:id="0" w:name="_GoBack"/>
      <w:bookmarkEnd w:id="0"/>
      <w:r>
        <w:rPr>
          <w:rFonts w:ascii="Times New Roman" w:hAnsi="Times New Roman" w:eastAsia="黑体" w:cs="Times New Roman"/>
          <w:sz w:val="28"/>
        </w:rPr>
        <w:t>附件2</w:t>
      </w:r>
    </w:p>
    <w:p>
      <w:pPr>
        <w:jc w:val="center"/>
        <w:rPr>
          <w:rFonts w:ascii="Times New Roman" w:hAnsi="Times New Roman" w:cs="Times New Roman"/>
          <w:sz w:val="20"/>
        </w:rPr>
      </w:pPr>
      <w:r>
        <w:rPr>
          <w:rFonts w:ascii="Times New Roman" w:hAnsi="Times New Roman" w:eastAsia="方正小标宋_GBK" w:cs="Times New Roman"/>
          <w:sz w:val="32"/>
        </w:rPr>
        <w:t>2024年省级“智慧助老”优质课程资源遴选结果</w:t>
      </w:r>
    </w:p>
    <w:tbl>
      <w:tblPr>
        <w:tblStyle w:val="6"/>
        <w:tblW w:w="12900" w:type="dxa"/>
        <w:tblInd w:w="-5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80"/>
        <w:gridCol w:w="4607"/>
        <w:gridCol w:w="5528"/>
        <w:gridCol w:w="1985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left"/>
              <w:rPr>
                <w:rFonts w:ascii="Times New Roman" w:hAnsi="Times New Roman" w:eastAsia="黑体" w:cs="Times New Roman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2"/>
              </w:rPr>
              <w:t>序号</w:t>
            </w:r>
          </w:p>
        </w:tc>
        <w:tc>
          <w:tcPr>
            <w:tcW w:w="46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2"/>
              </w:rPr>
              <w:t>申报单位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2"/>
              </w:rPr>
              <w:t>课程资源名称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黑体" w:cs="Times New Roman"/>
                <w:kern w:val="0"/>
                <w:sz w:val="22"/>
              </w:rPr>
            </w:pPr>
            <w:r>
              <w:rPr>
                <w:rFonts w:ascii="Times New Roman" w:hAnsi="Times New Roman" w:eastAsia="黑体" w:cs="Times New Roman"/>
                <w:kern w:val="0"/>
                <w:sz w:val="22"/>
              </w:rPr>
              <w:t>课程资源负责人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南京开放大学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智能手机微课堂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赵运初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无锡开放大学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手机剪映短视频制作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赵金凤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3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常州老年大学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手机摄影基础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黄晓茹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4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常州老年大学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智慧家居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朱军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5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常州开放大学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智慧助老留住美好：手机短视频美拍与剪映技巧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金健栋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6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常州天宁区社区培训学院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“幸福+”智慧助老系列微课程——智慧生活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邱沁玥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7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 xml:space="preserve">苏州市姑苏区金阊街道社区教育中心 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“乐龄拾光 悦享生活”</w:t>
            </w:r>
            <w:r>
              <w:rPr>
                <w:rFonts w:ascii="Times New Roman" w:hAnsi="Times New Roman" w:eastAsia="宋体" w:cs="Times New Roman"/>
                <w:color w:val="262626"/>
                <w:kern w:val="0"/>
                <w:sz w:val="22"/>
              </w:rPr>
              <w:t xml:space="preserve"> ——</w:t>
            </w: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手机摄影课程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张艳琴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8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宝应县小官庄镇社区教育中心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老年人学微信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朱碧波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9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句容市社区培训学院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智慧出行 畅游天下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毕道玉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10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丹阳市司徒镇社区教育中心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助老智生活微课程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王正祥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11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南京大学终身教育学院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玩转手机照相机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铁锴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12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南京财经大学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中国古典诗词之美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pStyle w:val="12"/>
              <w:kinsoku/>
              <w:jc w:val="center"/>
              <w:rPr>
                <w:rFonts w:ascii="Times New Roman" w:hAnsi="Times New Roman" w:eastAsia="宋体" w:cs="Times New Roman"/>
                <w:snapToGrid/>
                <w:color w:val="auto"/>
                <w:sz w:val="22"/>
                <w:szCs w:val="22"/>
                <w:lang w:eastAsia="zh-CN"/>
              </w:rPr>
            </w:pPr>
            <w:r>
              <w:rPr>
                <w:rFonts w:ascii="Times New Roman" w:hAnsi="Times New Roman" w:eastAsia="宋体" w:cs="Times New Roman"/>
                <w:snapToGrid/>
                <w:color w:val="auto"/>
                <w:sz w:val="22"/>
                <w:szCs w:val="22"/>
                <w:lang w:eastAsia="zh-CN"/>
              </w:rPr>
              <w:t>赵娜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13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江南大学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主动健康  居家康养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蒋玉宇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14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江苏开放大学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银发生活 智慧健康运动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任红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15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南京铁道职业技术学院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智慧交通智慧出行——助老篇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autoSpaceDN w:val="0"/>
              <w:spacing w:line="560" w:lineRule="exact"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钟雪燕、张中秋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16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无锡职业技术学院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智绘“二十四节气”风光影像系列课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彭成圆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17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苏州经贸职业技术学院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轻松玩转抖音短视频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田英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18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苏州经贸职业技术学院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智联居家，心联养老——智慧助老优质课程资源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李文娟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19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苏州工艺美术职业技术学院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老年手机摄影摄像与电子相册制作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王刚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20</w:t>
            </w:r>
          </w:p>
        </w:tc>
        <w:tc>
          <w:tcPr>
            <w:tcW w:w="4607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苏州市职业大学</w:t>
            </w:r>
          </w:p>
        </w:tc>
        <w:tc>
          <w:tcPr>
            <w:tcW w:w="552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老年服饰穿搭</w:t>
            </w:r>
          </w:p>
        </w:tc>
        <w:tc>
          <w:tcPr>
            <w:tcW w:w="198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张鸣艳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21</w:t>
            </w:r>
          </w:p>
        </w:tc>
        <w:tc>
          <w:tcPr>
            <w:tcW w:w="46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常州工业职业技术学院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智慧金融助老幸福三篇（智慧理财篇、安全防范篇、智能服务篇）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宋艳艳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22</w:t>
            </w:r>
          </w:p>
        </w:tc>
        <w:tc>
          <w:tcPr>
            <w:tcW w:w="46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南京科技职业学院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智慧助老 居家平安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朱智清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23</w:t>
            </w:r>
          </w:p>
        </w:tc>
        <w:tc>
          <w:tcPr>
            <w:tcW w:w="46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江苏食品药品职业技术学院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智慧医疗全攻略：助老畅享智能健康新时代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王楠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</w:trPr>
        <w:tc>
          <w:tcPr>
            <w:tcW w:w="78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24</w:t>
            </w:r>
          </w:p>
        </w:tc>
        <w:tc>
          <w:tcPr>
            <w:tcW w:w="460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江苏财会职业学院</w:t>
            </w:r>
          </w:p>
        </w:tc>
        <w:tc>
          <w:tcPr>
            <w:tcW w:w="552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left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智慧金融，数字助老</w:t>
            </w:r>
          </w:p>
        </w:tc>
        <w:tc>
          <w:tcPr>
            <w:tcW w:w="19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Times New Roman" w:hAnsi="Times New Roman" w:eastAsia="宋体" w:cs="Times New Roman"/>
                <w:kern w:val="0"/>
                <w:sz w:val="22"/>
              </w:rPr>
            </w:pPr>
            <w:r>
              <w:rPr>
                <w:rFonts w:ascii="Times New Roman" w:hAnsi="Times New Roman" w:eastAsia="宋体" w:cs="Times New Roman"/>
                <w:kern w:val="0"/>
                <w:sz w:val="22"/>
              </w:rPr>
              <w:t>赵晶</w:t>
            </w:r>
          </w:p>
        </w:tc>
      </w:tr>
    </w:tbl>
    <w:p>
      <w:pPr>
        <w:ind w:right="280"/>
        <w:jc w:val="left"/>
        <w:rPr>
          <w:rFonts w:ascii="Times New Roman" w:hAnsi="Times New Roman" w:cs="Times New Roman"/>
          <w:sz w:val="22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6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08F4"/>
    <w:rsid w:val="000133F8"/>
    <w:rsid w:val="00020A3A"/>
    <w:rsid w:val="000336F0"/>
    <w:rsid w:val="000E417D"/>
    <w:rsid w:val="00140A65"/>
    <w:rsid w:val="0014316D"/>
    <w:rsid w:val="001C4B9C"/>
    <w:rsid w:val="00222A08"/>
    <w:rsid w:val="0024049C"/>
    <w:rsid w:val="002464CF"/>
    <w:rsid w:val="00276298"/>
    <w:rsid w:val="00284C5D"/>
    <w:rsid w:val="00300169"/>
    <w:rsid w:val="00326129"/>
    <w:rsid w:val="00327F0A"/>
    <w:rsid w:val="005017E0"/>
    <w:rsid w:val="0059189F"/>
    <w:rsid w:val="00615C94"/>
    <w:rsid w:val="00647D16"/>
    <w:rsid w:val="006547AF"/>
    <w:rsid w:val="006B59FE"/>
    <w:rsid w:val="006F5FDC"/>
    <w:rsid w:val="00737B0D"/>
    <w:rsid w:val="007956BB"/>
    <w:rsid w:val="007A4502"/>
    <w:rsid w:val="00896FD1"/>
    <w:rsid w:val="00907F69"/>
    <w:rsid w:val="00933054"/>
    <w:rsid w:val="00A008F4"/>
    <w:rsid w:val="00A779DB"/>
    <w:rsid w:val="00B5211B"/>
    <w:rsid w:val="00B811B6"/>
    <w:rsid w:val="00C41A8B"/>
    <w:rsid w:val="00C423D3"/>
    <w:rsid w:val="00C84EE9"/>
    <w:rsid w:val="00C94BC5"/>
    <w:rsid w:val="00CB14B0"/>
    <w:rsid w:val="00D346BB"/>
    <w:rsid w:val="00D44BB1"/>
    <w:rsid w:val="00D70D9D"/>
    <w:rsid w:val="00D91227"/>
    <w:rsid w:val="00DE730C"/>
    <w:rsid w:val="00E53177"/>
    <w:rsid w:val="00E77257"/>
    <w:rsid w:val="00E85041"/>
    <w:rsid w:val="00E9786E"/>
    <w:rsid w:val="00EA300A"/>
    <w:rsid w:val="00F45C51"/>
    <w:rsid w:val="00FC4AC5"/>
    <w:rsid w:val="00FD68F9"/>
    <w:rsid w:val="16E419C1"/>
    <w:rsid w:val="69B7507B"/>
    <w:rsid w:val="6FBC6F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6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Date"/>
    <w:basedOn w:val="1"/>
    <w:next w:val="1"/>
    <w:link w:val="9"/>
    <w:semiHidden/>
    <w:unhideWhenUsed/>
    <w:uiPriority w:val="99"/>
    <w:pPr>
      <w:ind w:left="100" w:leftChars="2500"/>
    </w:pPr>
  </w:style>
  <w:style w:type="paragraph" w:styleId="3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4">
    <w:name w:val="footer"/>
    <w:basedOn w:val="1"/>
    <w:link w:val="11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8">
    <w:name w:val="p_text_indent_2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customStyle="1" w:styleId="9">
    <w:name w:val="日期 字符"/>
    <w:basedOn w:val="7"/>
    <w:link w:val="2"/>
    <w:semiHidden/>
    <w:qFormat/>
    <w:uiPriority w:val="99"/>
  </w:style>
  <w:style w:type="character" w:customStyle="1" w:styleId="10">
    <w:name w:val="页眉 字符"/>
    <w:basedOn w:val="7"/>
    <w:link w:val="5"/>
    <w:uiPriority w:val="99"/>
    <w:rPr>
      <w:sz w:val="18"/>
      <w:szCs w:val="18"/>
    </w:rPr>
  </w:style>
  <w:style w:type="character" w:customStyle="1" w:styleId="11">
    <w:name w:val="页脚 字符"/>
    <w:basedOn w:val="7"/>
    <w:link w:val="4"/>
    <w:qFormat/>
    <w:uiPriority w:val="99"/>
    <w:rPr>
      <w:sz w:val="18"/>
      <w:szCs w:val="18"/>
    </w:rPr>
  </w:style>
  <w:style w:type="paragraph" w:customStyle="1" w:styleId="12">
    <w:name w:val="Table Text"/>
    <w:basedOn w:val="1"/>
    <w:semiHidden/>
    <w:qFormat/>
    <w:uiPriority w:val="0"/>
    <w:pPr>
      <w:widowControl/>
      <w:kinsoku w:val="0"/>
      <w:autoSpaceDE w:val="0"/>
      <w:autoSpaceDN w:val="0"/>
      <w:adjustRightInd w:val="0"/>
      <w:snapToGrid w:val="0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Cs w:val="21"/>
      <w:lang w:eastAsia="en-US"/>
    </w:rPr>
  </w:style>
  <w:style w:type="character" w:customStyle="1" w:styleId="13">
    <w:name w:val="批注框文本 字符"/>
    <w:basedOn w:val="7"/>
    <w:link w:val="3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P R C</Company>
  <Pages>5</Pages>
  <Words>334</Words>
  <Characters>1910</Characters>
  <Lines>15</Lines>
  <Paragraphs>4</Paragraphs>
  <TotalTime>1</TotalTime>
  <ScaleCrop>false</ScaleCrop>
  <LinksUpToDate>false</LinksUpToDate>
  <CharactersWithSpaces>2240</CharactersWithSpaces>
  <Application>WPS Office_11.8.6.11719_F1E327BC-269C-435d-A152-05C5408002CA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2024-08-22T08:28:00Z</dcterms:created>
  <dc:creator>王权</dc:creator>
  <cp:lastModifiedBy>TQueen</cp:lastModifiedBy>
  <cp:lastPrinted>2024-08-22T07:19:00Z</cp:lastPrinted>
  <dcterms:modified xsi:type="dcterms:W3CDTF">2024-08-22T09:58:20Z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2052-11.8.6.11719</vt:lpwstr>
  </property>
  <property fmtid="{D5CDD505-2E9C-101B-9397-08002B2CF9AE}" pid="3" name="ICV">
    <vt:lpwstr>6543701F83DB42AB9E62E7E25E39E70C</vt:lpwstr>
  </property>
</Properties>
</file>