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633" w:rsidRPr="00DC7E19" w:rsidRDefault="00C70633" w:rsidP="00C70633">
      <w:pPr>
        <w:ind w:rightChars="-156" w:right="-328"/>
        <w:rPr>
          <w:rFonts w:eastAsia="黑体"/>
          <w:sz w:val="32"/>
          <w:szCs w:val="18"/>
        </w:rPr>
      </w:pPr>
      <w:r w:rsidRPr="00DC7E19">
        <w:rPr>
          <w:rFonts w:eastAsia="黑体"/>
          <w:sz w:val="32"/>
          <w:szCs w:val="18"/>
        </w:rPr>
        <w:t>附件</w:t>
      </w:r>
      <w:r w:rsidRPr="00DC7E19">
        <w:rPr>
          <w:rFonts w:eastAsia="黑体"/>
          <w:sz w:val="32"/>
          <w:szCs w:val="18"/>
        </w:rPr>
        <w:t>1</w:t>
      </w:r>
    </w:p>
    <w:p w:rsidR="00C70633" w:rsidRPr="00DC7E19" w:rsidRDefault="00C70633" w:rsidP="00C70633">
      <w:pPr>
        <w:spacing w:line="540" w:lineRule="exact"/>
        <w:ind w:leftChars="-171" w:left="-2" w:rightChars="-156" w:right="-328" w:hangingChars="81" w:hanging="357"/>
        <w:jc w:val="center"/>
        <w:rPr>
          <w:rFonts w:eastAsia="华文中宋"/>
          <w:b/>
          <w:bCs/>
          <w:sz w:val="44"/>
          <w:szCs w:val="44"/>
        </w:rPr>
      </w:pPr>
      <w:r w:rsidRPr="00DC7E19">
        <w:rPr>
          <w:rFonts w:eastAsia="华文中宋"/>
          <w:b/>
          <w:bCs/>
          <w:sz w:val="44"/>
          <w:szCs w:val="44"/>
        </w:rPr>
        <w:t>江苏政府留学奖学金重点资助学科专业指南</w:t>
      </w:r>
    </w:p>
    <w:p w:rsidR="00C70633" w:rsidRPr="00DC7E19" w:rsidRDefault="00C70633" w:rsidP="00C70633">
      <w:pPr>
        <w:spacing w:line="540" w:lineRule="exact"/>
        <w:ind w:firstLineChars="200" w:firstLine="420"/>
        <w:jc w:val="center"/>
        <w:rPr>
          <w:rFonts w:eastAsia="仿宋_GB2312"/>
        </w:rPr>
      </w:pPr>
    </w:p>
    <w:p w:rsidR="00C70633" w:rsidRPr="00DC7E19" w:rsidRDefault="00C70633" w:rsidP="00C70633">
      <w:pPr>
        <w:spacing w:line="520" w:lineRule="exact"/>
        <w:ind w:firstLineChars="200" w:firstLine="64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重点资助学科、专业领域主要为《国家中长期人才发展规划纲要（</w:t>
      </w:r>
      <w:r w:rsidRPr="00DC7E19">
        <w:rPr>
          <w:rFonts w:eastAsia="仿宋"/>
          <w:kern w:val="0"/>
          <w:sz w:val="32"/>
          <w:szCs w:val="32"/>
        </w:rPr>
        <w:t>2010-2020</w:t>
      </w:r>
      <w:r w:rsidRPr="00DC7E19">
        <w:rPr>
          <w:rFonts w:eastAsia="仿宋"/>
          <w:kern w:val="0"/>
          <w:sz w:val="32"/>
          <w:szCs w:val="32"/>
        </w:rPr>
        <w:t>年）》确定的经济和社会发展重点领域，《国家中长期科学和技术发展规划纲要（</w:t>
      </w:r>
      <w:r w:rsidRPr="00DC7E19">
        <w:rPr>
          <w:rFonts w:eastAsia="仿宋"/>
          <w:kern w:val="0"/>
          <w:sz w:val="32"/>
          <w:szCs w:val="32"/>
        </w:rPr>
        <w:t>2006-2020</w:t>
      </w:r>
      <w:r w:rsidRPr="00DC7E19">
        <w:rPr>
          <w:rFonts w:eastAsia="仿宋"/>
          <w:kern w:val="0"/>
          <w:sz w:val="32"/>
          <w:szCs w:val="32"/>
        </w:rPr>
        <w:t>年）》确定的重点领域、重大专项、前沿技术、基础研究，人文与社会科学领域，以及其他国家战略海外重要行业发展急需领域。</w:t>
      </w:r>
    </w:p>
    <w:p w:rsidR="00C70633" w:rsidRPr="00DC7E19" w:rsidRDefault="00C70633" w:rsidP="00C70633">
      <w:pPr>
        <w:spacing w:line="520" w:lineRule="exact"/>
        <w:ind w:firstLineChars="200" w:firstLine="640"/>
        <w:rPr>
          <w:rFonts w:eastAsia="黑体"/>
          <w:kern w:val="0"/>
          <w:sz w:val="32"/>
          <w:szCs w:val="32"/>
        </w:rPr>
      </w:pPr>
      <w:r w:rsidRPr="00DC7E19">
        <w:rPr>
          <w:rFonts w:eastAsia="黑体"/>
          <w:kern w:val="0"/>
          <w:sz w:val="32"/>
          <w:szCs w:val="32"/>
        </w:rPr>
        <w:t>一、国家中长期人才发展规划纲要（</w:t>
      </w:r>
      <w:r w:rsidRPr="00DC7E19">
        <w:rPr>
          <w:rFonts w:eastAsia="黑体"/>
          <w:kern w:val="0"/>
          <w:sz w:val="32"/>
          <w:szCs w:val="32"/>
        </w:rPr>
        <w:t>2010-2020</w:t>
      </w:r>
      <w:r w:rsidRPr="00DC7E19">
        <w:rPr>
          <w:rFonts w:eastAsia="黑体"/>
          <w:kern w:val="0"/>
          <w:sz w:val="32"/>
          <w:szCs w:val="32"/>
        </w:rPr>
        <w:t>年）确定的经济和社会发展重点领域</w:t>
      </w:r>
      <w:r w:rsidRPr="00DC7E19">
        <w:rPr>
          <w:rFonts w:eastAsia="黑体"/>
          <w:kern w:val="0"/>
          <w:sz w:val="32"/>
          <w:szCs w:val="32"/>
        </w:rPr>
        <w:t xml:space="preserve"> 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 xml:space="preserve">1. </w:t>
      </w:r>
      <w:r w:rsidRPr="00DC7E19">
        <w:rPr>
          <w:rFonts w:eastAsia="仿宋"/>
          <w:kern w:val="0"/>
          <w:sz w:val="32"/>
          <w:szCs w:val="32"/>
        </w:rPr>
        <w:t>经济重点领域：装备制造、信息、生物技术、新材料、航空航天、海洋、金融财会、国际商务、生态环境保护、能源资源、现代交通运输、农业科技等。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 xml:space="preserve">2. </w:t>
      </w:r>
      <w:r w:rsidRPr="00DC7E19">
        <w:rPr>
          <w:rFonts w:eastAsia="仿宋"/>
          <w:kern w:val="0"/>
          <w:sz w:val="32"/>
          <w:szCs w:val="32"/>
        </w:rPr>
        <w:t>社会发展重点领域：教育、政法、宣传思想文化、医药卫生、防灾减灾等</w:t>
      </w:r>
    </w:p>
    <w:p w:rsidR="00C70633" w:rsidRPr="00DC7E19" w:rsidRDefault="00C70633" w:rsidP="00C70633">
      <w:pPr>
        <w:spacing w:line="520" w:lineRule="exact"/>
        <w:ind w:firstLineChars="200" w:firstLine="640"/>
        <w:rPr>
          <w:rFonts w:eastAsia="黑体"/>
          <w:kern w:val="0"/>
          <w:sz w:val="32"/>
          <w:szCs w:val="32"/>
        </w:rPr>
      </w:pPr>
      <w:r w:rsidRPr="00DC7E19">
        <w:rPr>
          <w:rFonts w:eastAsia="黑体"/>
          <w:kern w:val="0"/>
          <w:sz w:val="32"/>
          <w:szCs w:val="32"/>
        </w:rPr>
        <w:t> </w:t>
      </w:r>
      <w:r w:rsidRPr="00DC7E19">
        <w:rPr>
          <w:rFonts w:eastAsia="黑体"/>
          <w:kern w:val="0"/>
          <w:sz w:val="32"/>
          <w:szCs w:val="32"/>
        </w:rPr>
        <w:t>二、《国家中长期科学和技术发展规划纲要（</w:t>
      </w:r>
      <w:r w:rsidRPr="00DC7E19">
        <w:rPr>
          <w:rFonts w:eastAsia="黑体"/>
          <w:kern w:val="0"/>
          <w:sz w:val="32"/>
          <w:szCs w:val="32"/>
        </w:rPr>
        <w:t>2006-2020</w:t>
      </w:r>
      <w:r w:rsidRPr="00DC7E19">
        <w:rPr>
          <w:rFonts w:eastAsia="黑体"/>
          <w:kern w:val="0"/>
          <w:sz w:val="32"/>
          <w:szCs w:val="32"/>
        </w:rPr>
        <w:t>年）》确定的重点领域、重大专项、前沿技术、基础研究</w:t>
      </w:r>
    </w:p>
    <w:p w:rsidR="00C70633" w:rsidRPr="00DC7E19" w:rsidRDefault="00C70633" w:rsidP="00C70633">
      <w:pPr>
        <w:widowControl/>
        <w:numPr>
          <w:ilvl w:val="0"/>
          <w:numId w:val="1"/>
        </w:numPr>
        <w:spacing w:line="520" w:lineRule="exact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重点领域：能源、水和矿产资源、环境、农业、制造业、交通运输业、信息产业及现代服务业、人口与健康、城镇化与城市发展、公共安全、国防。</w:t>
      </w:r>
    </w:p>
    <w:p w:rsidR="00C70633" w:rsidRPr="00DC7E19" w:rsidRDefault="00C70633" w:rsidP="00C70633">
      <w:pPr>
        <w:widowControl/>
        <w:numPr>
          <w:ilvl w:val="0"/>
          <w:numId w:val="1"/>
        </w:numPr>
        <w:spacing w:line="520" w:lineRule="exact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重大专项：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核心电子器件、高端通用芯片及基础软件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极大规模集成电路制造技术及成套工艺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新一代宽带无线移动通信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lastRenderedPageBreak/>
        <w:t>高档数控机床与基础制造技术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大型油气田及煤层气开发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大型先进压水堆及高温气冷堆核电站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水体污染控制与治理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转基因生物新品种培育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重大新药创制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ind w:left="1134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艾滋病和病毒性肝炎等重大传染病防治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ind w:left="1134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大型飞机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ind w:left="1134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高分辨率对地观测系统</w:t>
      </w:r>
    </w:p>
    <w:p w:rsidR="00C70633" w:rsidRPr="00DC7E19" w:rsidRDefault="00C70633" w:rsidP="00C70633">
      <w:pPr>
        <w:widowControl/>
        <w:numPr>
          <w:ilvl w:val="0"/>
          <w:numId w:val="2"/>
        </w:numPr>
        <w:spacing w:line="520" w:lineRule="exact"/>
        <w:ind w:left="1134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载人航天与探月工程</w:t>
      </w:r>
    </w:p>
    <w:p w:rsidR="00C70633" w:rsidRPr="00DC7E19" w:rsidRDefault="00C70633" w:rsidP="00C70633">
      <w:pPr>
        <w:widowControl/>
        <w:numPr>
          <w:ilvl w:val="0"/>
          <w:numId w:val="1"/>
        </w:numPr>
        <w:spacing w:line="520" w:lineRule="exact"/>
        <w:jc w:val="left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前沿技术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（</w:t>
      </w:r>
      <w:r w:rsidRPr="00DC7E19">
        <w:rPr>
          <w:rFonts w:eastAsia="仿宋"/>
          <w:kern w:val="0"/>
          <w:sz w:val="32"/>
          <w:szCs w:val="32"/>
        </w:rPr>
        <w:t>1</w:t>
      </w:r>
      <w:r w:rsidRPr="00DC7E19">
        <w:rPr>
          <w:rFonts w:eastAsia="仿宋"/>
          <w:kern w:val="0"/>
          <w:sz w:val="32"/>
          <w:szCs w:val="32"/>
        </w:rPr>
        <w:t>）生物技术</w:t>
      </w:r>
      <w:r w:rsidRPr="00DC7E19">
        <w:rPr>
          <w:rFonts w:eastAsia="仿宋"/>
          <w:kern w:val="0"/>
          <w:sz w:val="32"/>
          <w:szCs w:val="32"/>
        </w:rPr>
        <w:t xml:space="preserve"> 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（</w:t>
      </w:r>
      <w:r w:rsidRPr="00DC7E19">
        <w:rPr>
          <w:rFonts w:eastAsia="仿宋"/>
          <w:kern w:val="0"/>
          <w:sz w:val="32"/>
          <w:szCs w:val="32"/>
        </w:rPr>
        <w:t>2</w:t>
      </w:r>
      <w:r w:rsidRPr="00DC7E19">
        <w:rPr>
          <w:rFonts w:eastAsia="仿宋"/>
          <w:kern w:val="0"/>
          <w:sz w:val="32"/>
          <w:szCs w:val="32"/>
        </w:rPr>
        <w:t>）信息技术</w:t>
      </w:r>
      <w:r w:rsidRPr="00DC7E19">
        <w:rPr>
          <w:rFonts w:eastAsia="仿宋"/>
          <w:kern w:val="0"/>
          <w:sz w:val="32"/>
          <w:szCs w:val="32"/>
        </w:rPr>
        <w:t xml:space="preserve"> 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（</w:t>
      </w:r>
      <w:r w:rsidRPr="00DC7E19">
        <w:rPr>
          <w:rFonts w:eastAsia="仿宋"/>
          <w:kern w:val="0"/>
          <w:sz w:val="32"/>
          <w:szCs w:val="32"/>
        </w:rPr>
        <w:t>3</w:t>
      </w:r>
      <w:r w:rsidRPr="00DC7E19">
        <w:rPr>
          <w:rFonts w:eastAsia="仿宋"/>
          <w:kern w:val="0"/>
          <w:sz w:val="32"/>
          <w:szCs w:val="32"/>
        </w:rPr>
        <w:t>）新材料技术</w:t>
      </w:r>
      <w:r w:rsidRPr="00DC7E19">
        <w:rPr>
          <w:rFonts w:eastAsia="仿宋"/>
          <w:kern w:val="0"/>
          <w:sz w:val="32"/>
          <w:szCs w:val="32"/>
        </w:rPr>
        <w:t xml:space="preserve"> 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（</w:t>
      </w:r>
      <w:r w:rsidRPr="00DC7E19">
        <w:rPr>
          <w:rFonts w:eastAsia="仿宋"/>
          <w:kern w:val="0"/>
          <w:sz w:val="32"/>
          <w:szCs w:val="32"/>
        </w:rPr>
        <w:t>4</w:t>
      </w:r>
      <w:r w:rsidRPr="00DC7E19">
        <w:rPr>
          <w:rFonts w:eastAsia="仿宋"/>
          <w:kern w:val="0"/>
          <w:sz w:val="32"/>
          <w:szCs w:val="32"/>
        </w:rPr>
        <w:t>）先进制造技术</w:t>
      </w:r>
      <w:r w:rsidRPr="00DC7E19">
        <w:rPr>
          <w:rFonts w:eastAsia="仿宋"/>
          <w:kern w:val="0"/>
          <w:sz w:val="32"/>
          <w:szCs w:val="32"/>
        </w:rPr>
        <w:t xml:space="preserve"> 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（</w:t>
      </w:r>
      <w:r w:rsidRPr="00DC7E19">
        <w:rPr>
          <w:rFonts w:eastAsia="仿宋"/>
          <w:kern w:val="0"/>
          <w:sz w:val="32"/>
          <w:szCs w:val="32"/>
        </w:rPr>
        <w:t>5</w:t>
      </w:r>
      <w:r w:rsidRPr="00DC7E19">
        <w:rPr>
          <w:rFonts w:eastAsia="仿宋"/>
          <w:kern w:val="0"/>
          <w:sz w:val="32"/>
          <w:szCs w:val="32"/>
        </w:rPr>
        <w:t>）先进能源技术</w:t>
      </w:r>
      <w:r w:rsidRPr="00DC7E19">
        <w:rPr>
          <w:rFonts w:eastAsia="仿宋"/>
          <w:kern w:val="0"/>
          <w:sz w:val="32"/>
          <w:szCs w:val="32"/>
        </w:rPr>
        <w:t xml:space="preserve"> 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（</w:t>
      </w:r>
      <w:r w:rsidRPr="00DC7E19">
        <w:rPr>
          <w:rFonts w:eastAsia="仿宋"/>
          <w:kern w:val="0"/>
          <w:sz w:val="32"/>
          <w:szCs w:val="32"/>
        </w:rPr>
        <w:t>6</w:t>
      </w:r>
      <w:r w:rsidRPr="00DC7E19">
        <w:rPr>
          <w:rFonts w:eastAsia="仿宋"/>
          <w:kern w:val="0"/>
          <w:sz w:val="32"/>
          <w:szCs w:val="32"/>
        </w:rPr>
        <w:t>）海洋技术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（</w:t>
      </w:r>
      <w:r w:rsidRPr="00DC7E19">
        <w:rPr>
          <w:rFonts w:eastAsia="仿宋"/>
          <w:kern w:val="0"/>
          <w:sz w:val="32"/>
          <w:szCs w:val="32"/>
        </w:rPr>
        <w:t>7</w:t>
      </w:r>
      <w:r w:rsidRPr="00DC7E19">
        <w:rPr>
          <w:rFonts w:eastAsia="仿宋"/>
          <w:kern w:val="0"/>
          <w:sz w:val="32"/>
          <w:szCs w:val="32"/>
        </w:rPr>
        <w:t>）激光技术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（</w:t>
      </w:r>
      <w:r w:rsidRPr="00DC7E19">
        <w:rPr>
          <w:rFonts w:eastAsia="仿宋"/>
          <w:kern w:val="0"/>
          <w:sz w:val="32"/>
          <w:szCs w:val="32"/>
        </w:rPr>
        <w:t>8</w:t>
      </w:r>
      <w:r w:rsidRPr="00DC7E19">
        <w:rPr>
          <w:rFonts w:eastAsia="仿宋"/>
          <w:kern w:val="0"/>
          <w:sz w:val="32"/>
          <w:szCs w:val="32"/>
        </w:rPr>
        <w:t>）空天技术</w:t>
      </w:r>
    </w:p>
    <w:p w:rsidR="00C70633" w:rsidRPr="00DC7E19" w:rsidRDefault="00C70633" w:rsidP="00C70633">
      <w:pPr>
        <w:spacing w:line="520" w:lineRule="exact"/>
        <w:ind w:left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 xml:space="preserve">4. </w:t>
      </w:r>
      <w:r w:rsidRPr="00DC7E19">
        <w:rPr>
          <w:rFonts w:eastAsia="仿宋"/>
          <w:kern w:val="0"/>
          <w:sz w:val="32"/>
          <w:szCs w:val="32"/>
        </w:rPr>
        <w:t>基础研究</w:t>
      </w:r>
      <w:r w:rsidRPr="00DC7E19">
        <w:rPr>
          <w:rFonts w:eastAsia="仿宋"/>
          <w:kern w:val="0"/>
          <w:sz w:val="32"/>
          <w:szCs w:val="32"/>
        </w:rPr>
        <w:t xml:space="preserve"> 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（</w:t>
      </w:r>
      <w:r w:rsidRPr="00DC7E19">
        <w:rPr>
          <w:rFonts w:eastAsia="仿宋"/>
          <w:kern w:val="0"/>
          <w:sz w:val="32"/>
          <w:szCs w:val="32"/>
        </w:rPr>
        <w:t>1</w:t>
      </w:r>
      <w:r w:rsidRPr="00DC7E19">
        <w:rPr>
          <w:rFonts w:eastAsia="仿宋"/>
          <w:kern w:val="0"/>
          <w:sz w:val="32"/>
          <w:szCs w:val="32"/>
        </w:rPr>
        <w:t>）学科发展</w:t>
      </w:r>
      <w:r w:rsidRPr="00DC7E19">
        <w:rPr>
          <w:rFonts w:eastAsia="仿宋"/>
          <w:kern w:val="0"/>
          <w:sz w:val="32"/>
          <w:szCs w:val="32"/>
        </w:rPr>
        <w:t xml:space="preserve"> 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（</w:t>
      </w:r>
      <w:r w:rsidRPr="00DC7E19">
        <w:rPr>
          <w:rFonts w:eastAsia="仿宋"/>
          <w:kern w:val="0"/>
          <w:sz w:val="32"/>
          <w:szCs w:val="32"/>
        </w:rPr>
        <w:t>2</w:t>
      </w:r>
      <w:r w:rsidRPr="00DC7E19">
        <w:rPr>
          <w:rFonts w:eastAsia="仿宋"/>
          <w:kern w:val="0"/>
          <w:sz w:val="32"/>
          <w:szCs w:val="32"/>
        </w:rPr>
        <w:t>）科学前沿问题</w:t>
      </w:r>
      <w:r w:rsidRPr="00DC7E19">
        <w:rPr>
          <w:rFonts w:eastAsia="仿宋"/>
          <w:kern w:val="0"/>
          <w:sz w:val="32"/>
          <w:szCs w:val="32"/>
        </w:rPr>
        <w:t xml:space="preserve"> 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（</w:t>
      </w:r>
      <w:r w:rsidRPr="00DC7E19">
        <w:rPr>
          <w:rFonts w:eastAsia="仿宋"/>
          <w:kern w:val="0"/>
          <w:sz w:val="32"/>
          <w:szCs w:val="32"/>
        </w:rPr>
        <w:t>3</w:t>
      </w:r>
      <w:r w:rsidRPr="00DC7E19">
        <w:rPr>
          <w:rFonts w:eastAsia="仿宋"/>
          <w:kern w:val="0"/>
          <w:sz w:val="32"/>
          <w:szCs w:val="32"/>
        </w:rPr>
        <w:t>）面向国家重大战略需求的基础研究</w:t>
      </w:r>
      <w:r w:rsidRPr="00DC7E19">
        <w:rPr>
          <w:rFonts w:eastAsia="仿宋"/>
          <w:kern w:val="0"/>
          <w:sz w:val="32"/>
          <w:szCs w:val="32"/>
        </w:rPr>
        <w:t xml:space="preserve"> </w:t>
      </w:r>
    </w:p>
    <w:p w:rsidR="00C70633" w:rsidRPr="00DC7E19" w:rsidRDefault="00C70633" w:rsidP="00C70633">
      <w:pPr>
        <w:spacing w:line="520" w:lineRule="exact"/>
        <w:ind w:firstLine="480"/>
        <w:rPr>
          <w:rFonts w:eastAsia="仿宋"/>
          <w:kern w:val="0"/>
          <w:sz w:val="32"/>
          <w:szCs w:val="32"/>
        </w:rPr>
      </w:pPr>
      <w:r w:rsidRPr="00DC7E19">
        <w:rPr>
          <w:rFonts w:eastAsia="仿宋"/>
          <w:kern w:val="0"/>
          <w:sz w:val="32"/>
          <w:szCs w:val="32"/>
        </w:rPr>
        <w:t>（</w:t>
      </w:r>
      <w:r w:rsidRPr="00DC7E19">
        <w:rPr>
          <w:rFonts w:eastAsia="仿宋"/>
          <w:kern w:val="0"/>
          <w:sz w:val="32"/>
          <w:szCs w:val="32"/>
        </w:rPr>
        <w:t>4</w:t>
      </w:r>
      <w:r w:rsidRPr="00DC7E19">
        <w:rPr>
          <w:rFonts w:eastAsia="仿宋"/>
          <w:kern w:val="0"/>
          <w:sz w:val="32"/>
          <w:szCs w:val="32"/>
        </w:rPr>
        <w:t>）重大科学研究计划</w:t>
      </w:r>
    </w:p>
    <w:sectPr w:rsidR="00C70633" w:rsidRPr="00DC7E19" w:rsidSect="009F1838">
      <w:footerReference w:type="even" r:id="rId7"/>
      <w:footerReference w:type="default" r:id="rId8"/>
      <w:pgSz w:w="11906" w:h="16838"/>
      <w:pgMar w:top="2098" w:right="1531" w:bottom="1985" w:left="1531" w:header="851" w:footer="1134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D02" w:rsidRDefault="005E5D02" w:rsidP="00E618CF">
      <w:r>
        <w:separator/>
      </w:r>
    </w:p>
  </w:endnote>
  <w:endnote w:type="continuationSeparator" w:id="0">
    <w:p w:rsidR="005E5D02" w:rsidRDefault="005E5D02" w:rsidP="00E618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1A" w:rsidRDefault="00E618CF" w:rsidP="00991A93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C7063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21A" w:rsidRDefault="005E5D02" w:rsidP="00F8021A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1A" w:rsidRPr="00F8021A" w:rsidRDefault="00C70633" w:rsidP="00F8021A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 w:rsidR="00E618CF" w:rsidRPr="00F8021A">
      <w:rPr>
        <w:rStyle w:val="a4"/>
        <w:rFonts w:ascii="宋体" w:hAnsi="宋体"/>
        <w:sz w:val="28"/>
        <w:szCs w:val="28"/>
      </w:rPr>
      <w:fldChar w:fldCharType="begin"/>
    </w:r>
    <w:r w:rsidRPr="00F8021A">
      <w:rPr>
        <w:rStyle w:val="a4"/>
        <w:rFonts w:ascii="宋体" w:hAnsi="宋体"/>
        <w:sz w:val="28"/>
        <w:szCs w:val="28"/>
      </w:rPr>
      <w:instrText xml:space="preserve">PAGE  </w:instrText>
    </w:r>
    <w:r w:rsidR="00E618CF" w:rsidRPr="00F8021A">
      <w:rPr>
        <w:rStyle w:val="a4"/>
        <w:rFonts w:ascii="宋体" w:hAnsi="宋体"/>
        <w:sz w:val="28"/>
        <w:szCs w:val="28"/>
      </w:rPr>
      <w:fldChar w:fldCharType="separate"/>
    </w:r>
    <w:r w:rsidR="009F1838">
      <w:rPr>
        <w:rStyle w:val="a4"/>
        <w:rFonts w:ascii="宋体" w:hAnsi="宋体"/>
        <w:noProof/>
        <w:sz w:val="28"/>
        <w:szCs w:val="28"/>
      </w:rPr>
      <w:t>2</w:t>
    </w:r>
    <w:r w:rsidR="00E618CF" w:rsidRPr="00F8021A"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>—</w:t>
    </w:r>
  </w:p>
  <w:p w:rsidR="00F8021A" w:rsidRDefault="005E5D02" w:rsidP="00F8021A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D02" w:rsidRDefault="005E5D02" w:rsidP="00E618CF">
      <w:r>
        <w:separator/>
      </w:r>
    </w:p>
  </w:footnote>
  <w:footnote w:type="continuationSeparator" w:id="0">
    <w:p w:rsidR="005E5D02" w:rsidRDefault="005E5D02" w:rsidP="00E618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74BE08B"/>
    <w:multiLevelType w:val="singleLevel"/>
    <w:tmpl w:val="A74BE08B"/>
    <w:lvl w:ilvl="0">
      <w:start w:val="2"/>
      <w:numFmt w:val="decimal"/>
      <w:suff w:val="nothing"/>
      <w:lvlText w:val="（%1）"/>
      <w:lvlJc w:val="left"/>
    </w:lvl>
  </w:abstractNum>
  <w:abstractNum w:abstractNumId="1">
    <w:nsid w:val="112AB1E1"/>
    <w:multiLevelType w:val="singleLevel"/>
    <w:tmpl w:val="112AB1E1"/>
    <w:lvl w:ilvl="0">
      <w:start w:val="1"/>
      <w:numFmt w:val="decimal"/>
      <w:suff w:val="space"/>
      <w:lvlText w:val="%1."/>
      <w:lvlJc w:val="left"/>
    </w:lvl>
  </w:abstractNum>
  <w:abstractNum w:abstractNumId="2">
    <w:nsid w:val="26861E56"/>
    <w:multiLevelType w:val="multilevel"/>
    <w:tmpl w:val="26861E56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40DC0BF2"/>
    <w:multiLevelType w:val="multilevel"/>
    <w:tmpl w:val="40DC0BF2"/>
    <w:lvl w:ilvl="0">
      <w:start w:val="1"/>
      <w:numFmt w:val="decimal"/>
      <w:lvlText w:val="%1."/>
      <w:lvlJc w:val="left"/>
      <w:pPr>
        <w:tabs>
          <w:tab w:val="left" w:pos="900"/>
        </w:tabs>
        <w:ind w:left="900" w:hanging="420"/>
      </w:p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4">
    <w:nsid w:val="7D54650F"/>
    <w:multiLevelType w:val="multilevel"/>
    <w:tmpl w:val="7D54650F"/>
    <w:lvl w:ilvl="0">
      <w:start w:val="1"/>
      <w:numFmt w:val="decimal"/>
      <w:lvlText w:val="（%1）"/>
      <w:lvlJc w:val="left"/>
      <w:pPr>
        <w:ind w:left="1215" w:hanging="73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0633"/>
    <w:rsid w:val="005E5D02"/>
    <w:rsid w:val="009F1838"/>
    <w:rsid w:val="00B3238F"/>
    <w:rsid w:val="00C70633"/>
    <w:rsid w:val="00E61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63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qFormat/>
    <w:rsid w:val="00C706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C7063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C70633"/>
  </w:style>
  <w:style w:type="paragraph" w:styleId="a5">
    <w:name w:val="header"/>
    <w:basedOn w:val="a"/>
    <w:link w:val="Char10"/>
    <w:qFormat/>
    <w:rsid w:val="00C706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C70633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1"/>
    <w:link w:val="a3"/>
    <w:uiPriority w:val="99"/>
    <w:qFormat/>
    <w:rsid w:val="00C70633"/>
    <w:rPr>
      <w:rFonts w:ascii="Times New Roman" w:eastAsia="宋体" w:hAnsi="Times New Roman" w:cs="Times New Roman"/>
      <w:sz w:val="18"/>
      <w:szCs w:val="18"/>
    </w:rPr>
  </w:style>
  <w:style w:type="character" w:customStyle="1" w:styleId="Char10">
    <w:name w:val="页眉 Char1"/>
    <w:link w:val="a5"/>
    <w:qFormat/>
    <w:rsid w:val="00C70633"/>
    <w:rPr>
      <w:rFonts w:ascii="Times New Roman" w:eastAsia="宋体" w:hAnsi="Times New Roman" w:cs="Times New Roman"/>
      <w:sz w:val="18"/>
      <w:szCs w:val="18"/>
    </w:rPr>
  </w:style>
  <w:style w:type="character" w:customStyle="1" w:styleId="font112">
    <w:name w:val="font112"/>
    <w:qFormat/>
    <w:rsid w:val="00C70633"/>
    <w:rPr>
      <w:rFonts w:ascii="仿宋_GB2312" w:eastAsia="仿宋_GB2312" w:cs="仿宋_GB2312"/>
      <w:b/>
      <w:color w:val="2F75B5"/>
      <w:sz w:val="36"/>
      <w:szCs w:val="3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637</Characters>
  <Application>Microsoft Office Word</Application>
  <DocSecurity>0</DocSecurity>
  <Lines>5</Lines>
  <Paragraphs>1</Paragraphs>
  <ScaleCrop>false</ScaleCrop>
  <Company>Lenovo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</dc:creator>
  <cp:lastModifiedBy>Colin</cp:lastModifiedBy>
  <cp:revision>2</cp:revision>
  <dcterms:created xsi:type="dcterms:W3CDTF">2020-03-17T09:08:00Z</dcterms:created>
  <dcterms:modified xsi:type="dcterms:W3CDTF">2020-03-19T07:47:00Z</dcterms:modified>
</cp:coreProperties>
</file>