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FDE" w:rsidRDefault="005D7FDE" w:rsidP="005D7FDE">
      <w:pPr>
        <w:widowControl/>
        <w:autoSpaceDN w:val="0"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1</w:t>
      </w:r>
    </w:p>
    <w:p w:rsidR="005D7FDE" w:rsidRDefault="005D7FDE" w:rsidP="005D7FDE">
      <w:pPr>
        <w:widowControl/>
        <w:autoSpaceDN w:val="0"/>
        <w:spacing w:line="560" w:lineRule="exact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第二届江苏省教师国家通用语言文字</w:t>
      </w:r>
    </w:p>
    <w:p w:rsidR="005D7FDE" w:rsidRDefault="005D7FDE" w:rsidP="005D7FDE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教学能力大赛方案</w:t>
      </w:r>
    </w:p>
    <w:p w:rsidR="005D7FDE" w:rsidRDefault="005D7FDE" w:rsidP="005D7FDE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5D7FDE" w:rsidRDefault="005D7FDE" w:rsidP="005D7FDE">
      <w:pPr>
        <w:widowControl/>
        <w:autoSpaceDN w:val="0"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 xml:space="preserve">    </w:t>
      </w:r>
      <w:r>
        <w:rPr>
          <w:rFonts w:eastAsia="黑体"/>
          <w:sz w:val="32"/>
          <w:szCs w:val="32"/>
          <w:lang w:bidi="ar"/>
        </w:rPr>
        <w:t>一、组织单位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  <w:lang w:bidi="ar"/>
        </w:rPr>
        <w:t>主办单位：</w:t>
      </w:r>
      <w:r>
        <w:rPr>
          <w:rFonts w:eastAsia="仿宋_GB2312"/>
          <w:sz w:val="32"/>
          <w:szCs w:val="32"/>
          <w:lang w:bidi="ar"/>
        </w:rPr>
        <w:t>江苏省语委、江苏省教育厅、江苏省总工会、江苏省广播电视总台。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  <w:lang w:bidi="ar"/>
        </w:rPr>
        <w:t>承办单位：</w:t>
      </w:r>
      <w:r>
        <w:rPr>
          <w:rFonts w:eastAsia="仿宋_GB2312"/>
          <w:sz w:val="32"/>
          <w:szCs w:val="32"/>
          <w:lang w:bidi="ar"/>
        </w:rPr>
        <w:t>江苏省语委办公室、江苏省教育科技工会、江苏省教育科学研究院、江苏教育报刊总社、江苏师范大学、江苏开放大学、江苏省广播电视总台城市频道。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  <w:lang w:bidi="ar"/>
        </w:rPr>
        <w:t>协办单位：</w:t>
      </w:r>
      <w:r>
        <w:rPr>
          <w:rFonts w:eastAsia="仿宋_GB2312"/>
          <w:sz w:val="32"/>
          <w:szCs w:val="32"/>
          <w:lang w:bidi="ar"/>
        </w:rPr>
        <w:t>江苏教育报刊总社《画刊</w:t>
      </w:r>
      <w:r>
        <w:rPr>
          <w:rFonts w:eastAsia="仿宋_GB2312"/>
          <w:sz w:val="32"/>
          <w:szCs w:val="32"/>
          <w:lang w:bidi="ar"/>
        </w:rPr>
        <w:t>•</w:t>
      </w:r>
      <w:r>
        <w:rPr>
          <w:rFonts w:eastAsia="仿宋_GB2312"/>
          <w:sz w:val="32"/>
          <w:szCs w:val="32"/>
          <w:lang w:bidi="ar"/>
        </w:rPr>
        <w:t>国学》杂志社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二、参赛对象及组别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参赛选手须为我省大中小学、幼儿园、技工院校具有教师资格且从教</w:t>
      </w:r>
      <w:r>
        <w:rPr>
          <w:rFonts w:eastAsia="仿宋_GB2312"/>
          <w:sz w:val="32"/>
          <w:szCs w:val="32"/>
          <w:lang w:bidi="ar"/>
        </w:rPr>
        <w:t>3</w:t>
      </w:r>
      <w:r>
        <w:rPr>
          <w:rFonts w:eastAsia="仿宋_GB2312"/>
          <w:sz w:val="32"/>
          <w:szCs w:val="32"/>
          <w:lang w:bidi="ar"/>
        </w:rPr>
        <w:t>年以上的在职教师；省内高校的在校师范类大学生（含研究生和五年制高职学生）、留学生。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设学前教师组、小学教师组、中学教师组（含中职、技工院校）、大学教师组、师范类大学生组、留学生组等</w:t>
      </w:r>
      <w:r>
        <w:rPr>
          <w:rFonts w:eastAsia="仿宋_GB2312"/>
          <w:sz w:val="32"/>
          <w:szCs w:val="32"/>
          <w:lang w:bidi="ar"/>
        </w:rPr>
        <w:t>6</w:t>
      </w:r>
      <w:r>
        <w:rPr>
          <w:rFonts w:eastAsia="仿宋_GB2312"/>
          <w:sz w:val="32"/>
          <w:szCs w:val="32"/>
          <w:lang w:bidi="ar"/>
        </w:rPr>
        <w:t>个组别。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三、比赛流程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  <w:lang w:bidi="ar"/>
        </w:rPr>
        <w:t>（一）初赛（</w:t>
      </w:r>
      <w:r>
        <w:rPr>
          <w:rFonts w:eastAsia="楷体"/>
          <w:sz w:val="32"/>
          <w:szCs w:val="32"/>
          <w:lang w:bidi="ar"/>
        </w:rPr>
        <w:t>5</w:t>
      </w:r>
      <w:r>
        <w:rPr>
          <w:rFonts w:eastAsia="楷体"/>
          <w:sz w:val="32"/>
          <w:szCs w:val="32"/>
          <w:lang w:bidi="ar"/>
        </w:rPr>
        <w:t>月</w:t>
      </w:r>
      <w:r>
        <w:rPr>
          <w:rFonts w:eastAsia="楷体"/>
          <w:sz w:val="32"/>
          <w:szCs w:val="32"/>
          <w:lang w:bidi="ar"/>
        </w:rPr>
        <w:t>20</w:t>
      </w:r>
      <w:r>
        <w:rPr>
          <w:rFonts w:eastAsia="楷体"/>
          <w:sz w:val="32"/>
          <w:szCs w:val="32"/>
          <w:lang w:bidi="ar"/>
        </w:rPr>
        <w:t>日至</w:t>
      </w:r>
      <w:r>
        <w:rPr>
          <w:rFonts w:eastAsia="楷体"/>
          <w:sz w:val="32"/>
          <w:szCs w:val="32"/>
          <w:lang w:bidi="ar"/>
        </w:rPr>
        <w:t>7</w:t>
      </w:r>
      <w:r>
        <w:rPr>
          <w:rFonts w:eastAsia="楷体"/>
          <w:sz w:val="32"/>
          <w:szCs w:val="32"/>
          <w:lang w:bidi="ar"/>
        </w:rPr>
        <w:t>月</w:t>
      </w:r>
      <w:r>
        <w:rPr>
          <w:rFonts w:eastAsia="楷体"/>
          <w:sz w:val="32"/>
          <w:szCs w:val="32"/>
          <w:lang w:bidi="ar"/>
        </w:rPr>
        <w:t>10</w:t>
      </w:r>
      <w:r>
        <w:rPr>
          <w:rFonts w:eastAsia="楷体"/>
          <w:sz w:val="32"/>
          <w:szCs w:val="32"/>
          <w:lang w:bidi="ar"/>
        </w:rPr>
        <w:t>日）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1.</w:t>
      </w:r>
      <w:r>
        <w:rPr>
          <w:rFonts w:eastAsia="仿宋_GB2312"/>
          <w:sz w:val="32"/>
          <w:szCs w:val="32"/>
          <w:lang w:bidi="ar"/>
        </w:rPr>
        <w:t>以设区市和高校为单位，自行组织。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2.</w:t>
      </w:r>
      <w:r>
        <w:rPr>
          <w:rFonts w:eastAsia="仿宋_GB2312"/>
          <w:sz w:val="32"/>
          <w:szCs w:val="32"/>
          <w:lang w:bidi="ar"/>
        </w:rPr>
        <w:t>推荐名额：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lastRenderedPageBreak/>
        <w:t>（</w:t>
      </w:r>
      <w:r>
        <w:rPr>
          <w:rFonts w:eastAsia="仿宋_GB2312"/>
          <w:sz w:val="32"/>
          <w:szCs w:val="32"/>
          <w:lang w:bidi="ar"/>
        </w:rPr>
        <w:t>1</w:t>
      </w:r>
      <w:r>
        <w:rPr>
          <w:rFonts w:eastAsia="仿宋_GB2312"/>
          <w:sz w:val="32"/>
          <w:szCs w:val="32"/>
          <w:lang w:bidi="ar"/>
        </w:rPr>
        <w:t>）每设区市可推荐学前教师</w:t>
      </w:r>
      <w:proofErr w:type="gramStart"/>
      <w:r>
        <w:rPr>
          <w:rFonts w:eastAsia="仿宋_GB2312"/>
          <w:sz w:val="32"/>
          <w:szCs w:val="32"/>
          <w:lang w:bidi="ar"/>
        </w:rPr>
        <w:t>组作品</w:t>
      </w:r>
      <w:proofErr w:type="gramEnd"/>
      <w:r>
        <w:rPr>
          <w:rFonts w:eastAsia="仿宋_GB2312"/>
          <w:sz w:val="32"/>
          <w:szCs w:val="32"/>
          <w:lang w:bidi="ar"/>
        </w:rPr>
        <w:t>10</w:t>
      </w:r>
      <w:r>
        <w:rPr>
          <w:rFonts w:eastAsia="仿宋_GB2312"/>
          <w:sz w:val="32"/>
          <w:szCs w:val="32"/>
          <w:lang w:bidi="ar"/>
        </w:rPr>
        <w:t>个、小学教师</w:t>
      </w:r>
      <w:proofErr w:type="gramStart"/>
      <w:r>
        <w:rPr>
          <w:rFonts w:eastAsia="仿宋_GB2312"/>
          <w:sz w:val="32"/>
          <w:szCs w:val="32"/>
          <w:lang w:bidi="ar"/>
        </w:rPr>
        <w:t>组作品</w:t>
      </w:r>
      <w:proofErr w:type="gramEnd"/>
      <w:r>
        <w:rPr>
          <w:rFonts w:eastAsia="仿宋_GB2312"/>
          <w:sz w:val="32"/>
          <w:szCs w:val="32"/>
          <w:lang w:bidi="ar"/>
        </w:rPr>
        <w:t>12</w:t>
      </w:r>
      <w:r>
        <w:rPr>
          <w:rFonts w:eastAsia="仿宋_GB2312"/>
          <w:sz w:val="32"/>
          <w:szCs w:val="32"/>
          <w:lang w:bidi="ar"/>
        </w:rPr>
        <w:t>个、中学教师</w:t>
      </w:r>
      <w:proofErr w:type="gramStart"/>
      <w:r>
        <w:rPr>
          <w:rFonts w:eastAsia="仿宋_GB2312"/>
          <w:sz w:val="32"/>
          <w:szCs w:val="32"/>
          <w:lang w:bidi="ar"/>
        </w:rPr>
        <w:t>组作品</w:t>
      </w:r>
      <w:proofErr w:type="gramEnd"/>
      <w:r>
        <w:rPr>
          <w:rFonts w:eastAsia="仿宋_GB2312"/>
          <w:sz w:val="32"/>
          <w:szCs w:val="32"/>
          <w:lang w:bidi="ar"/>
        </w:rPr>
        <w:t>15</w:t>
      </w:r>
      <w:r>
        <w:rPr>
          <w:rFonts w:eastAsia="仿宋_GB2312"/>
          <w:sz w:val="32"/>
          <w:szCs w:val="32"/>
          <w:lang w:bidi="ar"/>
        </w:rPr>
        <w:t>个（其中技工院校作品</w:t>
      </w:r>
      <w:r>
        <w:rPr>
          <w:rFonts w:eastAsia="仿宋_GB2312"/>
          <w:sz w:val="32"/>
          <w:szCs w:val="32"/>
          <w:lang w:bidi="ar"/>
        </w:rPr>
        <w:t>3</w:t>
      </w:r>
      <w:r>
        <w:rPr>
          <w:rFonts w:eastAsia="仿宋_GB2312"/>
          <w:sz w:val="32"/>
          <w:szCs w:val="32"/>
          <w:lang w:bidi="ar"/>
        </w:rPr>
        <w:t>个左右）。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其中中学、小学教师两个组别中有非语文学科（专业）教师参赛的，可单列报送，每组数量不超过</w:t>
      </w:r>
      <w:r>
        <w:rPr>
          <w:rFonts w:eastAsia="仿宋_GB2312"/>
          <w:sz w:val="32"/>
          <w:szCs w:val="32"/>
          <w:lang w:bidi="ar"/>
        </w:rPr>
        <w:t>4</w:t>
      </w:r>
      <w:r>
        <w:rPr>
          <w:rFonts w:eastAsia="仿宋_GB2312"/>
          <w:sz w:val="32"/>
          <w:szCs w:val="32"/>
          <w:lang w:bidi="ar"/>
        </w:rPr>
        <w:t>个，不占上述推荐名额。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（</w:t>
      </w:r>
      <w:r>
        <w:rPr>
          <w:rFonts w:eastAsia="仿宋_GB2312"/>
          <w:sz w:val="32"/>
          <w:szCs w:val="32"/>
          <w:lang w:bidi="ar"/>
        </w:rPr>
        <w:t>2</w:t>
      </w:r>
      <w:r>
        <w:rPr>
          <w:rFonts w:eastAsia="仿宋_GB2312"/>
          <w:sz w:val="32"/>
          <w:szCs w:val="32"/>
          <w:lang w:bidi="ar"/>
        </w:rPr>
        <w:t>）每高校（含五年制高职）可推荐大学教师</w:t>
      </w:r>
      <w:proofErr w:type="gramStart"/>
      <w:r>
        <w:rPr>
          <w:rFonts w:eastAsia="仿宋_GB2312"/>
          <w:sz w:val="32"/>
          <w:szCs w:val="32"/>
          <w:lang w:bidi="ar"/>
        </w:rPr>
        <w:t>组作品</w:t>
      </w:r>
      <w:proofErr w:type="gramEnd"/>
      <w:r>
        <w:rPr>
          <w:rFonts w:eastAsia="仿宋_GB2312"/>
          <w:sz w:val="32"/>
          <w:szCs w:val="32"/>
          <w:lang w:bidi="ar"/>
        </w:rPr>
        <w:t>3</w:t>
      </w:r>
      <w:r>
        <w:rPr>
          <w:rFonts w:eastAsia="仿宋_GB2312"/>
          <w:sz w:val="32"/>
          <w:szCs w:val="32"/>
          <w:lang w:bidi="ar"/>
        </w:rPr>
        <w:t>个；设有师范类专业的可再推荐大学生</w:t>
      </w:r>
      <w:proofErr w:type="gramStart"/>
      <w:r>
        <w:rPr>
          <w:rFonts w:eastAsia="仿宋_GB2312"/>
          <w:sz w:val="32"/>
          <w:szCs w:val="32"/>
          <w:lang w:bidi="ar"/>
        </w:rPr>
        <w:t>组作品</w:t>
      </w:r>
      <w:proofErr w:type="gramEnd"/>
      <w:r>
        <w:rPr>
          <w:rFonts w:eastAsia="仿宋_GB2312"/>
          <w:sz w:val="32"/>
          <w:szCs w:val="32"/>
          <w:lang w:bidi="ar"/>
        </w:rPr>
        <w:t>3</w:t>
      </w:r>
      <w:r>
        <w:rPr>
          <w:rFonts w:eastAsia="仿宋_GB2312"/>
          <w:sz w:val="32"/>
          <w:szCs w:val="32"/>
          <w:lang w:bidi="ar"/>
        </w:rPr>
        <w:t>个；有留学生的可再推荐留学生作品</w:t>
      </w:r>
      <w:r>
        <w:rPr>
          <w:rFonts w:eastAsia="仿宋_GB2312"/>
          <w:sz w:val="32"/>
          <w:szCs w:val="32"/>
          <w:lang w:bidi="ar"/>
        </w:rPr>
        <w:t>2</w:t>
      </w:r>
      <w:r>
        <w:rPr>
          <w:rFonts w:eastAsia="仿宋_GB2312"/>
          <w:sz w:val="32"/>
          <w:szCs w:val="32"/>
          <w:lang w:bidi="ar"/>
        </w:rPr>
        <w:t>个。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  <w:lang w:bidi="ar"/>
        </w:rPr>
        <w:t>3.</w:t>
      </w:r>
      <w:r>
        <w:rPr>
          <w:rFonts w:eastAsia="仿宋_GB2312"/>
          <w:bCs/>
          <w:sz w:val="32"/>
          <w:szCs w:val="32"/>
          <w:lang w:bidi="ar"/>
        </w:rPr>
        <w:t>报送方式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（</w:t>
      </w:r>
      <w:r>
        <w:rPr>
          <w:rFonts w:eastAsia="仿宋_GB2312"/>
          <w:sz w:val="32"/>
          <w:szCs w:val="32"/>
          <w:lang w:bidi="ar"/>
        </w:rPr>
        <w:t>1</w:t>
      </w:r>
      <w:r>
        <w:rPr>
          <w:rFonts w:eastAsia="仿宋_GB2312"/>
          <w:sz w:val="32"/>
          <w:szCs w:val="32"/>
          <w:lang w:bidi="ar"/>
        </w:rPr>
        <w:t>）</w:t>
      </w:r>
      <w:r>
        <w:rPr>
          <w:rFonts w:eastAsia="仿宋_GB2312"/>
          <w:sz w:val="32"/>
          <w:szCs w:val="32"/>
          <w:lang w:bidi="ar"/>
        </w:rPr>
        <w:t>6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30</w:t>
      </w:r>
      <w:r>
        <w:rPr>
          <w:rFonts w:eastAsia="仿宋_GB2312"/>
          <w:sz w:val="32"/>
          <w:szCs w:val="32"/>
          <w:lang w:bidi="ar"/>
        </w:rPr>
        <w:t>日前，各市和高校上报推荐作品汇总表（一式两份，</w:t>
      </w:r>
      <w:r>
        <w:rPr>
          <w:rFonts w:eastAsia="仿宋_GB2312"/>
          <w:sz w:val="32"/>
          <w:szCs w:val="32"/>
          <w:lang w:bidi="ar"/>
        </w:rPr>
        <w:t>EXCEL</w:t>
      </w:r>
      <w:r>
        <w:rPr>
          <w:rFonts w:eastAsia="仿宋_GB2312"/>
          <w:sz w:val="32"/>
          <w:szCs w:val="32"/>
          <w:lang w:bidi="ar"/>
        </w:rPr>
        <w:t>版和</w:t>
      </w:r>
      <w:r>
        <w:rPr>
          <w:rFonts w:eastAsia="仿宋_GB2312"/>
          <w:sz w:val="32"/>
          <w:szCs w:val="32"/>
          <w:lang w:bidi="ar"/>
        </w:rPr>
        <w:t>PDF</w:t>
      </w:r>
      <w:r>
        <w:rPr>
          <w:rFonts w:eastAsia="仿宋_GB2312"/>
          <w:sz w:val="32"/>
          <w:szCs w:val="32"/>
          <w:lang w:bidi="ar"/>
        </w:rPr>
        <w:t>版，其中</w:t>
      </w:r>
      <w:r>
        <w:rPr>
          <w:rFonts w:eastAsia="仿宋_GB2312"/>
          <w:sz w:val="32"/>
          <w:szCs w:val="32"/>
          <w:lang w:bidi="ar"/>
        </w:rPr>
        <w:t>PDF</w:t>
      </w:r>
      <w:r>
        <w:rPr>
          <w:rFonts w:eastAsia="仿宋_GB2312"/>
          <w:sz w:val="32"/>
          <w:szCs w:val="32"/>
          <w:lang w:bidi="ar"/>
        </w:rPr>
        <w:t>版须加盖推荐单位公章后扫描生成）发至组委会邮箱</w:t>
      </w:r>
      <w:r>
        <w:rPr>
          <w:rFonts w:eastAsia="仿宋_GB2312"/>
          <w:sz w:val="32"/>
          <w:szCs w:val="32"/>
          <w:lang w:bidi="ar"/>
        </w:rPr>
        <w:t>ywb@ec.js.edu.cn</w:t>
      </w:r>
      <w:r>
        <w:rPr>
          <w:rFonts w:eastAsia="仿宋_GB2312"/>
          <w:sz w:val="32"/>
          <w:szCs w:val="32"/>
          <w:lang w:bidi="ar"/>
        </w:rPr>
        <w:t>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（</w:t>
      </w:r>
      <w:r>
        <w:rPr>
          <w:rFonts w:eastAsia="仿宋_GB2312"/>
          <w:sz w:val="32"/>
          <w:szCs w:val="32"/>
          <w:lang w:bidi="ar"/>
        </w:rPr>
        <w:t>2</w:t>
      </w:r>
      <w:r>
        <w:rPr>
          <w:rFonts w:eastAsia="仿宋_GB2312"/>
          <w:sz w:val="32"/>
          <w:szCs w:val="32"/>
          <w:lang w:bidi="ar"/>
        </w:rPr>
        <w:t>）</w:t>
      </w:r>
      <w:r>
        <w:rPr>
          <w:rFonts w:eastAsia="仿宋_GB2312"/>
          <w:sz w:val="32"/>
          <w:szCs w:val="32"/>
          <w:lang w:bidi="ar"/>
        </w:rPr>
        <w:t>7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1</w:t>
      </w:r>
      <w:r>
        <w:rPr>
          <w:rFonts w:eastAsia="仿宋_GB2312"/>
          <w:sz w:val="32"/>
          <w:szCs w:val="32"/>
          <w:lang w:bidi="ar"/>
        </w:rPr>
        <w:t>日至</w:t>
      </w:r>
      <w:r>
        <w:rPr>
          <w:rFonts w:eastAsia="仿宋_GB2312"/>
          <w:sz w:val="32"/>
          <w:szCs w:val="32"/>
          <w:lang w:bidi="ar"/>
        </w:rPr>
        <w:t>7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5</w:t>
      </w:r>
      <w:r>
        <w:rPr>
          <w:rFonts w:eastAsia="仿宋_GB2312"/>
          <w:sz w:val="32"/>
          <w:szCs w:val="32"/>
          <w:lang w:bidi="ar"/>
        </w:rPr>
        <w:t>日，组委会向推荐单位确认名单，并在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江苏学习在线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开通上传作品通道。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（</w:t>
      </w:r>
      <w:r>
        <w:rPr>
          <w:rFonts w:eastAsia="仿宋_GB2312"/>
          <w:sz w:val="32"/>
          <w:szCs w:val="32"/>
          <w:lang w:bidi="ar"/>
        </w:rPr>
        <w:t>3</w:t>
      </w:r>
      <w:r>
        <w:rPr>
          <w:rFonts w:eastAsia="仿宋_GB2312"/>
          <w:sz w:val="32"/>
          <w:szCs w:val="32"/>
          <w:lang w:bidi="ar"/>
        </w:rPr>
        <w:t>）</w:t>
      </w:r>
      <w:r>
        <w:rPr>
          <w:rFonts w:eastAsia="仿宋_GB2312"/>
          <w:sz w:val="32"/>
          <w:szCs w:val="32"/>
          <w:lang w:bidi="ar"/>
        </w:rPr>
        <w:t>7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6</w:t>
      </w:r>
      <w:r>
        <w:rPr>
          <w:rFonts w:eastAsia="仿宋_GB2312"/>
          <w:sz w:val="32"/>
          <w:szCs w:val="32"/>
          <w:lang w:bidi="ar"/>
        </w:rPr>
        <w:t>日至</w:t>
      </w:r>
      <w:r>
        <w:rPr>
          <w:rFonts w:eastAsia="仿宋_GB2312"/>
          <w:sz w:val="32"/>
          <w:szCs w:val="32"/>
          <w:lang w:bidi="ar"/>
        </w:rPr>
        <w:t>7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10</w:t>
      </w:r>
      <w:r>
        <w:rPr>
          <w:rFonts w:eastAsia="仿宋_GB2312"/>
          <w:sz w:val="32"/>
          <w:szCs w:val="32"/>
          <w:lang w:bidi="ar"/>
        </w:rPr>
        <w:t>日，推荐单位指定专人上传作品。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  <w:lang w:bidi="ar"/>
        </w:rPr>
        <w:t>（二）复赛（</w:t>
      </w:r>
      <w:r>
        <w:rPr>
          <w:rFonts w:eastAsia="楷体"/>
          <w:sz w:val="32"/>
          <w:szCs w:val="32"/>
          <w:lang w:bidi="ar"/>
        </w:rPr>
        <w:t>7</w:t>
      </w:r>
      <w:r>
        <w:rPr>
          <w:rFonts w:eastAsia="楷体"/>
          <w:sz w:val="32"/>
          <w:szCs w:val="32"/>
          <w:lang w:bidi="ar"/>
        </w:rPr>
        <w:t>月</w:t>
      </w:r>
      <w:r>
        <w:rPr>
          <w:rFonts w:eastAsia="楷体"/>
          <w:sz w:val="32"/>
          <w:szCs w:val="32"/>
          <w:lang w:bidi="ar"/>
        </w:rPr>
        <w:t>11</w:t>
      </w:r>
      <w:r>
        <w:rPr>
          <w:rFonts w:eastAsia="楷体"/>
          <w:sz w:val="32"/>
          <w:szCs w:val="32"/>
          <w:lang w:bidi="ar"/>
        </w:rPr>
        <w:t>日至</w:t>
      </w:r>
      <w:r>
        <w:rPr>
          <w:rFonts w:eastAsia="楷体"/>
          <w:sz w:val="32"/>
          <w:szCs w:val="32"/>
          <w:lang w:bidi="ar"/>
        </w:rPr>
        <w:t>8</w:t>
      </w:r>
      <w:r>
        <w:rPr>
          <w:rFonts w:eastAsia="楷体"/>
          <w:sz w:val="32"/>
          <w:szCs w:val="32"/>
          <w:lang w:bidi="ar"/>
        </w:rPr>
        <w:t>月</w:t>
      </w:r>
      <w:r>
        <w:rPr>
          <w:rFonts w:eastAsia="楷体"/>
          <w:sz w:val="32"/>
          <w:szCs w:val="32"/>
          <w:lang w:bidi="ar"/>
        </w:rPr>
        <w:t>10</w:t>
      </w:r>
      <w:r>
        <w:rPr>
          <w:rFonts w:eastAsia="楷体"/>
          <w:sz w:val="32"/>
          <w:szCs w:val="32"/>
          <w:lang w:bidi="ar"/>
        </w:rPr>
        <w:t>日）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bCs/>
          <w:sz w:val="32"/>
          <w:szCs w:val="32"/>
          <w:lang w:bidi="ar"/>
        </w:rPr>
        <w:t>1.</w:t>
      </w:r>
      <w:r>
        <w:rPr>
          <w:rFonts w:eastAsia="仿宋_GB2312"/>
          <w:bCs/>
          <w:sz w:val="32"/>
          <w:szCs w:val="32"/>
          <w:lang w:bidi="ar"/>
        </w:rPr>
        <w:t>网上展示。</w:t>
      </w:r>
      <w:r>
        <w:rPr>
          <w:rFonts w:eastAsia="仿宋_GB2312"/>
          <w:sz w:val="32"/>
          <w:szCs w:val="32"/>
          <w:lang w:bidi="ar"/>
        </w:rPr>
        <w:t>7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11</w:t>
      </w:r>
      <w:r>
        <w:rPr>
          <w:rFonts w:eastAsia="仿宋_GB2312"/>
          <w:sz w:val="32"/>
          <w:szCs w:val="32"/>
          <w:lang w:bidi="ar"/>
        </w:rPr>
        <w:t>日至</w:t>
      </w:r>
      <w:r>
        <w:rPr>
          <w:rFonts w:eastAsia="仿宋_GB2312"/>
          <w:sz w:val="32"/>
          <w:szCs w:val="32"/>
          <w:lang w:bidi="ar"/>
        </w:rPr>
        <w:t>17</w:t>
      </w:r>
      <w:r>
        <w:rPr>
          <w:rFonts w:eastAsia="仿宋_GB2312"/>
          <w:sz w:val="32"/>
          <w:szCs w:val="32"/>
          <w:lang w:bidi="ar"/>
        </w:rPr>
        <w:t>日，参赛作品在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江苏学习在线</w:t>
      </w:r>
      <w:r>
        <w:rPr>
          <w:rFonts w:eastAsia="仿宋_GB2312"/>
          <w:sz w:val="32"/>
          <w:szCs w:val="32"/>
          <w:lang w:bidi="ar"/>
        </w:rPr>
        <w:t>”“JSBC</w:t>
      </w:r>
      <w:r>
        <w:rPr>
          <w:rFonts w:eastAsia="仿宋_GB2312"/>
          <w:sz w:val="32"/>
          <w:szCs w:val="32"/>
          <w:lang w:bidi="ar"/>
        </w:rPr>
        <w:t>我爱古诗词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公众号等平台展示。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bCs/>
          <w:sz w:val="32"/>
          <w:szCs w:val="32"/>
          <w:lang w:bidi="ar"/>
        </w:rPr>
        <w:t>2.</w:t>
      </w:r>
      <w:r>
        <w:rPr>
          <w:rFonts w:eastAsia="仿宋_GB2312"/>
          <w:bCs/>
          <w:sz w:val="32"/>
          <w:szCs w:val="32"/>
          <w:lang w:bidi="ar"/>
        </w:rPr>
        <w:t>专家评审。</w:t>
      </w:r>
      <w:r>
        <w:rPr>
          <w:rFonts w:eastAsia="仿宋_GB2312"/>
          <w:sz w:val="32"/>
          <w:szCs w:val="32"/>
          <w:lang w:bidi="ar"/>
        </w:rPr>
        <w:t>8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10</w:t>
      </w:r>
      <w:r>
        <w:rPr>
          <w:rFonts w:eastAsia="仿宋_GB2312"/>
          <w:sz w:val="32"/>
          <w:szCs w:val="32"/>
          <w:lang w:bidi="ar"/>
        </w:rPr>
        <w:t>日前公布复赛成绩。每组别按照参赛人数比例，复赛成绩排名前</w:t>
      </w:r>
      <w:r>
        <w:rPr>
          <w:rFonts w:eastAsia="仿宋_GB2312"/>
          <w:sz w:val="32"/>
          <w:szCs w:val="32"/>
          <w:lang w:bidi="ar"/>
        </w:rPr>
        <w:t>15%</w:t>
      </w:r>
      <w:r>
        <w:rPr>
          <w:rFonts w:eastAsia="仿宋_GB2312"/>
          <w:sz w:val="32"/>
          <w:szCs w:val="32"/>
          <w:lang w:bidi="ar"/>
        </w:rPr>
        <w:t>的选手进入决赛、前</w:t>
      </w:r>
      <w:r>
        <w:rPr>
          <w:rFonts w:eastAsia="仿宋_GB2312"/>
          <w:sz w:val="32"/>
          <w:szCs w:val="32"/>
          <w:lang w:bidi="ar"/>
        </w:rPr>
        <w:t>16%</w:t>
      </w:r>
      <w:r>
        <w:rPr>
          <w:rFonts w:eastAsia="仿宋_GB2312"/>
          <w:sz w:val="32"/>
          <w:szCs w:val="32"/>
          <w:lang w:bidi="ar"/>
        </w:rPr>
        <w:t>至</w:t>
      </w:r>
      <w:r>
        <w:rPr>
          <w:rFonts w:eastAsia="仿宋_GB2312"/>
          <w:sz w:val="32"/>
          <w:szCs w:val="32"/>
          <w:lang w:bidi="ar"/>
        </w:rPr>
        <w:t>30%</w:t>
      </w:r>
      <w:r>
        <w:rPr>
          <w:rFonts w:eastAsia="仿宋_GB2312"/>
          <w:sz w:val="32"/>
          <w:szCs w:val="32"/>
          <w:lang w:bidi="ar"/>
        </w:rPr>
        <w:t>的选手为三等奖、前</w:t>
      </w:r>
      <w:r>
        <w:rPr>
          <w:rFonts w:eastAsia="仿宋_GB2312"/>
          <w:sz w:val="32"/>
          <w:szCs w:val="32"/>
          <w:lang w:bidi="ar"/>
        </w:rPr>
        <w:t>31%</w:t>
      </w:r>
      <w:r>
        <w:rPr>
          <w:rFonts w:eastAsia="仿宋_GB2312"/>
          <w:sz w:val="32"/>
          <w:szCs w:val="32"/>
          <w:lang w:bidi="ar"/>
        </w:rPr>
        <w:t>至</w:t>
      </w:r>
      <w:r>
        <w:rPr>
          <w:rFonts w:eastAsia="仿宋_GB2312"/>
          <w:sz w:val="32"/>
          <w:szCs w:val="32"/>
          <w:lang w:bidi="ar"/>
        </w:rPr>
        <w:t>50%</w:t>
      </w:r>
      <w:r>
        <w:rPr>
          <w:rFonts w:eastAsia="仿宋_GB2312"/>
          <w:sz w:val="32"/>
          <w:szCs w:val="32"/>
          <w:lang w:bidi="ar"/>
        </w:rPr>
        <w:t>的选手为优秀奖。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lastRenderedPageBreak/>
        <w:t>小学教师组、中学教师组、大学教师组、师范类大学生组、留学生组等</w:t>
      </w:r>
      <w:r>
        <w:rPr>
          <w:rFonts w:eastAsia="仿宋_GB2312"/>
          <w:sz w:val="32"/>
          <w:szCs w:val="32"/>
          <w:lang w:bidi="ar"/>
        </w:rPr>
        <w:t>5</w:t>
      </w:r>
      <w:r>
        <w:rPr>
          <w:rFonts w:eastAsia="仿宋_GB2312"/>
          <w:sz w:val="32"/>
          <w:szCs w:val="32"/>
          <w:lang w:bidi="ar"/>
        </w:rPr>
        <w:t>个组别进入决赛的作品，推荐参加全国第四届中华经典</w:t>
      </w:r>
      <w:proofErr w:type="gramStart"/>
      <w:r>
        <w:rPr>
          <w:rFonts w:eastAsia="仿宋_GB2312"/>
          <w:sz w:val="32"/>
          <w:szCs w:val="32"/>
          <w:lang w:bidi="ar"/>
        </w:rPr>
        <w:t>诵写讲大赛</w:t>
      </w:r>
      <w:proofErr w:type="gramEnd"/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诗教中国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诗词讲解大赛。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  <w:r>
        <w:rPr>
          <w:rFonts w:eastAsia="楷体"/>
          <w:sz w:val="32"/>
          <w:szCs w:val="32"/>
          <w:lang w:bidi="ar"/>
        </w:rPr>
        <w:t>（三）决赛。</w:t>
      </w:r>
      <w:r>
        <w:rPr>
          <w:rFonts w:eastAsia="仿宋_GB2312"/>
          <w:sz w:val="32"/>
          <w:szCs w:val="32"/>
          <w:lang w:bidi="ar"/>
        </w:rPr>
        <w:t>9</w:t>
      </w:r>
      <w:r>
        <w:rPr>
          <w:rFonts w:eastAsia="仿宋_GB2312"/>
          <w:sz w:val="32"/>
          <w:szCs w:val="32"/>
          <w:lang w:bidi="ar"/>
        </w:rPr>
        <w:t>月</w:t>
      </w:r>
      <w:r>
        <w:rPr>
          <w:rFonts w:eastAsia="仿宋_GB2312"/>
          <w:sz w:val="32"/>
          <w:szCs w:val="32"/>
          <w:lang w:bidi="ar"/>
        </w:rPr>
        <w:t>10</w:t>
      </w:r>
      <w:r>
        <w:rPr>
          <w:rFonts w:eastAsia="仿宋_GB2312"/>
          <w:sz w:val="32"/>
          <w:szCs w:val="32"/>
          <w:lang w:bidi="ar"/>
        </w:rPr>
        <w:t>前完成。决出每组特等奖、一等奖和二等奖，同时确定优秀组织奖、优秀指导教师若干。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楷体"/>
          <w:sz w:val="32"/>
          <w:szCs w:val="32"/>
          <w:lang w:bidi="ar"/>
        </w:rPr>
        <w:t>（四）成果展示（</w:t>
      </w:r>
      <w:r>
        <w:rPr>
          <w:rFonts w:eastAsia="楷体"/>
          <w:sz w:val="32"/>
          <w:szCs w:val="32"/>
          <w:lang w:bidi="ar"/>
        </w:rPr>
        <w:t>9</w:t>
      </w:r>
      <w:r>
        <w:rPr>
          <w:rFonts w:eastAsia="楷体"/>
          <w:sz w:val="32"/>
          <w:szCs w:val="32"/>
          <w:lang w:bidi="ar"/>
        </w:rPr>
        <w:t>月</w:t>
      </w:r>
      <w:r>
        <w:rPr>
          <w:rFonts w:eastAsia="楷体"/>
          <w:sz w:val="32"/>
          <w:szCs w:val="32"/>
          <w:lang w:bidi="ar"/>
        </w:rPr>
        <w:t>12</w:t>
      </w:r>
      <w:r>
        <w:rPr>
          <w:rFonts w:eastAsia="楷体"/>
          <w:sz w:val="32"/>
          <w:szCs w:val="32"/>
          <w:lang w:bidi="ar"/>
        </w:rPr>
        <w:t>日至</w:t>
      </w:r>
      <w:r>
        <w:rPr>
          <w:rFonts w:eastAsia="楷体"/>
          <w:sz w:val="32"/>
          <w:szCs w:val="32"/>
          <w:lang w:bidi="ar"/>
        </w:rPr>
        <w:t>9</w:t>
      </w:r>
      <w:r>
        <w:rPr>
          <w:rFonts w:eastAsia="楷体"/>
          <w:sz w:val="32"/>
          <w:szCs w:val="32"/>
          <w:lang w:bidi="ar"/>
        </w:rPr>
        <w:t>月</w:t>
      </w:r>
      <w:r>
        <w:rPr>
          <w:rFonts w:eastAsia="楷体"/>
          <w:sz w:val="32"/>
          <w:szCs w:val="32"/>
          <w:lang w:bidi="ar"/>
        </w:rPr>
        <w:t>18</w:t>
      </w:r>
      <w:r>
        <w:rPr>
          <w:rFonts w:eastAsia="楷体"/>
          <w:sz w:val="32"/>
          <w:szCs w:val="32"/>
          <w:lang w:bidi="ar"/>
        </w:rPr>
        <w:t>日）。</w:t>
      </w:r>
      <w:r>
        <w:rPr>
          <w:rFonts w:eastAsia="仿宋_GB2312"/>
          <w:sz w:val="32"/>
          <w:szCs w:val="32"/>
          <w:lang w:bidi="ar"/>
        </w:rPr>
        <w:t>推普周期间进行，具体通知另发。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四、注意事项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（一）上传作品仅可通过电脑端进行。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（二）进入复赛环节后，选手参赛信息及作品均不可更改。</w:t>
      </w: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</w:p>
    <w:p w:rsidR="005D7FDE" w:rsidRDefault="005D7FDE" w:rsidP="005D7FDE">
      <w:pPr>
        <w:widowControl/>
        <w:autoSpaceDN w:val="0"/>
        <w:spacing w:line="560" w:lineRule="exact"/>
        <w:ind w:firstLine="645"/>
        <w:jc w:val="left"/>
        <w:rPr>
          <w:rFonts w:eastAsia="仿宋"/>
          <w:sz w:val="32"/>
          <w:szCs w:val="32"/>
        </w:rPr>
      </w:pPr>
      <w:bookmarkStart w:id="0" w:name="_GoBack"/>
      <w:bookmarkEnd w:id="0"/>
    </w:p>
    <w:sectPr w:rsidR="005D7F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4B3D" w:rsidRDefault="004D4B3D" w:rsidP="005D7FDE">
      <w:r>
        <w:separator/>
      </w:r>
    </w:p>
  </w:endnote>
  <w:endnote w:type="continuationSeparator" w:id="0">
    <w:p w:rsidR="004D4B3D" w:rsidRDefault="004D4B3D" w:rsidP="005D7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4B3D" w:rsidRDefault="004D4B3D" w:rsidP="005D7FDE">
      <w:r>
        <w:separator/>
      </w:r>
    </w:p>
  </w:footnote>
  <w:footnote w:type="continuationSeparator" w:id="0">
    <w:p w:rsidR="004D4B3D" w:rsidRDefault="004D4B3D" w:rsidP="005D7F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AC6"/>
    <w:rsid w:val="003D7AC6"/>
    <w:rsid w:val="004D4B3D"/>
    <w:rsid w:val="005D7FDE"/>
    <w:rsid w:val="00C23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7F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7FD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7FD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7FD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7F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7FD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7FD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7FD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163</Words>
  <Characters>932</Characters>
  <Application>Microsoft Office Word</Application>
  <DocSecurity>0</DocSecurity>
  <Lines>7</Lines>
  <Paragraphs>2</Paragraphs>
  <ScaleCrop>false</ScaleCrop>
  <Company>JSJYT</Company>
  <LinksUpToDate>false</LinksUpToDate>
  <CharactersWithSpaces>1093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2022-06-14T06:40:00Z</dcterms:created>
  <dcterms:modified xsi:type="dcterms:W3CDTF">2022-06-14T06:40:00Z</dcterms:modified>
</cp:coreProperties>
</file>