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0E02" w:rsidRDefault="00860E02" w:rsidP="00860E02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860E02" w:rsidRDefault="00860E02" w:rsidP="00860E02">
      <w:pPr>
        <w:pStyle w:val="2"/>
        <w:ind w:leftChars="0" w:left="0" w:firstLineChars="0" w:firstLine="0"/>
        <w:jc w:val="center"/>
        <w:rPr>
          <w:rFonts w:eastAsia="方正小标宋简体"/>
          <w:bCs/>
          <w:color w:val="000000"/>
          <w:sz w:val="44"/>
          <w:szCs w:val="44"/>
        </w:rPr>
      </w:pPr>
      <w:r>
        <w:rPr>
          <w:rFonts w:eastAsia="方正小标宋简体"/>
          <w:bCs/>
          <w:color w:val="000000"/>
          <w:sz w:val="44"/>
          <w:szCs w:val="44"/>
        </w:rPr>
        <w:t>“</w:t>
      </w:r>
      <w:r>
        <w:rPr>
          <w:rFonts w:eastAsia="方正小标宋简体"/>
          <w:bCs/>
          <w:color w:val="000000"/>
          <w:sz w:val="44"/>
          <w:szCs w:val="44"/>
        </w:rPr>
        <w:t>安全生产月</w:t>
      </w:r>
      <w:r>
        <w:rPr>
          <w:rFonts w:eastAsia="方正小标宋简体"/>
          <w:bCs/>
          <w:color w:val="000000"/>
          <w:sz w:val="44"/>
          <w:szCs w:val="44"/>
        </w:rPr>
        <w:t>”</w:t>
      </w:r>
      <w:r>
        <w:rPr>
          <w:rFonts w:eastAsia="方正小标宋简体"/>
          <w:bCs/>
          <w:color w:val="000000"/>
          <w:sz w:val="44"/>
          <w:szCs w:val="44"/>
        </w:rPr>
        <w:t>活动进展情况统计表</w:t>
      </w:r>
    </w:p>
    <w:p w:rsidR="00860E02" w:rsidRDefault="00860E02" w:rsidP="00860E02">
      <w:pPr>
        <w:pStyle w:val="2"/>
        <w:ind w:leftChars="0" w:left="0" w:firstLineChars="0" w:firstLine="0"/>
        <w:jc w:val="left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填报单位（盖章）：</w:t>
      </w:r>
      <w:r>
        <w:rPr>
          <w:bCs/>
          <w:color w:val="000000"/>
          <w:sz w:val="28"/>
          <w:szCs w:val="28"/>
          <w:u w:val="single"/>
        </w:rPr>
        <w:t xml:space="preserve">        </w:t>
      </w:r>
      <w:r>
        <w:rPr>
          <w:bCs/>
          <w:color w:val="000000"/>
          <w:sz w:val="28"/>
          <w:szCs w:val="28"/>
          <w:u w:val="single"/>
        </w:rPr>
        <w:t xml:space="preserve">　　　　　　</w:t>
      </w:r>
      <w:r>
        <w:rPr>
          <w:bCs/>
          <w:color w:val="000000"/>
          <w:sz w:val="28"/>
          <w:szCs w:val="28"/>
          <w:u w:val="single"/>
        </w:rPr>
        <w:t xml:space="preserve">   </w:t>
      </w:r>
      <w:r>
        <w:rPr>
          <w:bCs/>
          <w:color w:val="000000"/>
          <w:sz w:val="28"/>
          <w:szCs w:val="28"/>
        </w:rPr>
        <w:t>联系人：</w:t>
      </w:r>
      <w:r>
        <w:rPr>
          <w:bCs/>
          <w:color w:val="000000"/>
          <w:sz w:val="28"/>
          <w:szCs w:val="28"/>
          <w:u w:val="single"/>
        </w:rPr>
        <w:t xml:space="preserve">    </w:t>
      </w:r>
      <w:r>
        <w:rPr>
          <w:bCs/>
          <w:color w:val="000000"/>
          <w:sz w:val="28"/>
          <w:szCs w:val="28"/>
          <w:u w:val="single"/>
        </w:rPr>
        <w:t xml:space="preserve">　　</w:t>
      </w:r>
      <w:r>
        <w:rPr>
          <w:bCs/>
          <w:color w:val="000000"/>
          <w:sz w:val="28"/>
          <w:szCs w:val="28"/>
          <w:u w:val="single"/>
        </w:rPr>
        <w:t xml:space="preserve"> </w:t>
      </w:r>
      <w:r>
        <w:rPr>
          <w:bCs/>
          <w:color w:val="000000"/>
          <w:sz w:val="28"/>
          <w:szCs w:val="28"/>
        </w:rPr>
        <w:t>电话：</w:t>
      </w:r>
      <w:r>
        <w:rPr>
          <w:bCs/>
          <w:color w:val="000000"/>
          <w:sz w:val="28"/>
          <w:szCs w:val="28"/>
          <w:u w:val="single"/>
        </w:rPr>
        <w:t xml:space="preserve">  </w:t>
      </w:r>
      <w:r>
        <w:rPr>
          <w:bCs/>
          <w:color w:val="000000"/>
          <w:sz w:val="28"/>
          <w:szCs w:val="28"/>
          <w:u w:val="single"/>
        </w:rPr>
        <w:t xml:space="preserve">　　</w:t>
      </w:r>
      <w:r>
        <w:rPr>
          <w:bCs/>
          <w:color w:val="000000"/>
          <w:sz w:val="28"/>
          <w:szCs w:val="28"/>
          <w:u w:val="single"/>
        </w:rPr>
        <w:t xml:space="preserve">   </w:t>
      </w:r>
      <w:r>
        <w:rPr>
          <w:bCs/>
          <w:color w:val="000000"/>
          <w:sz w:val="28"/>
          <w:szCs w:val="28"/>
        </w:rPr>
        <w:t>填报日期：</w:t>
      </w:r>
    </w:p>
    <w:tbl>
      <w:tblPr>
        <w:tblW w:w="131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90"/>
        <w:gridCol w:w="5397"/>
        <w:gridCol w:w="4973"/>
      </w:tblGrid>
      <w:tr w:rsidR="00860E02" w:rsidTr="00860E02">
        <w:tc>
          <w:tcPr>
            <w:tcW w:w="2790" w:type="dxa"/>
          </w:tcPr>
          <w:p w:rsidR="00860E02" w:rsidRDefault="00860E02" w:rsidP="00DA570B">
            <w:pPr>
              <w:pStyle w:val="2"/>
              <w:ind w:leftChars="-31" w:left="-65" w:firstLineChars="0" w:firstLine="8"/>
              <w:jc w:val="center"/>
              <w:rPr>
                <w:rFonts w:eastAsia="黑体"/>
                <w:bCs/>
                <w:color w:val="000000"/>
              </w:rPr>
            </w:pPr>
            <w:r>
              <w:rPr>
                <w:rFonts w:eastAsia="黑体"/>
                <w:bCs/>
                <w:color w:val="000000"/>
                <w:kern w:val="0"/>
              </w:rPr>
              <w:t>活动项目</w:t>
            </w:r>
          </w:p>
        </w:tc>
        <w:tc>
          <w:tcPr>
            <w:tcW w:w="5397" w:type="dxa"/>
            <w:tcBorders>
              <w:left w:val="nil"/>
            </w:tcBorders>
          </w:tcPr>
          <w:p w:rsidR="00860E02" w:rsidRDefault="00860E02" w:rsidP="00DA570B">
            <w:pPr>
              <w:pStyle w:val="2"/>
              <w:ind w:leftChars="-31" w:left="-65" w:firstLineChars="0" w:firstLine="8"/>
              <w:jc w:val="center"/>
              <w:rPr>
                <w:rFonts w:eastAsia="黑体"/>
                <w:bCs/>
                <w:color w:val="000000"/>
              </w:rPr>
            </w:pPr>
            <w:r>
              <w:rPr>
                <w:rFonts w:eastAsia="黑体"/>
                <w:bCs/>
                <w:color w:val="000000"/>
                <w:kern w:val="0"/>
              </w:rPr>
              <w:t>内容要求</w:t>
            </w:r>
          </w:p>
        </w:tc>
        <w:tc>
          <w:tcPr>
            <w:tcW w:w="4973" w:type="dxa"/>
            <w:tcBorders>
              <w:left w:val="nil"/>
            </w:tcBorders>
          </w:tcPr>
          <w:p w:rsidR="00860E02" w:rsidRDefault="00860E02" w:rsidP="00DA570B">
            <w:pPr>
              <w:pStyle w:val="2"/>
              <w:ind w:leftChars="-31" w:left="-65" w:firstLineChars="0" w:firstLine="8"/>
              <w:jc w:val="center"/>
              <w:rPr>
                <w:rFonts w:eastAsia="黑体"/>
                <w:bCs/>
                <w:color w:val="000000"/>
              </w:rPr>
            </w:pPr>
            <w:r>
              <w:rPr>
                <w:rFonts w:eastAsia="黑体"/>
                <w:bCs/>
                <w:color w:val="000000"/>
                <w:kern w:val="0"/>
              </w:rPr>
              <w:t>进展情况</w:t>
            </w:r>
          </w:p>
        </w:tc>
      </w:tr>
      <w:tr w:rsidR="00860E02" w:rsidTr="00860E02">
        <w:trPr>
          <w:trHeight w:val="2067"/>
        </w:trPr>
        <w:tc>
          <w:tcPr>
            <w:tcW w:w="2790" w:type="dxa"/>
            <w:vAlign w:val="center"/>
          </w:tcPr>
          <w:p w:rsidR="00860E02" w:rsidRDefault="00860E02" w:rsidP="00DA570B">
            <w:pPr>
              <w:pStyle w:val="2"/>
              <w:spacing w:before="0" w:beforeAutospacing="0" w:line="240" w:lineRule="exact"/>
              <w:ind w:leftChars="0" w:left="6" w:firstLineChars="0" w:hanging="6"/>
              <w:jc w:val="center"/>
              <w:rPr>
                <w:rFonts w:eastAsia="黑体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eastAsia="黑体"/>
                <w:bCs/>
                <w:color w:val="000000"/>
                <w:kern w:val="0"/>
                <w:sz w:val="21"/>
                <w:szCs w:val="21"/>
              </w:rPr>
              <w:t>学习贯彻习近平总书记关于</w:t>
            </w:r>
          </w:p>
          <w:p w:rsidR="00860E02" w:rsidRDefault="00860E02" w:rsidP="00DA570B">
            <w:pPr>
              <w:pStyle w:val="2"/>
              <w:spacing w:before="0" w:beforeAutospacing="0" w:line="240" w:lineRule="exact"/>
              <w:ind w:leftChars="0" w:left="6" w:firstLineChars="0" w:hanging="6"/>
              <w:jc w:val="center"/>
              <w:rPr>
                <w:rFonts w:eastAsia="黑体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eastAsia="黑体"/>
                <w:bCs/>
                <w:color w:val="000000"/>
                <w:kern w:val="0"/>
                <w:sz w:val="21"/>
                <w:szCs w:val="21"/>
              </w:rPr>
              <w:t>安全生产重要论述</w:t>
            </w:r>
          </w:p>
        </w:tc>
        <w:tc>
          <w:tcPr>
            <w:tcW w:w="5397" w:type="dxa"/>
            <w:tcBorders>
              <w:left w:val="nil"/>
            </w:tcBorders>
            <w:vAlign w:val="center"/>
          </w:tcPr>
          <w:p w:rsidR="00860E02" w:rsidRDefault="00860E02" w:rsidP="00DA570B">
            <w:pPr>
              <w:pStyle w:val="2"/>
              <w:spacing w:line="240" w:lineRule="exact"/>
              <w:ind w:leftChars="-27" w:left="-57" w:firstLineChars="0" w:firstLine="468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学习贯彻习近平总书记关于安全生产重要论述，集中学习《生命重于泰山》电视专题片，推动贯彻落实安全生产十五条措施。</w:t>
            </w:r>
          </w:p>
          <w:p w:rsidR="00860E02" w:rsidRDefault="00860E02" w:rsidP="00DA570B">
            <w:pPr>
              <w:pStyle w:val="2"/>
              <w:spacing w:line="240" w:lineRule="exact"/>
              <w:ind w:leftChars="-27" w:left="-57" w:firstLineChars="0" w:firstLine="468"/>
              <w:rPr>
                <w:bCs/>
                <w:color w:val="000000"/>
                <w:sz w:val="21"/>
                <w:szCs w:val="21"/>
              </w:rPr>
            </w:pPr>
          </w:p>
        </w:tc>
        <w:tc>
          <w:tcPr>
            <w:tcW w:w="4973" w:type="dxa"/>
            <w:tcBorders>
              <w:left w:val="nil"/>
            </w:tcBorders>
            <w:vAlign w:val="center"/>
          </w:tcPr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理论学习中心组学习（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）次，参与（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）人次；</w:t>
            </w:r>
          </w:p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专题学习《生命重于泰山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——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学习习近平总书记关于安全生产重要论述》电视专题片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□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是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□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否；组织集中学习观看（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）场，参与（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）人次；</w:t>
            </w:r>
          </w:p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专题研讨、集中宣讲、培训辅导等（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）场，参与（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）人次；</w:t>
            </w:r>
          </w:p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开展安全生产</w:t>
            </w:r>
            <w:r>
              <w:rPr>
                <w:bCs/>
                <w:color w:val="000000"/>
                <w:sz w:val="21"/>
                <w:szCs w:val="21"/>
              </w:rPr>
              <w:t>“</w:t>
            </w:r>
            <w:r>
              <w:rPr>
                <w:bCs/>
                <w:color w:val="000000"/>
                <w:sz w:val="21"/>
                <w:szCs w:val="21"/>
              </w:rPr>
              <w:t>公开课</w:t>
            </w:r>
            <w:r>
              <w:rPr>
                <w:bCs/>
                <w:color w:val="000000"/>
                <w:sz w:val="21"/>
                <w:szCs w:val="21"/>
              </w:rPr>
              <w:t>”“</w:t>
            </w:r>
            <w:r>
              <w:rPr>
                <w:bCs/>
                <w:color w:val="000000"/>
                <w:sz w:val="21"/>
                <w:szCs w:val="21"/>
              </w:rPr>
              <w:t>大家谈</w:t>
            </w:r>
            <w:r>
              <w:rPr>
                <w:bCs/>
                <w:color w:val="000000"/>
                <w:sz w:val="21"/>
                <w:szCs w:val="21"/>
              </w:rPr>
              <w:t>”“</w:t>
            </w:r>
            <w:r>
              <w:rPr>
                <w:bCs/>
                <w:color w:val="000000"/>
                <w:sz w:val="21"/>
                <w:szCs w:val="21"/>
              </w:rPr>
              <w:t>班组会</w:t>
            </w:r>
            <w:r>
              <w:rPr>
                <w:bCs/>
                <w:color w:val="000000"/>
                <w:sz w:val="21"/>
                <w:szCs w:val="21"/>
              </w:rPr>
              <w:t>”</w:t>
            </w:r>
            <w:r>
              <w:rPr>
                <w:bCs/>
                <w:color w:val="000000"/>
                <w:sz w:val="21"/>
                <w:szCs w:val="21"/>
              </w:rPr>
              <w:t>等学习活动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）场，参与（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）人次。</w:t>
            </w:r>
          </w:p>
        </w:tc>
        <w:bookmarkStart w:id="0" w:name="_GoBack"/>
        <w:bookmarkEnd w:id="0"/>
      </w:tr>
      <w:tr w:rsidR="00860E02" w:rsidTr="00860E02">
        <w:trPr>
          <w:trHeight w:val="2403"/>
        </w:trPr>
        <w:tc>
          <w:tcPr>
            <w:tcW w:w="2790" w:type="dxa"/>
            <w:vAlign w:val="center"/>
          </w:tcPr>
          <w:p w:rsidR="00860E02" w:rsidRDefault="00860E02" w:rsidP="00DA570B">
            <w:pPr>
              <w:spacing w:line="340" w:lineRule="exact"/>
              <w:ind w:left="6" w:hanging="6"/>
              <w:jc w:val="center"/>
              <w:rPr>
                <w:rFonts w:eastAsia="黑体"/>
                <w:kern w:val="0"/>
                <w:szCs w:val="21"/>
              </w:rPr>
            </w:pPr>
            <w:r>
              <w:rPr>
                <w:rFonts w:eastAsia="黑体"/>
                <w:kern w:val="0"/>
                <w:szCs w:val="21"/>
              </w:rPr>
              <w:t>宣传贯彻安全生产法</w:t>
            </w:r>
          </w:p>
        </w:tc>
        <w:tc>
          <w:tcPr>
            <w:tcW w:w="5397" w:type="dxa"/>
            <w:tcBorders>
              <w:left w:val="nil"/>
            </w:tcBorders>
            <w:vAlign w:val="center"/>
          </w:tcPr>
          <w:p w:rsidR="00860E02" w:rsidRDefault="00860E02" w:rsidP="00DA570B">
            <w:pPr>
              <w:pStyle w:val="2"/>
              <w:spacing w:line="240" w:lineRule="exact"/>
              <w:ind w:leftChars="-27" w:left="-57" w:firstLineChars="0" w:firstLine="468"/>
              <w:rPr>
                <w:rFonts w:eastAsia="方正仿宋_GBK"/>
                <w:sz w:val="22"/>
                <w:szCs w:val="22"/>
              </w:rPr>
            </w:pPr>
            <w:r>
              <w:rPr>
                <w:bCs/>
                <w:color w:val="000000"/>
                <w:sz w:val="21"/>
                <w:szCs w:val="21"/>
              </w:rPr>
              <w:t>开展安全生产</w:t>
            </w:r>
            <w:proofErr w:type="gramStart"/>
            <w:r>
              <w:rPr>
                <w:bCs/>
                <w:color w:val="000000"/>
                <w:sz w:val="21"/>
                <w:szCs w:val="21"/>
              </w:rPr>
              <w:t>法主题</w:t>
            </w:r>
            <w:proofErr w:type="gramEnd"/>
            <w:r>
              <w:rPr>
                <w:bCs/>
                <w:color w:val="000000"/>
                <w:sz w:val="21"/>
                <w:szCs w:val="21"/>
              </w:rPr>
              <w:t>宣传活动，推动</w:t>
            </w:r>
            <w:r>
              <w:rPr>
                <w:bCs/>
                <w:color w:val="000000"/>
                <w:sz w:val="21"/>
                <w:szCs w:val="21"/>
              </w:rPr>
              <w:t>“</w:t>
            </w:r>
            <w:r>
              <w:rPr>
                <w:bCs/>
                <w:color w:val="000000"/>
                <w:sz w:val="21"/>
                <w:szCs w:val="21"/>
              </w:rPr>
              <w:t>第一责任人</w:t>
            </w:r>
            <w:r>
              <w:rPr>
                <w:bCs/>
                <w:color w:val="000000"/>
                <w:sz w:val="21"/>
                <w:szCs w:val="21"/>
              </w:rPr>
              <w:t>”</w:t>
            </w:r>
            <w:r>
              <w:rPr>
                <w:bCs/>
                <w:color w:val="000000"/>
                <w:sz w:val="21"/>
                <w:szCs w:val="21"/>
              </w:rPr>
              <w:t>守法履责，加大以案释法和以案普法力度。</w:t>
            </w:r>
          </w:p>
        </w:tc>
        <w:tc>
          <w:tcPr>
            <w:tcW w:w="4973" w:type="dxa"/>
            <w:tcBorders>
              <w:left w:val="nil"/>
            </w:tcBorders>
            <w:vAlign w:val="center"/>
          </w:tcPr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组织开展全员应急救援演练和知识技能培训（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）场，参与（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）人次；</w:t>
            </w:r>
          </w:p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参与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“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第一责任人安全倡议书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”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活动（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）人次；</w:t>
            </w:r>
          </w:p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曝光学校主体责任落实不到位被实行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“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一案双罚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”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、安全生产行刑衔接、因发生生产安全事故构成重大责任事故罪的典型案例（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</w:t>
            </w:r>
            <w:proofErr w:type="gramStart"/>
            <w:r>
              <w:rPr>
                <w:bCs/>
                <w:color w:val="000000"/>
                <w:kern w:val="0"/>
                <w:sz w:val="21"/>
                <w:szCs w:val="21"/>
              </w:rPr>
              <w:t>个</w:t>
            </w:r>
            <w:proofErr w:type="gramEnd"/>
            <w:r>
              <w:rPr>
                <w:bCs/>
                <w:color w:val="000000"/>
                <w:kern w:val="0"/>
                <w:sz w:val="21"/>
                <w:szCs w:val="21"/>
              </w:rPr>
              <w:t>；</w:t>
            </w:r>
          </w:p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开展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“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我是安全吹哨人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”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，发现问题（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）项；</w:t>
            </w:r>
          </w:p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rFonts w:eastAsia="方正仿宋_GBK"/>
                <w:sz w:val="22"/>
                <w:szCs w:val="22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“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查找身边的隐患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”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，查找隐患（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）条。</w:t>
            </w:r>
          </w:p>
        </w:tc>
      </w:tr>
      <w:tr w:rsidR="00860E02" w:rsidTr="00860E02">
        <w:trPr>
          <w:trHeight w:val="1695"/>
        </w:trPr>
        <w:tc>
          <w:tcPr>
            <w:tcW w:w="2790" w:type="dxa"/>
            <w:vAlign w:val="center"/>
          </w:tcPr>
          <w:p w:rsidR="00860E02" w:rsidRDefault="00860E02" w:rsidP="00DA570B">
            <w:pPr>
              <w:spacing w:line="340" w:lineRule="exact"/>
              <w:ind w:left="6" w:hanging="6"/>
              <w:jc w:val="center"/>
              <w:rPr>
                <w:rFonts w:eastAsia="黑体"/>
                <w:kern w:val="0"/>
                <w:szCs w:val="21"/>
              </w:rPr>
            </w:pPr>
            <w:r>
              <w:rPr>
                <w:rFonts w:eastAsia="黑体"/>
                <w:kern w:val="0"/>
                <w:szCs w:val="21"/>
              </w:rPr>
              <w:lastRenderedPageBreak/>
              <w:t>开展</w:t>
            </w:r>
            <w:r>
              <w:rPr>
                <w:rFonts w:eastAsia="黑体"/>
                <w:kern w:val="0"/>
                <w:szCs w:val="21"/>
              </w:rPr>
              <w:t>“</w:t>
            </w:r>
            <w:r>
              <w:rPr>
                <w:rFonts w:eastAsia="黑体"/>
                <w:kern w:val="0"/>
                <w:szCs w:val="21"/>
              </w:rPr>
              <w:t>安全生产万里行</w:t>
            </w:r>
            <w:r>
              <w:rPr>
                <w:rFonts w:eastAsia="黑体"/>
                <w:kern w:val="0"/>
                <w:szCs w:val="21"/>
              </w:rPr>
              <w:t>”</w:t>
            </w:r>
            <w:r>
              <w:rPr>
                <w:rFonts w:eastAsia="黑体"/>
                <w:kern w:val="0"/>
                <w:szCs w:val="21"/>
              </w:rPr>
              <w:t>活动</w:t>
            </w:r>
          </w:p>
        </w:tc>
        <w:tc>
          <w:tcPr>
            <w:tcW w:w="5397" w:type="dxa"/>
            <w:tcBorders>
              <w:left w:val="nil"/>
            </w:tcBorders>
            <w:vAlign w:val="center"/>
          </w:tcPr>
          <w:p w:rsidR="00860E02" w:rsidRDefault="00860E02" w:rsidP="00DA570B">
            <w:pPr>
              <w:pStyle w:val="2"/>
              <w:spacing w:line="240" w:lineRule="exact"/>
              <w:ind w:leftChars="-27" w:left="-57" w:firstLineChars="0" w:firstLine="468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开展师生喜闻乐见、形式多样、线上线下相结合的安全宣传咨询活动。组织开展</w:t>
            </w:r>
            <w:r>
              <w:rPr>
                <w:bCs/>
                <w:color w:val="000000"/>
                <w:sz w:val="21"/>
                <w:szCs w:val="21"/>
              </w:rPr>
              <w:t>“</w:t>
            </w:r>
            <w:r>
              <w:rPr>
                <w:bCs/>
                <w:color w:val="000000"/>
                <w:sz w:val="21"/>
                <w:szCs w:val="21"/>
              </w:rPr>
              <w:t>安全宣传全屏传播</w:t>
            </w:r>
            <w:r>
              <w:rPr>
                <w:bCs/>
                <w:color w:val="000000"/>
                <w:sz w:val="21"/>
                <w:szCs w:val="21"/>
              </w:rPr>
              <w:t>”</w:t>
            </w:r>
            <w:r>
              <w:rPr>
                <w:bCs/>
                <w:color w:val="000000"/>
                <w:sz w:val="21"/>
                <w:szCs w:val="21"/>
              </w:rPr>
              <w:t>。</w:t>
            </w:r>
          </w:p>
        </w:tc>
        <w:tc>
          <w:tcPr>
            <w:tcW w:w="4973" w:type="dxa"/>
            <w:tcBorders>
              <w:left w:val="nil"/>
            </w:tcBorders>
            <w:vAlign w:val="center"/>
          </w:tcPr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组织观看安全生产警示教育片、专题展（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）场，参与（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）人次；</w:t>
            </w:r>
          </w:p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报道各地各高校排查整治进展经验（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）条；</w:t>
            </w:r>
          </w:p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社会公众举报安全生产重大隐患和违法行为（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）项；</w:t>
            </w:r>
          </w:p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发挥媒体监督作用，集中曝光突出问题（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</w:t>
            </w:r>
            <w:proofErr w:type="gramStart"/>
            <w:r>
              <w:rPr>
                <w:bCs/>
                <w:color w:val="000000"/>
                <w:kern w:val="0"/>
                <w:sz w:val="21"/>
                <w:szCs w:val="21"/>
              </w:rPr>
              <w:t>个</w:t>
            </w:r>
            <w:proofErr w:type="gramEnd"/>
            <w:r>
              <w:rPr>
                <w:bCs/>
                <w:color w:val="000000"/>
                <w:kern w:val="0"/>
                <w:sz w:val="21"/>
                <w:szCs w:val="21"/>
              </w:rPr>
              <w:t>。</w:t>
            </w:r>
          </w:p>
        </w:tc>
      </w:tr>
      <w:tr w:rsidR="00860E02" w:rsidTr="00860E02">
        <w:trPr>
          <w:trHeight w:val="2339"/>
        </w:trPr>
        <w:tc>
          <w:tcPr>
            <w:tcW w:w="2790" w:type="dxa"/>
            <w:vAlign w:val="center"/>
          </w:tcPr>
          <w:p w:rsidR="00860E02" w:rsidRDefault="00860E02" w:rsidP="00DA570B">
            <w:pPr>
              <w:spacing w:line="340" w:lineRule="exact"/>
              <w:ind w:left="6" w:hanging="6"/>
              <w:jc w:val="center"/>
              <w:rPr>
                <w:rFonts w:eastAsia="黑体"/>
                <w:kern w:val="0"/>
                <w:szCs w:val="21"/>
              </w:rPr>
            </w:pPr>
            <w:r>
              <w:rPr>
                <w:rFonts w:eastAsia="黑体"/>
                <w:kern w:val="0"/>
                <w:szCs w:val="21"/>
              </w:rPr>
              <w:t>开展</w:t>
            </w:r>
            <w:r>
              <w:rPr>
                <w:rFonts w:eastAsia="黑体"/>
                <w:kern w:val="0"/>
                <w:szCs w:val="21"/>
              </w:rPr>
              <w:t>“</w:t>
            </w:r>
            <w:r>
              <w:rPr>
                <w:rFonts w:eastAsia="黑体"/>
                <w:kern w:val="0"/>
                <w:szCs w:val="21"/>
              </w:rPr>
              <w:t>安全宣传咨询日</w:t>
            </w:r>
            <w:r>
              <w:rPr>
                <w:rFonts w:eastAsia="黑体"/>
                <w:kern w:val="0"/>
                <w:szCs w:val="21"/>
              </w:rPr>
              <w:t>”</w:t>
            </w:r>
            <w:r>
              <w:rPr>
                <w:rFonts w:eastAsia="黑体"/>
                <w:kern w:val="0"/>
                <w:szCs w:val="21"/>
              </w:rPr>
              <w:t>和</w:t>
            </w:r>
            <w:r>
              <w:rPr>
                <w:rFonts w:eastAsia="黑体"/>
                <w:kern w:val="0"/>
                <w:szCs w:val="21"/>
              </w:rPr>
              <w:t>“</w:t>
            </w:r>
            <w:r>
              <w:rPr>
                <w:rFonts w:eastAsia="黑体"/>
                <w:kern w:val="0"/>
                <w:szCs w:val="21"/>
              </w:rPr>
              <w:t>安全宣传五进</w:t>
            </w:r>
            <w:r>
              <w:rPr>
                <w:rFonts w:eastAsia="黑体"/>
                <w:kern w:val="0"/>
                <w:szCs w:val="21"/>
              </w:rPr>
              <w:t>”</w:t>
            </w:r>
            <w:r>
              <w:rPr>
                <w:rFonts w:eastAsia="黑体"/>
                <w:kern w:val="0"/>
                <w:szCs w:val="21"/>
              </w:rPr>
              <w:t>活动</w:t>
            </w:r>
          </w:p>
        </w:tc>
        <w:tc>
          <w:tcPr>
            <w:tcW w:w="5397" w:type="dxa"/>
            <w:tcBorders>
              <w:left w:val="nil"/>
            </w:tcBorders>
            <w:vAlign w:val="center"/>
          </w:tcPr>
          <w:p w:rsidR="00860E02" w:rsidRDefault="00860E02" w:rsidP="00DA570B">
            <w:pPr>
              <w:pStyle w:val="2"/>
              <w:spacing w:line="240" w:lineRule="exact"/>
              <w:ind w:leftChars="-27" w:left="-57" w:firstLineChars="0" w:firstLine="468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开展群众喜闻乐见、形式多样、线上线下相结合的安全宣传咨询活动；组织开展</w:t>
            </w:r>
            <w:r>
              <w:rPr>
                <w:bCs/>
                <w:color w:val="000000"/>
                <w:sz w:val="21"/>
                <w:szCs w:val="21"/>
              </w:rPr>
              <w:t>“</w:t>
            </w:r>
            <w:r>
              <w:rPr>
                <w:bCs/>
                <w:color w:val="000000"/>
                <w:sz w:val="21"/>
                <w:szCs w:val="21"/>
              </w:rPr>
              <w:t>安全宣传全屏传播</w:t>
            </w:r>
            <w:r>
              <w:rPr>
                <w:bCs/>
                <w:color w:val="000000"/>
                <w:sz w:val="21"/>
                <w:szCs w:val="21"/>
              </w:rPr>
              <w:t>”</w:t>
            </w:r>
            <w:r>
              <w:rPr>
                <w:bCs/>
                <w:color w:val="000000"/>
                <w:sz w:val="21"/>
                <w:szCs w:val="21"/>
              </w:rPr>
              <w:t>。推动各级安委会成员单位加强协调联动和资源投入。</w:t>
            </w:r>
          </w:p>
        </w:tc>
        <w:tc>
          <w:tcPr>
            <w:tcW w:w="4973" w:type="dxa"/>
            <w:tcBorders>
              <w:left w:val="nil"/>
            </w:tcBorders>
            <w:vAlign w:val="center"/>
          </w:tcPr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组织师生职工参与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“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主播讲安全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”“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专家远程会诊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”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）场，参与（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）人次；</w:t>
            </w:r>
          </w:p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“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美好生活从安全开始话题征集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”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）条，参与（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）人次；</w:t>
            </w:r>
          </w:p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制作公益广告、海报、短视频、提示语音等（）条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/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份，</w:t>
            </w:r>
            <w:proofErr w:type="gramStart"/>
            <w:r>
              <w:rPr>
                <w:bCs/>
                <w:color w:val="000000"/>
                <w:kern w:val="0"/>
                <w:sz w:val="21"/>
                <w:szCs w:val="21"/>
              </w:rPr>
              <w:t>宣传受</w:t>
            </w:r>
            <w:proofErr w:type="gramEnd"/>
            <w:r>
              <w:rPr>
                <w:bCs/>
                <w:color w:val="000000"/>
                <w:kern w:val="0"/>
                <w:sz w:val="21"/>
                <w:szCs w:val="21"/>
              </w:rPr>
              <w:t>众（）人次；</w:t>
            </w:r>
          </w:p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开展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“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进门入户送安全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”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（）次，受众（）人次；</w:t>
            </w:r>
          </w:p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组织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“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安全志愿者在行动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”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（）场，参与（）人次；</w:t>
            </w:r>
          </w:p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各类应急演练体验活动（）场，参与（）人次。</w:t>
            </w:r>
          </w:p>
        </w:tc>
      </w:tr>
      <w:tr w:rsidR="00860E02" w:rsidTr="00860E02">
        <w:trPr>
          <w:trHeight w:val="1119"/>
        </w:trPr>
        <w:tc>
          <w:tcPr>
            <w:tcW w:w="2790" w:type="dxa"/>
            <w:vAlign w:val="center"/>
          </w:tcPr>
          <w:p w:rsidR="00860E02" w:rsidRDefault="00860E02" w:rsidP="00DA570B">
            <w:pPr>
              <w:pStyle w:val="2"/>
              <w:spacing w:before="0" w:beforeAutospacing="0" w:line="240" w:lineRule="exact"/>
              <w:ind w:leftChars="-31" w:left="-59" w:firstLineChars="0" w:hanging="6"/>
              <w:jc w:val="center"/>
              <w:rPr>
                <w:rFonts w:eastAsia="黑体"/>
                <w:bCs/>
                <w:color w:val="000000"/>
                <w:sz w:val="21"/>
                <w:szCs w:val="21"/>
              </w:rPr>
            </w:pPr>
            <w:r>
              <w:rPr>
                <w:rFonts w:eastAsia="黑体"/>
                <w:bCs/>
                <w:color w:val="000000"/>
                <w:sz w:val="21"/>
                <w:szCs w:val="21"/>
              </w:rPr>
              <w:t>其他特色活动</w:t>
            </w:r>
          </w:p>
        </w:tc>
        <w:tc>
          <w:tcPr>
            <w:tcW w:w="5397" w:type="dxa"/>
            <w:tcBorders>
              <w:left w:val="nil"/>
            </w:tcBorders>
            <w:vAlign w:val="center"/>
          </w:tcPr>
          <w:p w:rsidR="00860E02" w:rsidRDefault="00860E02" w:rsidP="00DA570B">
            <w:pPr>
              <w:pStyle w:val="2"/>
              <w:spacing w:line="240" w:lineRule="exact"/>
              <w:ind w:leftChars="-27" w:left="-57" w:firstLineChars="0" w:firstLine="468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根据实际情况选填</w:t>
            </w:r>
          </w:p>
        </w:tc>
        <w:tc>
          <w:tcPr>
            <w:tcW w:w="4973" w:type="dxa"/>
            <w:tcBorders>
              <w:left w:val="nil"/>
            </w:tcBorders>
            <w:vAlign w:val="center"/>
          </w:tcPr>
          <w:p w:rsidR="00860E02" w:rsidRDefault="00860E02" w:rsidP="00DA570B">
            <w:pPr>
              <w:pStyle w:val="2"/>
              <w:spacing w:before="0" w:beforeAutospacing="0" w:line="240" w:lineRule="exact"/>
              <w:ind w:leftChars="0" w:left="0" w:firstLineChars="0" w:firstLine="423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kern w:val="0"/>
                <w:sz w:val="21"/>
                <w:szCs w:val="21"/>
              </w:rPr>
              <w:t>组织（）场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/</w:t>
            </w:r>
            <w:r>
              <w:rPr>
                <w:bCs/>
                <w:color w:val="000000"/>
                <w:kern w:val="0"/>
                <w:sz w:val="21"/>
                <w:szCs w:val="21"/>
              </w:rPr>
              <w:t>次，参与（）人次，</w:t>
            </w:r>
            <w:proofErr w:type="gramStart"/>
            <w:r>
              <w:rPr>
                <w:bCs/>
                <w:color w:val="000000"/>
                <w:kern w:val="0"/>
                <w:sz w:val="21"/>
                <w:szCs w:val="21"/>
              </w:rPr>
              <w:t>宣传受</w:t>
            </w:r>
            <w:proofErr w:type="gramEnd"/>
            <w:r>
              <w:rPr>
                <w:bCs/>
                <w:color w:val="000000"/>
                <w:kern w:val="0"/>
                <w:sz w:val="21"/>
                <w:szCs w:val="21"/>
              </w:rPr>
              <w:t>众（）人次</w:t>
            </w:r>
          </w:p>
        </w:tc>
      </w:tr>
    </w:tbl>
    <w:p w:rsidR="00860E02" w:rsidRDefault="00860E02" w:rsidP="00860E02">
      <w:pPr>
        <w:spacing w:line="560" w:lineRule="exact"/>
        <w:ind w:firstLineChars="200" w:firstLine="420"/>
      </w:pPr>
    </w:p>
    <w:p w:rsidR="00860E02" w:rsidRDefault="00860E02" w:rsidP="00860E02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860E02" w:rsidRDefault="00860E02" w:rsidP="00860E02"/>
    <w:p w:rsidR="00B17CE5" w:rsidRPr="00860E02" w:rsidRDefault="00B17CE5"/>
    <w:sectPr w:rsidR="00B17CE5" w:rsidRPr="00860E02" w:rsidSect="00860E0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31E3" w:rsidRDefault="006131E3" w:rsidP="00860E02">
      <w:r>
        <w:separator/>
      </w:r>
    </w:p>
  </w:endnote>
  <w:endnote w:type="continuationSeparator" w:id="0">
    <w:p w:rsidR="006131E3" w:rsidRDefault="006131E3" w:rsidP="00860E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31E3" w:rsidRDefault="006131E3" w:rsidP="00860E02">
      <w:r>
        <w:separator/>
      </w:r>
    </w:p>
  </w:footnote>
  <w:footnote w:type="continuationSeparator" w:id="0">
    <w:p w:rsidR="006131E3" w:rsidRDefault="006131E3" w:rsidP="00860E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4004"/>
    <w:rsid w:val="006131E3"/>
    <w:rsid w:val="00860E02"/>
    <w:rsid w:val="00B17CE5"/>
    <w:rsid w:val="00CC4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 2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0E0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0E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60E0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60E0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60E02"/>
    <w:rPr>
      <w:sz w:val="18"/>
      <w:szCs w:val="18"/>
    </w:rPr>
  </w:style>
  <w:style w:type="paragraph" w:styleId="a5">
    <w:name w:val="Body Text Indent"/>
    <w:basedOn w:val="a"/>
    <w:link w:val="Char1"/>
    <w:uiPriority w:val="99"/>
    <w:semiHidden/>
    <w:unhideWhenUsed/>
    <w:rsid w:val="00860E02"/>
    <w:pPr>
      <w:spacing w:after="120"/>
      <w:ind w:leftChars="200" w:left="420"/>
    </w:pPr>
  </w:style>
  <w:style w:type="character" w:customStyle="1" w:styleId="Char1">
    <w:name w:val="正文文本缩进 Char"/>
    <w:basedOn w:val="a0"/>
    <w:link w:val="a5"/>
    <w:uiPriority w:val="99"/>
    <w:semiHidden/>
    <w:rsid w:val="00860E02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5"/>
    <w:link w:val="2Char"/>
    <w:uiPriority w:val="99"/>
    <w:qFormat/>
    <w:rsid w:val="00860E02"/>
    <w:pPr>
      <w:spacing w:before="100" w:beforeAutospacing="1" w:after="0"/>
      <w:ind w:firstLineChars="200" w:firstLine="420"/>
    </w:pPr>
    <w:rPr>
      <w:rFonts w:eastAsia="仿宋_GB2312"/>
      <w:sz w:val="32"/>
      <w:szCs w:val="32"/>
    </w:rPr>
  </w:style>
  <w:style w:type="character" w:customStyle="1" w:styleId="2Char">
    <w:name w:val="正文首行缩进 2 Char"/>
    <w:basedOn w:val="Char1"/>
    <w:link w:val="2"/>
    <w:uiPriority w:val="99"/>
    <w:rsid w:val="00860E02"/>
    <w:rPr>
      <w:rFonts w:ascii="Times New Roman" w:eastAsia="仿宋_GB2312" w:hAnsi="Times New Roman" w:cs="Times New Roman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 2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0E0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0E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60E0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60E0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60E02"/>
    <w:rPr>
      <w:sz w:val="18"/>
      <w:szCs w:val="18"/>
    </w:rPr>
  </w:style>
  <w:style w:type="paragraph" w:styleId="a5">
    <w:name w:val="Body Text Indent"/>
    <w:basedOn w:val="a"/>
    <w:link w:val="Char1"/>
    <w:uiPriority w:val="99"/>
    <w:semiHidden/>
    <w:unhideWhenUsed/>
    <w:rsid w:val="00860E02"/>
    <w:pPr>
      <w:spacing w:after="120"/>
      <w:ind w:leftChars="200" w:left="420"/>
    </w:pPr>
  </w:style>
  <w:style w:type="character" w:customStyle="1" w:styleId="Char1">
    <w:name w:val="正文文本缩进 Char"/>
    <w:basedOn w:val="a0"/>
    <w:link w:val="a5"/>
    <w:uiPriority w:val="99"/>
    <w:semiHidden/>
    <w:rsid w:val="00860E02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5"/>
    <w:link w:val="2Char"/>
    <w:uiPriority w:val="99"/>
    <w:qFormat/>
    <w:rsid w:val="00860E02"/>
    <w:pPr>
      <w:spacing w:before="100" w:beforeAutospacing="1" w:after="0"/>
      <w:ind w:firstLineChars="200" w:firstLine="420"/>
    </w:pPr>
    <w:rPr>
      <w:rFonts w:eastAsia="仿宋_GB2312"/>
      <w:sz w:val="32"/>
      <w:szCs w:val="32"/>
    </w:rPr>
  </w:style>
  <w:style w:type="character" w:customStyle="1" w:styleId="2Char">
    <w:name w:val="正文首行缩进 2 Char"/>
    <w:basedOn w:val="Char1"/>
    <w:link w:val="2"/>
    <w:uiPriority w:val="99"/>
    <w:rsid w:val="00860E02"/>
    <w:rPr>
      <w:rFonts w:ascii="Times New Roman" w:eastAsia="仿宋_GB2312" w:hAnsi="Times New Roman" w:cs="Times New Roman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154</Words>
  <Characters>879</Characters>
  <Application>Microsoft Office Word</Application>
  <DocSecurity>0</DocSecurity>
  <Lines>7</Lines>
  <Paragraphs>2</Paragraphs>
  <ScaleCrop>false</ScaleCrop>
  <Company>JSJYT</Company>
  <LinksUpToDate>false</LinksUpToDate>
  <CharactersWithSpaces>1031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2022-06-13T08:53:00Z</dcterms:created>
  <dcterms:modified xsi:type="dcterms:W3CDTF">2022-06-13T08:53:00Z</dcterms:modified>
</cp:coreProperties>
</file>