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B94" w:rsidRDefault="00733B94" w:rsidP="00733B94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733B94" w:rsidRDefault="00733B94" w:rsidP="00733B94">
      <w:pPr>
        <w:spacing w:line="560" w:lineRule="exact"/>
        <w:ind w:rightChars="600" w:right="126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 xml:space="preserve"> </w:t>
      </w:r>
    </w:p>
    <w:p w:rsidR="00733B94" w:rsidRDefault="00733B94" w:rsidP="00733B94">
      <w:pPr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2022</w:t>
      </w:r>
      <w:r>
        <w:rPr>
          <w:rFonts w:eastAsia="方正小标宋简体" w:hint="eastAsia"/>
          <w:sz w:val="44"/>
          <w:szCs w:val="44"/>
        </w:rPr>
        <w:t>年度江苏省普通</w:t>
      </w:r>
      <w:proofErr w:type="gramStart"/>
      <w:r>
        <w:rPr>
          <w:rFonts w:eastAsia="方正小标宋简体" w:hint="eastAsia"/>
          <w:sz w:val="44"/>
          <w:szCs w:val="44"/>
        </w:rPr>
        <w:t>高中晋星评估</w:t>
      </w:r>
      <w:proofErr w:type="gramEnd"/>
      <w:r>
        <w:rPr>
          <w:rFonts w:eastAsia="方正小标宋简体" w:hint="eastAsia"/>
          <w:sz w:val="44"/>
          <w:szCs w:val="44"/>
        </w:rPr>
        <w:t>结果</w:t>
      </w:r>
    </w:p>
    <w:p w:rsidR="00733B94" w:rsidRDefault="00733B94" w:rsidP="00733B94">
      <w:pPr>
        <w:jc w:val="center"/>
        <w:rPr>
          <w:rFonts w:eastAsia="方正小标宋简体"/>
          <w:sz w:val="36"/>
          <w:szCs w:val="36"/>
        </w:rPr>
      </w:pP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6"/>
        <w:gridCol w:w="3945"/>
        <w:gridCol w:w="1530"/>
        <w:gridCol w:w="2510"/>
      </w:tblGrid>
      <w:tr w:rsidR="00733B94" w:rsidTr="001D0B04">
        <w:trPr>
          <w:trHeight w:hRule="exact" w:val="340"/>
          <w:jc w:val="center"/>
        </w:trPr>
        <w:tc>
          <w:tcPr>
            <w:tcW w:w="1086" w:type="dxa"/>
            <w:vMerge w:val="restart"/>
            <w:vAlign w:val="center"/>
          </w:tcPr>
          <w:p w:rsidR="00733B94" w:rsidRDefault="00733B94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3945" w:type="dxa"/>
            <w:vMerge w:val="restart"/>
            <w:vAlign w:val="center"/>
          </w:tcPr>
          <w:p w:rsidR="00733B94" w:rsidRDefault="00733B94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学校名称</w:t>
            </w:r>
          </w:p>
        </w:tc>
        <w:tc>
          <w:tcPr>
            <w:tcW w:w="1530" w:type="dxa"/>
            <w:vMerge w:val="restart"/>
            <w:vAlign w:val="center"/>
          </w:tcPr>
          <w:p w:rsidR="00733B94" w:rsidRDefault="00733B94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申报星级</w:t>
            </w:r>
          </w:p>
        </w:tc>
        <w:tc>
          <w:tcPr>
            <w:tcW w:w="2510" w:type="dxa"/>
            <w:vMerge w:val="restart"/>
            <w:vAlign w:val="center"/>
          </w:tcPr>
          <w:p w:rsidR="00733B94" w:rsidRDefault="00733B94" w:rsidP="001D0B04"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评估结论</w:t>
            </w:r>
          </w:p>
        </w:tc>
      </w:tr>
      <w:tr w:rsidR="00733B94" w:rsidTr="001D0B04">
        <w:trPr>
          <w:trHeight w:hRule="exact" w:val="312"/>
          <w:jc w:val="center"/>
        </w:trPr>
        <w:tc>
          <w:tcPr>
            <w:tcW w:w="1086" w:type="dxa"/>
            <w:vMerge/>
            <w:vAlign w:val="center"/>
          </w:tcPr>
          <w:p w:rsidR="00733B94" w:rsidRDefault="00733B94" w:rsidP="001D0B04">
            <w:pPr>
              <w:widowControl/>
              <w:jc w:val="left"/>
              <w:rPr>
                <w:b/>
                <w:bCs/>
                <w:szCs w:val="21"/>
              </w:rPr>
            </w:pPr>
          </w:p>
        </w:tc>
        <w:tc>
          <w:tcPr>
            <w:tcW w:w="3945" w:type="dxa"/>
            <w:vMerge/>
            <w:vAlign w:val="center"/>
          </w:tcPr>
          <w:p w:rsidR="00733B94" w:rsidRDefault="00733B94" w:rsidP="001D0B04">
            <w:pPr>
              <w:widowControl/>
              <w:jc w:val="left"/>
              <w:rPr>
                <w:b/>
                <w:bCs/>
                <w:szCs w:val="21"/>
              </w:rPr>
            </w:pPr>
          </w:p>
        </w:tc>
        <w:tc>
          <w:tcPr>
            <w:tcW w:w="1530" w:type="dxa"/>
            <w:vMerge/>
            <w:vAlign w:val="center"/>
          </w:tcPr>
          <w:p w:rsidR="00733B94" w:rsidRDefault="00733B94" w:rsidP="001D0B04">
            <w:pPr>
              <w:widowControl/>
              <w:jc w:val="left"/>
              <w:rPr>
                <w:b/>
                <w:bCs/>
                <w:szCs w:val="21"/>
              </w:rPr>
            </w:pPr>
          </w:p>
        </w:tc>
        <w:tc>
          <w:tcPr>
            <w:tcW w:w="2510" w:type="dxa"/>
            <w:vMerge/>
            <w:vAlign w:val="center"/>
          </w:tcPr>
          <w:p w:rsidR="00733B94" w:rsidRDefault="00733B94" w:rsidP="001D0B04">
            <w:pPr>
              <w:widowControl/>
              <w:jc w:val="left"/>
              <w:rPr>
                <w:szCs w:val="21"/>
              </w:rPr>
            </w:pP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widowControl/>
              <w:spacing w:line="276" w:lineRule="auto"/>
              <w:jc w:val="left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常熟市王淦昌高级中学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启东市第一中学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东台</w:t>
            </w:r>
            <w:proofErr w:type="gramStart"/>
            <w:r>
              <w:rPr>
                <w:sz w:val="28"/>
                <w:szCs w:val="28"/>
              </w:rPr>
              <w:t>市唐洋中学</w:t>
            </w:r>
            <w:proofErr w:type="gramEnd"/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扬州大学附属中学东部分校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</w:t>
            </w:r>
            <w:proofErr w:type="gramStart"/>
            <w:r>
              <w:rPr>
                <w:sz w:val="28"/>
                <w:szCs w:val="28"/>
              </w:rPr>
              <w:t>铜山区夹</w:t>
            </w:r>
            <w:proofErr w:type="gramEnd"/>
            <w:r>
              <w:rPr>
                <w:sz w:val="28"/>
                <w:szCs w:val="28"/>
              </w:rPr>
              <w:t>河中学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泰州实验中学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有条件通过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widowControl/>
              <w:spacing w:line="276" w:lineRule="auto"/>
              <w:jc w:val="left"/>
              <w:textAlignment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丰县群益中学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邳州市新世纪学校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kern w:val="0"/>
                <w:sz w:val="28"/>
                <w:szCs w:val="28"/>
                <w:lang w:bidi="ar"/>
              </w:rPr>
            </w:pPr>
            <w:r>
              <w:rPr>
                <w:sz w:val="28"/>
                <w:szCs w:val="28"/>
              </w:rPr>
              <w:t>常熟市海虞高级中学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昆山市巴城高级中学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  <w:tr w:rsidR="00733B94" w:rsidTr="001D0B04">
        <w:trPr>
          <w:trHeight w:hRule="exact" w:val="567"/>
          <w:jc w:val="center"/>
        </w:trPr>
        <w:tc>
          <w:tcPr>
            <w:tcW w:w="1086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</w:t>
            </w:r>
          </w:p>
        </w:tc>
        <w:tc>
          <w:tcPr>
            <w:tcW w:w="3945" w:type="dxa"/>
            <w:vAlign w:val="center"/>
          </w:tcPr>
          <w:p w:rsidR="00733B94" w:rsidRDefault="00733B94" w:rsidP="001D0B0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邳州市土山高级中学</w:t>
            </w:r>
          </w:p>
        </w:tc>
        <w:tc>
          <w:tcPr>
            <w:tcW w:w="153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三星</w:t>
            </w:r>
          </w:p>
        </w:tc>
        <w:tc>
          <w:tcPr>
            <w:tcW w:w="2510" w:type="dxa"/>
            <w:vAlign w:val="center"/>
          </w:tcPr>
          <w:p w:rsidR="00733B94" w:rsidRDefault="00733B94" w:rsidP="001D0B0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通过</w:t>
            </w:r>
          </w:p>
        </w:tc>
      </w:tr>
    </w:tbl>
    <w:p w:rsidR="00733B94" w:rsidRDefault="00733B94" w:rsidP="00733B94">
      <w:pPr>
        <w:spacing w:line="560" w:lineRule="exact"/>
        <w:ind w:rightChars="600" w:right="1260"/>
        <w:rPr>
          <w:rFonts w:eastAsia="仿宋"/>
          <w:sz w:val="32"/>
          <w:szCs w:val="32"/>
        </w:rPr>
      </w:pPr>
    </w:p>
    <w:p w:rsidR="00733B94" w:rsidRDefault="00733B94" w:rsidP="00733B94">
      <w:pPr>
        <w:spacing w:line="560" w:lineRule="exact"/>
        <w:ind w:rightChars="600" w:right="1260"/>
        <w:rPr>
          <w:rFonts w:eastAsia="仿宋"/>
          <w:sz w:val="32"/>
          <w:szCs w:val="32"/>
        </w:rPr>
      </w:pPr>
    </w:p>
    <w:p w:rsidR="00CD7DE9" w:rsidRDefault="00CD7DE9">
      <w:bookmarkStart w:id="0" w:name="_GoBack"/>
      <w:bookmarkEnd w:id="0"/>
    </w:p>
    <w:sectPr w:rsidR="00CD7D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B76" w:rsidRDefault="00AD0B76" w:rsidP="00733B94">
      <w:r>
        <w:separator/>
      </w:r>
    </w:p>
  </w:endnote>
  <w:endnote w:type="continuationSeparator" w:id="0">
    <w:p w:rsidR="00AD0B76" w:rsidRDefault="00AD0B76" w:rsidP="00733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B76" w:rsidRDefault="00AD0B76" w:rsidP="00733B94">
      <w:r>
        <w:separator/>
      </w:r>
    </w:p>
  </w:footnote>
  <w:footnote w:type="continuationSeparator" w:id="0">
    <w:p w:rsidR="00AD0B76" w:rsidRDefault="00AD0B76" w:rsidP="00733B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944"/>
    <w:rsid w:val="00733B94"/>
    <w:rsid w:val="00AD0B76"/>
    <w:rsid w:val="00CD7DE9"/>
    <w:rsid w:val="00E01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B9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3B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3B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3B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3B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B9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3B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3B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3B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3B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>JSJYT</Company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2023-10-30T06:45:00Z</dcterms:created>
  <dcterms:modified xsi:type="dcterms:W3CDTF">2023-10-30T06:45:00Z</dcterms:modified>
</cp:coreProperties>
</file>