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4B5" w:rsidRDefault="005A04B5" w:rsidP="005A04B5">
      <w:pPr>
        <w:pStyle w:val="a5"/>
        <w:spacing w:line="500" w:lineRule="exact"/>
        <w:rPr>
          <w:rFonts w:ascii="黑体" w:eastAsia="黑体" w:hAnsi="黑体"/>
          <w:sz w:val="32"/>
          <w:szCs w:val="32"/>
        </w:rPr>
      </w:pPr>
      <w:r w:rsidRPr="00DC3EE2">
        <w:rPr>
          <w:rFonts w:ascii="黑体" w:eastAsia="黑体" w:hAnsi="黑体"/>
          <w:sz w:val="32"/>
          <w:szCs w:val="32"/>
        </w:rPr>
        <w:t>附件</w:t>
      </w:r>
    </w:p>
    <w:p w:rsidR="005A04B5" w:rsidRPr="00DC3EE2" w:rsidRDefault="005A04B5" w:rsidP="005A04B5">
      <w:pPr>
        <w:pStyle w:val="a5"/>
        <w:spacing w:line="500" w:lineRule="exact"/>
        <w:rPr>
          <w:rFonts w:ascii="黑体" w:eastAsia="黑体" w:hAnsi="黑体"/>
          <w:sz w:val="32"/>
          <w:szCs w:val="32"/>
        </w:rPr>
      </w:pPr>
    </w:p>
    <w:p w:rsidR="005A04B5" w:rsidRDefault="005A04B5" w:rsidP="005A04B5">
      <w:pPr>
        <w:pStyle w:val="a5"/>
        <w:spacing w:line="500" w:lineRule="exact"/>
        <w:jc w:val="center"/>
        <w:rPr>
          <w:rFonts w:ascii="方正小标宋简体" w:eastAsia="方正小标宋简体" w:hAnsi="Times New Roman"/>
          <w:bCs/>
          <w:color w:val="000000"/>
          <w:kern w:val="0"/>
          <w:sz w:val="44"/>
          <w:szCs w:val="44"/>
        </w:rPr>
      </w:pPr>
      <w:r w:rsidRPr="00DC3EE2">
        <w:rPr>
          <w:rFonts w:ascii="方正小标宋简体" w:eastAsia="方正小标宋简体" w:hAnsi="Times New Roman" w:hint="eastAsia"/>
          <w:bCs/>
          <w:color w:val="000000"/>
          <w:kern w:val="0"/>
          <w:sz w:val="44"/>
          <w:szCs w:val="44"/>
        </w:rPr>
        <w:t>2023年度拟立项</w:t>
      </w:r>
      <w:r w:rsidRPr="008E5378">
        <w:rPr>
          <w:rFonts w:ascii="方正小标宋简体" w:eastAsia="方正小标宋简体" w:hAnsi="Times New Roman" w:hint="eastAsia"/>
          <w:bCs/>
          <w:color w:val="000000"/>
          <w:kern w:val="0"/>
          <w:sz w:val="44"/>
          <w:szCs w:val="44"/>
        </w:rPr>
        <w:t>江苏高等职业院校</w:t>
      </w:r>
    </w:p>
    <w:p w:rsidR="005A04B5" w:rsidRDefault="005A04B5" w:rsidP="005A04B5">
      <w:pPr>
        <w:pStyle w:val="a5"/>
        <w:spacing w:afterLines="50" w:after="156" w:line="500" w:lineRule="exact"/>
        <w:jc w:val="center"/>
        <w:rPr>
          <w:rFonts w:ascii="方正小标宋简体" w:eastAsia="方正小标宋简体" w:hAnsi="Times New Roman"/>
          <w:sz w:val="44"/>
          <w:szCs w:val="44"/>
        </w:rPr>
      </w:pPr>
      <w:r w:rsidRPr="008E5378">
        <w:rPr>
          <w:rFonts w:ascii="方正小标宋简体" w:eastAsia="方正小标宋简体" w:hAnsi="Times New Roman" w:hint="eastAsia"/>
          <w:bCs/>
          <w:color w:val="000000"/>
          <w:kern w:val="0"/>
          <w:sz w:val="44"/>
          <w:szCs w:val="44"/>
        </w:rPr>
        <w:t>工程技术研究开发中心</w:t>
      </w:r>
      <w:r>
        <w:rPr>
          <w:rFonts w:ascii="方正小标宋简体" w:eastAsia="方正小标宋简体" w:hAnsi="Times New Roman" w:hint="eastAsia"/>
          <w:bCs/>
          <w:color w:val="000000"/>
          <w:kern w:val="0"/>
          <w:sz w:val="44"/>
          <w:szCs w:val="44"/>
        </w:rPr>
        <w:t>公示名单</w:t>
      </w:r>
    </w:p>
    <w:tbl>
      <w:tblPr>
        <w:tblStyle w:val="a6"/>
        <w:tblW w:w="9209" w:type="dxa"/>
        <w:tblLook w:val="04A0" w:firstRow="1" w:lastRow="0" w:firstColumn="1" w:lastColumn="0" w:noHBand="0" w:noVBand="1"/>
      </w:tblPr>
      <w:tblGrid>
        <w:gridCol w:w="704"/>
        <w:gridCol w:w="3686"/>
        <w:gridCol w:w="4819"/>
      </w:tblGrid>
      <w:tr w:rsidR="005A04B5" w:rsidRPr="008E5378" w:rsidTr="00B458F4">
        <w:trPr>
          <w:trHeight w:val="567"/>
        </w:trPr>
        <w:tc>
          <w:tcPr>
            <w:tcW w:w="704" w:type="dxa"/>
            <w:vAlign w:val="center"/>
            <w:hideMark/>
          </w:tcPr>
          <w:p w:rsidR="005A04B5" w:rsidRPr="00450A72" w:rsidRDefault="005A04B5" w:rsidP="00B458F4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450A7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 xml:space="preserve">序号 </w:t>
            </w:r>
          </w:p>
        </w:tc>
        <w:tc>
          <w:tcPr>
            <w:tcW w:w="3686" w:type="dxa"/>
            <w:vAlign w:val="center"/>
            <w:hideMark/>
          </w:tcPr>
          <w:p w:rsidR="005A04B5" w:rsidRPr="00450A72" w:rsidRDefault="005A04B5" w:rsidP="00B458F4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450A72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高校名称</w:t>
            </w:r>
          </w:p>
        </w:tc>
        <w:tc>
          <w:tcPr>
            <w:tcW w:w="4819" w:type="dxa"/>
            <w:vAlign w:val="center"/>
            <w:hideMark/>
          </w:tcPr>
          <w:p w:rsidR="005A04B5" w:rsidRPr="00450A72" w:rsidRDefault="005A04B5" w:rsidP="00B458F4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工程技术研究开发中心名称</w:t>
            </w:r>
            <w:r w:rsidRPr="00450A72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A04B5" w:rsidRPr="008E5378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南京交通职业技术学院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绿色建筑开发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南京铁道职业技术学院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轨道交通智能监测检测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“车路协同”智慧交通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南京科技职业学院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生物基平台化合物催化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江苏海事职业技术学院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数字化海上安全保障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无锡职业技术学院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智能产线视觉</w:t>
            </w:r>
            <w:proofErr w:type="gramEnd"/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检测与应用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无锡科技职业学院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工业人工智能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无锡城市职业技术学院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大数据智能应用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电动汽车关键零部件制造与应用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堤防安全监测物联网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江阴职业技术学院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智能网联工业电机驱动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江苏建筑职业技术学院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智慧建筑绿色低碳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徐州工业职业技术学院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新能源汽车</w:t>
            </w:r>
            <w:proofErr w:type="gramStart"/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光储充</w:t>
            </w:r>
            <w:proofErr w:type="gramEnd"/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一体化柔性微电网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徐州生物工程职业技术学院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替抗饲料</w:t>
            </w:r>
            <w:proofErr w:type="gramEnd"/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添加剂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江苏安全技术职业学院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安全应急装备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江苏城乡建设职业学院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智能建造</w:t>
            </w: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3D</w:t>
            </w: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技术应用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常州机电职业技术学院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新能源汽车零部件制造与汽车检测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高端装备</w:t>
            </w:r>
            <w:proofErr w:type="gramStart"/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与产线智能化</w:t>
            </w:r>
            <w:proofErr w:type="gramEnd"/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19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城市生命线安全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常州纺织服装职业技术学院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碳纤维先进材料智能制造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苏州市职业大学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机器人与智能装备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苏州工业园区服务外包职业学院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自</w:t>
            </w:r>
            <w:proofErr w:type="gramStart"/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驱动微纳机器人</w:t>
            </w:r>
            <w:proofErr w:type="gramEnd"/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苏州工业职业技术学院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智能装备集成与应用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苏州工艺美术职业技术学院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传统服饰数字化创新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肿瘤靶点鉴定及伴随诊断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先进功能纤维与新材料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设施农业智能装备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南通职业大学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AI与BIM融合式智能建造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南通科技职业学院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环境功能材料与污染治理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智能机器人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盐城工业职业技术学院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装配式再生混凝土建筑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连云港职业技术学院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药物递送载体材料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汽车轻量化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镇江市高等专科学校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绿色能源与低碳材料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现代农牧装备</w:t>
            </w:r>
          </w:p>
        </w:tc>
      </w:tr>
      <w:tr w:rsidR="005A04B5" w:rsidRPr="00450A72" w:rsidTr="00B458F4">
        <w:trPr>
          <w:trHeight w:val="567"/>
        </w:trPr>
        <w:tc>
          <w:tcPr>
            <w:tcW w:w="704" w:type="dxa"/>
            <w:vAlign w:val="center"/>
          </w:tcPr>
          <w:p w:rsidR="005A04B5" w:rsidRPr="006F00C8" w:rsidRDefault="005A04B5" w:rsidP="00B458F4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rFonts w:ascii="仿宋_GB2312" w:eastAsia="仿宋_GB2312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686" w:type="dxa"/>
            <w:vAlign w:val="center"/>
          </w:tcPr>
          <w:p w:rsidR="005A04B5" w:rsidRPr="006F00C8" w:rsidRDefault="005A04B5" w:rsidP="00B458F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金肯职业技术学院</w:t>
            </w:r>
          </w:p>
        </w:tc>
        <w:tc>
          <w:tcPr>
            <w:tcW w:w="4819" w:type="dxa"/>
            <w:vAlign w:val="center"/>
          </w:tcPr>
          <w:p w:rsidR="005A04B5" w:rsidRPr="006F00C8" w:rsidRDefault="005A04B5" w:rsidP="00B458F4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8"/>
                <w:szCs w:val="28"/>
              </w:rPr>
            </w:pPr>
            <w:r w:rsidRPr="006F00C8">
              <w:rPr>
                <w:rFonts w:ascii="仿宋_GB2312" w:eastAsia="仿宋_GB2312" w:hAnsi="等线" w:cs="宋体" w:hint="eastAsia"/>
                <w:color w:val="000000"/>
                <w:kern w:val="0"/>
                <w:sz w:val="28"/>
                <w:szCs w:val="28"/>
              </w:rPr>
              <w:t>江苏地下空间智慧运维</w:t>
            </w:r>
          </w:p>
        </w:tc>
      </w:tr>
    </w:tbl>
    <w:p w:rsidR="005A04B5" w:rsidRPr="00D7128B" w:rsidRDefault="005A04B5" w:rsidP="005A04B5">
      <w:pPr>
        <w:spacing w:line="560" w:lineRule="exact"/>
        <w:rPr>
          <w:rFonts w:ascii="Times New Roman" w:eastAsia="华文仿宋" w:hAnsi="Times New Roman" w:cs="Times New Roman"/>
          <w:sz w:val="32"/>
          <w:szCs w:val="32"/>
        </w:rPr>
      </w:pPr>
    </w:p>
    <w:p w:rsidR="00261085" w:rsidRPr="005A04B5" w:rsidRDefault="00261085">
      <w:bookmarkStart w:id="0" w:name="_GoBack"/>
      <w:bookmarkEnd w:id="0"/>
    </w:p>
    <w:sectPr w:rsidR="00261085" w:rsidRPr="005A04B5" w:rsidSect="00DC3EE2">
      <w:pgSz w:w="11906" w:h="16838"/>
      <w:pgMar w:top="158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1808" w:rsidRDefault="00FD1808" w:rsidP="005A04B5">
      <w:r>
        <w:separator/>
      </w:r>
    </w:p>
  </w:endnote>
  <w:endnote w:type="continuationSeparator" w:id="0">
    <w:p w:rsidR="00FD1808" w:rsidRDefault="00FD1808" w:rsidP="005A0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1808" w:rsidRDefault="00FD1808" w:rsidP="005A04B5">
      <w:r>
        <w:separator/>
      </w:r>
    </w:p>
  </w:footnote>
  <w:footnote w:type="continuationSeparator" w:id="0">
    <w:p w:rsidR="00FD1808" w:rsidRDefault="00FD1808" w:rsidP="005A04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3752"/>
    <w:rsid w:val="00261085"/>
    <w:rsid w:val="00433752"/>
    <w:rsid w:val="005A04B5"/>
    <w:rsid w:val="00FD1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04B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04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04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04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04B5"/>
    <w:rPr>
      <w:sz w:val="18"/>
      <w:szCs w:val="18"/>
    </w:rPr>
  </w:style>
  <w:style w:type="paragraph" w:styleId="a5">
    <w:name w:val="Plain Text"/>
    <w:basedOn w:val="a"/>
    <w:link w:val="Char1"/>
    <w:rsid w:val="005A04B5"/>
    <w:rPr>
      <w:rFonts w:ascii="宋体" w:eastAsia="宋体" w:hAnsi="Courier New" w:cs="Times New Roman"/>
      <w:szCs w:val="20"/>
    </w:rPr>
  </w:style>
  <w:style w:type="character" w:customStyle="1" w:styleId="Char1">
    <w:name w:val="纯文本 Char"/>
    <w:basedOn w:val="a0"/>
    <w:link w:val="a5"/>
    <w:rsid w:val="005A04B5"/>
    <w:rPr>
      <w:rFonts w:ascii="宋体" w:eastAsia="宋体" w:hAnsi="Courier New" w:cs="Times New Roman"/>
      <w:szCs w:val="20"/>
    </w:rPr>
  </w:style>
  <w:style w:type="table" w:styleId="a6">
    <w:name w:val="Table Grid"/>
    <w:basedOn w:val="a1"/>
    <w:uiPriority w:val="59"/>
    <w:rsid w:val="005A04B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04B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04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04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04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04B5"/>
    <w:rPr>
      <w:sz w:val="18"/>
      <w:szCs w:val="18"/>
    </w:rPr>
  </w:style>
  <w:style w:type="paragraph" w:styleId="a5">
    <w:name w:val="Plain Text"/>
    <w:basedOn w:val="a"/>
    <w:link w:val="Char1"/>
    <w:rsid w:val="005A04B5"/>
    <w:rPr>
      <w:rFonts w:ascii="宋体" w:eastAsia="宋体" w:hAnsi="Courier New" w:cs="Times New Roman"/>
      <w:szCs w:val="20"/>
    </w:rPr>
  </w:style>
  <w:style w:type="character" w:customStyle="1" w:styleId="Char1">
    <w:name w:val="纯文本 Char"/>
    <w:basedOn w:val="a0"/>
    <w:link w:val="a5"/>
    <w:rsid w:val="005A04B5"/>
    <w:rPr>
      <w:rFonts w:ascii="宋体" w:eastAsia="宋体" w:hAnsi="Courier New" w:cs="Times New Roman"/>
      <w:szCs w:val="20"/>
    </w:rPr>
  </w:style>
  <w:style w:type="table" w:styleId="a6">
    <w:name w:val="Table Grid"/>
    <w:basedOn w:val="a1"/>
    <w:uiPriority w:val="59"/>
    <w:rsid w:val="005A04B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141</Words>
  <Characters>810</Characters>
  <Application>Microsoft Office Word</Application>
  <DocSecurity>0</DocSecurity>
  <Lines>6</Lines>
  <Paragraphs>1</Paragraphs>
  <ScaleCrop>false</ScaleCrop>
  <Company>JSJYT</Company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2023-08-11T09:47:00Z</dcterms:created>
  <dcterms:modified xsi:type="dcterms:W3CDTF">2023-08-11T09:47:00Z</dcterms:modified>
</cp:coreProperties>
</file>