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500" w:lineRule="exact"/>
        <w:rPr>
          <w:rFonts w:hint="eastAsia"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t>附件</w:t>
      </w:r>
    </w:p>
    <w:p>
      <w:pPr>
        <w:pStyle w:val="2"/>
        <w:spacing w:line="500" w:lineRule="exact"/>
        <w:jc w:val="center"/>
        <w:rPr>
          <w:rFonts w:ascii="方正小标宋简体" w:hAnsi="Times New Roman" w:eastAsia="方正小标宋简体"/>
          <w:bCs/>
          <w:color w:val="000000"/>
          <w:kern w:val="0"/>
          <w:sz w:val="44"/>
          <w:szCs w:val="44"/>
        </w:rPr>
      </w:pPr>
      <w:r>
        <w:rPr>
          <w:rFonts w:hint="eastAsia" w:ascii="方正小标宋简体" w:hAnsi="Times New Roman" w:eastAsia="方正小标宋简体"/>
          <w:bCs/>
          <w:color w:val="000000"/>
          <w:kern w:val="0"/>
          <w:sz w:val="44"/>
          <w:szCs w:val="44"/>
        </w:rPr>
        <w:t>2023年度拟立项江苏省高等学校</w:t>
      </w:r>
    </w:p>
    <w:p>
      <w:pPr>
        <w:pStyle w:val="2"/>
        <w:spacing w:line="500" w:lineRule="exact"/>
        <w:jc w:val="center"/>
        <w:rPr>
          <w:rFonts w:ascii="方正小标宋简体" w:hAnsi="Times New Roman" w:eastAsia="方正小标宋简体"/>
          <w:sz w:val="44"/>
          <w:szCs w:val="44"/>
        </w:rPr>
      </w:pPr>
      <w:r>
        <w:rPr>
          <w:rFonts w:hint="eastAsia" w:ascii="方正小标宋简体" w:hAnsi="Times New Roman" w:eastAsia="方正小标宋简体"/>
          <w:bCs/>
          <w:color w:val="000000"/>
          <w:kern w:val="0"/>
          <w:sz w:val="44"/>
          <w:szCs w:val="44"/>
        </w:rPr>
        <w:t>优秀科技创新团队</w:t>
      </w:r>
      <w:r>
        <w:rPr>
          <w:rFonts w:hint="eastAsia" w:ascii="方正小标宋简体" w:hAnsi="Times New Roman" w:eastAsia="方正小标宋简体"/>
          <w:sz w:val="44"/>
          <w:szCs w:val="44"/>
        </w:rPr>
        <w:t>公示名单</w:t>
      </w:r>
    </w:p>
    <w:p>
      <w:pPr>
        <w:pStyle w:val="2"/>
        <w:spacing w:line="500" w:lineRule="exact"/>
        <w:jc w:val="center"/>
        <w:rPr>
          <w:rFonts w:ascii="方正小标宋简体" w:hAnsi="Times New Roman" w:eastAsia="方正小标宋简体"/>
          <w:sz w:val="44"/>
          <w:szCs w:val="44"/>
        </w:rPr>
      </w:pPr>
    </w:p>
    <w:tbl>
      <w:tblPr>
        <w:tblStyle w:val="4"/>
        <w:tblW w:w="87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2268"/>
        <w:gridCol w:w="4791"/>
        <w:gridCol w:w="9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</w:rPr>
              <w:t xml:space="preserve">序号 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  <w:szCs w:val="24"/>
              </w:rPr>
              <w:t>高校名称</w:t>
            </w:r>
          </w:p>
        </w:tc>
        <w:tc>
          <w:tcPr>
            <w:tcW w:w="4791" w:type="dxa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  <w:szCs w:val="24"/>
              </w:rPr>
              <w:t>团队名称　</w:t>
            </w:r>
          </w:p>
        </w:tc>
        <w:tc>
          <w:tcPr>
            <w:tcW w:w="992" w:type="dxa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</w:rPr>
              <w:t>团队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</w:rPr>
              <w:t>带头人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南京大学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物质循环及其环境效应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袁增伟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东南大学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重大土木工程基础设施智慧运维与防灾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郭彤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南京航空航天大学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微波光子技术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潘时龙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南京理工大学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高效电磁仿真与射频感知系统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丁大志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河海大学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大型输排水工程及系统安全与节能研究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冯建刚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南京农业大学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水稻遗传育种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刘裕强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中国药科大学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纤维化治疗高端制剂研发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姜虎林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江南大学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微生物制造工程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刘立明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中国矿业大学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矿井瓦斯智能防控与高效利用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翟成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南京邮电大学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车联网与边缘计算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赵海涛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南京信息工程大学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季风与海气相互作用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张文君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12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南京工业大学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深基础工程静动力性能提升技术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周峰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南京师范大学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新污染物环境行为与高效控制技术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何欢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14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南京审计大学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大数据统计学习、推断与应用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孔新兵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南京艺术学院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中国民族古乐器复原传承与数字化创新应用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刘文荣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16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苏州大学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有机场效应材料与柔性电子技术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揭建胜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17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南京林业大学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生物质高效碳封存技术与应用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陈登宇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18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常州大学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新能源利用与油气低碳开发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彭明国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19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江苏警官学院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人工智能框架下的法庭毒理学研究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郑天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20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无锡学院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实时工业物联网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王泉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江苏理工学院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高安全动力与储能电池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鲍克燕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22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常州工学院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绿色电解液设计与调控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陈小卉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23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盐城工学院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南黄海滩涂水产养殖污染风险精准识别及绿色智能化防控技术研发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陈天明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24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淮阴师范学院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先进能源材料化学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程志鹏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25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南京财经大学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食用菌功能成分绿色生物制造技术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杨文建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26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南京医科大学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基于神经-胶质-淋巴网络的神经精神疾病药物靶点研究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鲁明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27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南京中医药大学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中草药囊泡药效物质与转化应用科技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曹鹏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28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江苏师范大学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药物活性分子导向的手性合成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石枫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29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徐州医科大学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帕金森病非运动症状的神经机制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肖诚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30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南通大学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脊髓损伤与修复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于彬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31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扬州大学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绿色低碳道路建养材料与技术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康爱红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32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江苏大学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肿瘤微环境与精准诊疗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张徐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33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江苏科技大学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蚕桑药食资源功能挖掘与生物加工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王俊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34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南京工程学院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煤电减污降碳技术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谭文轶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35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苏州科技大学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水处理低碳技术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李大鹏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36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南通理工学院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激光加工及金属增材制造技术与应用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顾海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37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盐城师范学院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生物药物与纳米诊疗材料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张华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38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淮阴工学院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特色矿物新材料绿色低碳制备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彭华龙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39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宿迁学院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智能制造与系统优化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王燕锋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40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南京信息职业技术学院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机器人微型伺服控制技术与应用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赵海峰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41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江苏海事职业技术学院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海洋工程装备绿色再制造技术及应用科技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赵先锐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42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常州工业职业技术学院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新能源智能装备数字孪生技术及应用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蒋正炎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43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苏州工业园区服务外包职业学院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创新基因检测技术及核心原料酶研发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覃鸿妮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44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江苏医药职业学院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肿瘤代谢调控与中药防治研究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吴红雁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45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常州工程职业技术学院　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计算机辅助液相色谱优化技术科技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郝卫强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46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江苏航运职业技术学院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高性能异质表界面构筑与调控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曹将栋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47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盐城工业职业技术学院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蚕丝蛋白功能纤维材料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王曙东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48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镇江市高等专科学校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表界面功能复合材料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徐吉成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49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苏州工业职业技术学院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新能源材料与器件制造技术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马延文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50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南京工业职业技术大学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端网云融合的智慧内生工业物联网关键技术</w:t>
            </w:r>
          </w:p>
        </w:tc>
        <w:tc>
          <w:tcPr>
            <w:tcW w:w="992" w:type="dxa"/>
            <w:noWrap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杨燕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51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江苏信息职业技术学院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工业智能监控与优化技术研究及应用</w:t>
            </w:r>
          </w:p>
        </w:tc>
        <w:tc>
          <w:tcPr>
            <w:tcW w:w="992" w:type="dxa"/>
            <w:noWrap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季云峰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52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苏州市职业大学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精准农业遥感大数据智能分析与应用</w:t>
            </w:r>
          </w:p>
        </w:tc>
        <w:tc>
          <w:tcPr>
            <w:tcW w:w="992" w:type="dxa"/>
            <w:noWrap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方立刚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53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江阴职业技术学院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基于物联网的智慧电驱系统研发与产业化</w:t>
            </w:r>
          </w:p>
        </w:tc>
        <w:tc>
          <w:tcPr>
            <w:tcW w:w="992" w:type="dxa"/>
            <w:noWrap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屠莉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无锡职业技术学院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智能工厂仓储物流技术及工程应用</w:t>
            </w:r>
          </w:p>
        </w:tc>
        <w:tc>
          <w:tcPr>
            <w:tcW w:w="992" w:type="dxa"/>
            <w:noWrap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奚茂龙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55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江苏城乡建设职业学院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城乡生态保护与新能源技术研究</w:t>
            </w:r>
          </w:p>
        </w:tc>
        <w:tc>
          <w:tcPr>
            <w:tcW w:w="992" w:type="dxa"/>
            <w:noWrap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章志红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56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江苏经贸职业技术学院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智慧能源系统工程关键技术与应用</w:t>
            </w:r>
          </w:p>
        </w:tc>
        <w:tc>
          <w:tcPr>
            <w:tcW w:w="992" w:type="dxa"/>
            <w:noWrap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刘保彬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57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徐州工业职业技术学院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电动汽车“光储充”一体化智能微电网技术科技</w:t>
            </w:r>
          </w:p>
        </w:tc>
        <w:tc>
          <w:tcPr>
            <w:tcW w:w="992" w:type="dxa"/>
            <w:noWrap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周天沛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58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江苏城市职业学院</w:t>
            </w:r>
          </w:p>
        </w:tc>
        <w:tc>
          <w:tcPr>
            <w:tcW w:w="479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城乡水体生态修复功能材料</w:t>
            </w:r>
          </w:p>
        </w:tc>
        <w:tc>
          <w:tcPr>
            <w:tcW w:w="992" w:type="dxa"/>
            <w:noWrap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干方群</w:t>
            </w:r>
          </w:p>
        </w:tc>
      </w:tr>
    </w:tbl>
    <w:p>
      <w:pPr>
        <w:spacing w:line="560" w:lineRule="exact"/>
        <w:rPr>
          <w:rFonts w:ascii="Times New Roman" w:hAnsi="Times New Roman" w:eastAsia="华文仿宋" w:cs="Times New Roman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588" w:right="1588" w:bottom="1588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3A7B91"/>
    <w:rsid w:val="363A7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iPriority w:val="0"/>
    <w:rPr>
      <w:rFonts w:ascii="宋体" w:hAnsi="Courier New" w:eastAsia="宋体" w:cs="Times New Roman"/>
      <w:szCs w:val="20"/>
    </w:rPr>
  </w:style>
  <w:style w:type="table" w:styleId="4">
    <w:name w:val="Table Grid"/>
    <w:basedOn w:val="3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2023-06-20T10:09:00Z</dcterms:created>
  <dc:creator>TQueen</dc:creator>
  <cp:lastModifiedBy>TQueen</cp:lastModifiedBy>
  <dcterms:modified xsi:type="dcterms:W3CDTF">2023-06-20T10:09:14Z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B3FBE97265004343860D0F8B2AED9B33</vt:lpwstr>
  </property>
</Properties>
</file>