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7629" w:rsidRDefault="00BD7629" w:rsidP="00BD7629">
      <w:pPr>
        <w:rPr>
          <w:rFonts w:eastAsia="黑体"/>
          <w:sz w:val="32"/>
          <w:szCs w:val="32"/>
        </w:rPr>
      </w:pPr>
      <w:bookmarkStart w:id="0" w:name="_GoBack"/>
      <w:bookmarkEnd w:id="0"/>
      <w:r>
        <w:rPr>
          <w:rFonts w:eastAsia="黑体" w:hint="eastAsia"/>
          <w:sz w:val="32"/>
          <w:szCs w:val="32"/>
        </w:rPr>
        <w:t>附件</w:t>
      </w:r>
      <w:r>
        <w:rPr>
          <w:rFonts w:eastAsia="黑体"/>
          <w:sz w:val="32"/>
          <w:szCs w:val="32"/>
        </w:rPr>
        <w:t>1</w:t>
      </w:r>
    </w:p>
    <w:p w:rsidR="00BD7629" w:rsidRDefault="00BD7629" w:rsidP="00BD7629">
      <w:pPr>
        <w:jc w:val="center"/>
        <w:rPr>
          <w:rFonts w:eastAsia="华文中宋"/>
          <w:sz w:val="44"/>
          <w:szCs w:val="44"/>
        </w:rPr>
      </w:pPr>
    </w:p>
    <w:p w:rsidR="00BD7629" w:rsidRDefault="00BD7629" w:rsidP="00BD7629">
      <w:pPr>
        <w:jc w:val="center"/>
        <w:rPr>
          <w:rFonts w:eastAsia="方正小标宋简体"/>
          <w:sz w:val="44"/>
          <w:szCs w:val="44"/>
        </w:rPr>
      </w:pPr>
      <w:r>
        <w:rPr>
          <w:rFonts w:eastAsia="方正小标宋简体"/>
          <w:sz w:val="44"/>
          <w:szCs w:val="44"/>
        </w:rPr>
        <w:t>2021</w:t>
      </w:r>
      <w:r>
        <w:rPr>
          <w:rFonts w:eastAsia="方正小标宋简体" w:hint="eastAsia"/>
          <w:sz w:val="44"/>
          <w:szCs w:val="44"/>
        </w:rPr>
        <w:t>年江苏省儿童青少年视力监测工作方案</w:t>
      </w:r>
    </w:p>
    <w:p w:rsidR="00BD7629" w:rsidRDefault="00BD7629" w:rsidP="00BD7629">
      <w:pPr>
        <w:spacing w:line="540" w:lineRule="exact"/>
        <w:rPr>
          <w:rFonts w:eastAsia="仿宋_GB2312"/>
          <w:sz w:val="32"/>
          <w:szCs w:val="32"/>
        </w:rPr>
      </w:pPr>
    </w:p>
    <w:p w:rsidR="00BD7629" w:rsidRDefault="00BD7629" w:rsidP="00BD7629">
      <w:pPr>
        <w:spacing w:line="540" w:lineRule="exact"/>
        <w:ind w:firstLineChars="200" w:firstLine="640"/>
        <w:rPr>
          <w:rFonts w:eastAsia="仿宋_GB2312"/>
          <w:sz w:val="32"/>
          <w:szCs w:val="32"/>
        </w:rPr>
      </w:pPr>
      <w:bookmarkStart w:id="1" w:name="_Hlk54255707"/>
      <w:r>
        <w:rPr>
          <w:rFonts w:eastAsia="仿宋_GB2312" w:hint="eastAsia"/>
          <w:sz w:val="32"/>
          <w:szCs w:val="32"/>
        </w:rPr>
        <w:t>按照教育部、国家卫生健康委、国家体育总局《关于全国综合防控儿童青少年近视工作评议考核办法（试行）》（</w:t>
      </w:r>
      <w:proofErr w:type="gramStart"/>
      <w:r>
        <w:rPr>
          <w:rFonts w:eastAsia="仿宋_GB2312" w:hint="eastAsia"/>
          <w:sz w:val="32"/>
          <w:szCs w:val="32"/>
        </w:rPr>
        <w:t>教体艺</w:t>
      </w:r>
      <w:proofErr w:type="gramEnd"/>
      <w:r>
        <w:rPr>
          <w:rFonts w:eastAsia="仿宋_GB2312" w:hint="eastAsia"/>
          <w:sz w:val="32"/>
          <w:szCs w:val="32"/>
        </w:rPr>
        <w:t>〔</w:t>
      </w:r>
      <w:r>
        <w:rPr>
          <w:rFonts w:eastAsia="仿宋_GB2312"/>
          <w:sz w:val="32"/>
          <w:szCs w:val="32"/>
        </w:rPr>
        <w:t>2020</w:t>
      </w:r>
      <w:r>
        <w:rPr>
          <w:rFonts w:eastAsia="仿宋_GB2312" w:hint="eastAsia"/>
          <w:sz w:val="32"/>
          <w:szCs w:val="32"/>
        </w:rPr>
        <w:t>〕</w:t>
      </w:r>
      <w:r>
        <w:rPr>
          <w:rFonts w:eastAsia="仿宋_GB2312"/>
          <w:sz w:val="32"/>
          <w:szCs w:val="32"/>
        </w:rPr>
        <w:t>4</w:t>
      </w:r>
      <w:r>
        <w:rPr>
          <w:rFonts w:eastAsia="仿宋_GB2312" w:hint="eastAsia"/>
          <w:sz w:val="32"/>
          <w:szCs w:val="32"/>
        </w:rPr>
        <w:t>号）和省委办公厅、省政府办公厅《关于全面加强和改进新时代学校体育工作实施意见和关于全面加强和改进新时代学校美育工作实施意见的通知》（</w:t>
      </w:r>
      <w:proofErr w:type="gramStart"/>
      <w:r>
        <w:rPr>
          <w:rFonts w:eastAsia="仿宋_GB2312" w:hint="eastAsia"/>
          <w:sz w:val="32"/>
          <w:szCs w:val="32"/>
        </w:rPr>
        <w:t>苏办发</w:t>
      </w:r>
      <w:proofErr w:type="gramEnd"/>
      <w:r>
        <w:rPr>
          <w:rFonts w:eastAsia="仿宋_GB2312" w:hint="eastAsia"/>
          <w:sz w:val="32"/>
          <w:szCs w:val="32"/>
        </w:rPr>
        <w:t>〔</w:t>
      </w:r>
      <w:r>
        <w:rPr>
          <w:rFonts w:eastAsia="仿宋_GB2312"/>
          <w:sz w:val="32"/>
          <w:szCs w:val="32"/>
        </w:rPr>
        <w:t>2021</w:t>
      </w:r>
      <w:r>
        <w:rPr>
          <w:rFonts w:eastAsia="仿宋_GB2312" w:hint="eastAsia"/>
          <w:sz w:val="32"/>
          <w:szCs w:val="32"/>
        </w:rPr>
        <w:t>〕</w:t>
      </w:r>
      <w:r>
        <w:rPr>
          <w:rFonts w:eastAsia="仿宋_GB2312"/>
          <w:sz w:val="32"/>
          <w:szCs w:val="32"/>
        </w:rPr>
        <w:t>26</w:t>
      </w:r>
      <w:r>
        <w:rPr>
          <w:rFonts w:eastAsia="仿宋_GB2312" w:hint="eastAsia"/>
          <w:sz w:val="32"/>
          <w:szCs w:val="32"/>
        </w:rPr>
        <w:t>号）、省教育厅等八部门《关于做好儿童青少年近视综合防控工作的意见》（</w:t>
      </w:r>
      <w:proofErr w:type="gramStart"/>
      <w:r>
        <w:rPr>
          <w:rFonts w:eastAsia="仿宋_GB2312" w:hint="eastAsia"/>
          <w:sz w:val="32"/>
          <w:szCs w:val="32"/>
        </w:rPr>
        <w:t>苏教体</w:t>
      </w:r>
      <w:proofErr w:type="gramEnd"/>
      <w:r>
        <w:rPr>
          <w:rFonts w:eastAsia="仿宋_GB2312" w:hint="eastAsia"/>
          <w:sz w:val="32"/>
          <w:szCs w:val="32"/>
        </w:rPr>
        <w:t>艺〔</w:t>
      </w:r>
      <w:r>
        <w:rPr>
          <w:rFonts w:eastAsia="仿宋_GB2312"/>
          <w:sz w:val="32"/>
          <w:szCs w:val="32"/>
        </w:rPr>
        <w:t>2019</w:t>
      </w:r>
      <w:r>
        <w:rPr>
          <w:rFonts w:eastAsia="仿宋_GB2312" w:hint="eastAsia"/>
          <w:sz w:val="32"/>
          <w:szCs w:val="32"/>
        </w:rPr>
        <w:t>〕</w:t>
      </w:r>
      <w:r>
        <w:rPr>
          <w:rFonts w:eastAsia="仿宋_GB2312"/>
          <w:sz w:val="32"/>
          <w:szCs w:val="32"/>
        </w:rPr>
        <w:t>7</w:t>
      </w:r>
      <w:r>
        <w:rPr>
          <w:rFonts w:eastAsia="仿宋_GB2312" w:hint="eastAsia"/>
          <w:sz w:val="32"/>
          <w:szCs w:val="32"/>
        </w:rPr>
        <w:t>号）有关要求，</w:t>
      </w:r>
      <w:bookmarkEnd w:id="1"/>
      <w:r>
        <w:rPr>
          <w:rFonts w:eastAsia="仿宋_GB2312" w:hint="eastAsia"/>
          <w:sz w:val="32"/>
          <w:szCs w:val="32"/>
        </w:rPr>
        <w:t>结合我省实际，制定如下监测工作方案。</w:t>
      </w:r>
    </w:p>
    <w:p w:rsidR="00BD7629" w:rsidRDefault="00BD7629" w:rsidP="00BD7629">
      <w:pPr>
        <w:spacing w:line="540" w:lineRule="exact"/>
        <w:ind w:firstLineChars="200" w:firstLine="640"/>
        <w:rPr>
          <w:rFonts w:eastAsia="黑体"/>
          <w:bCs/>
          <w:sz w:val="32"/>
          <w:szCs w:val="32"/>
        </w:rPr>
      </w:pPr>
      <w:r>
        <w:rPr>
          <w:rFonts w:eastAsia="黑体" w:hint="eastAsia"/>
          <w:bCs/>
          <w:sz w:val="32"/>
          <w:szCs w:val="32"/>
        </w:rPr>
        <w:t>一、监测目的</w:t>
      </w:r>
    </w:p>
    <w:p w:rsidR="00BD7629" w:rsidRDefault="00BD7629" w:rsidP="00BD7629">
      <w:pPr>
        <w:spacing w:line="540" w:lineRule="exact"/>
        <w:ind w:firstLineChars="200" w:firstLine="640"/>
        <w:rPr>
          <w:rFonts w:eastAsia="仿宋_GB2312"/>
          <w:sz w:val="32"/>
          <w:szCs w:val="32"/>
        </w:rPr>
      </w:pPr>
      <w:r>
        <w:rPr>
          <w:rFonts w:eastAsia="仿宋_GB2312" w:hint="eastAsia"/>
          <w:sz w:val="32"/>
          <w:szCs w:val="32"/>
        </w:rPr>
        <w:t>通过儿童青少年近视情况摸底调查，了解掌握各地儿童青少年近视第一手数据，做到早监测、早发现、早预警、早干预，督促各地各校进一步落实工作责任，不折不扣完成好国家和江苏省儿童青少年近视防控工作目标任务，促进儿童青少年健康成长，全面发展。</w:t>
      </w:r>
    </w:p>
    <w:p w:rsidR="00BD7629" w:rsidRDefault="00BD7629" w:rsidP="00BD7629">
      <w:pPr>
        <w:spacing w:line="540" w:lineRule="exact"/>
        <w:ind w:firstLineChars="200" w:firstLine="640"/>
        <w:rPr>
          <w:rFonts w:eastAsia="黑体"/>
          <w:bCs/>
          <w:sz w:val="32"/>
          <w:szCs w:val="32"/>
        </w:rPr>
      </w:pPr>
      <w:r>
        <w:rPr>
          <w:rFonts w:eastAsia="黑体" w:hint="eastAsia"/>
          <w:bCs/>
          <w:sz w:val="32"/>
          <w:szCs w:val="32"/>
        </w:rPr>
        <w:t>二、监测时间</w:t>
      </w:r>
    </w:p>
    <w:p w:rsidR="00BD7629" w:rsidRDefault="00BD7629" w:rsidP="00BD7629">
      <w:pPr>
        <w:spacing w:line="540" w:lineRule="exact"/>
        <w:ind w:firstLineChars="200" w:firstLine="640"/>
        <w:rPr>
          <w:rFonts w:eastAsia="仿宋_GB2312"/>
          <w:sz w:val="32"/>
          <w:szCs w:val="32"/>
        </w:rPr>
      </w:pPr>
      <w:r>
        <w:rPr>
          <w:rFonts w:eastAsia="仿宋_GB2312"/>
          <w:sz w:val="32"/>
          <w:szCs w:val="32"/>
        </w:rPr>
        <w:t>2021</w:t>
      </w:r>
      <w:r>
        <w:rPr>
          <w:rFonts w:eastAsia="仿宋_GB2312" w:hint="eastAsia"/>
          <w:sz w:val="32"/>
          <w:szCs w:val="32"/>
        </w:rPr>
        <w:t>年</w:t>
      </w:r>
      <w:r>
        <w:rPr>
          <w:rFonts w:eastAsia="仿宋_GB2312"/>
          <w:sz w:val="32"/>
          <w:szCs w:val="32"/>
        </w:rPr>
        <w:t>10</w:t>
      </w:r>
      <w:r>
        <w:rPr>
          <w:rFonts w:eastAsia="仿宋_GB2312" w:hint="eastAsia"/>
          <w:sz w:val="32"/>
          <w:szCs w:val="32"/>
        </w:rPr>
        <w:t>月下旬至</w:t>
      </w:r>
      <w:smartTag w:uri="urn:schemas-microsoft-com:office:smarttags" w:element="chsdate">
        <w:smartTagPr>
          <w:attr w:name="IsROCDate" w:val="False"/>
          <w:attr w:name="IsLunarDate" w:val="False"/>
          <w:attr w:name="Day" w:val="15"/>
          <w:attr w:name="Month" w:val="12"/>
          <w:attr w:name="Year" w:val="2006"/>
        </w:smartTagPr>
        <w:r>
          <w:rPr>
            <w:rFonts w:eastAsia="仿宋_GB2312"/>
            <w:sz w:val="32"/>
            <w:szCs w:val="32"/>
          </w:rPr>
          <w:t>12</w:t>
        </w:r>
        <w:r>
          <w:rPr>
            <w:rFonts w:eastAsia="仿宋_GB2312" w:hint="eastAsia"/>
            <w:sz w:val="32"/>
            <w:szCs w:val="32"/>
          </w:rPr>
          <w:t>月</w:t>
        </w:r>
        <w:r>
          <w:rPr>
            <w:rFonts w:eastAsia="仿宋_GB2312"/>
            <w:sz w:val="32"/>
            <w:szCs w:val="32"/>
          </w:rPr>
          <w:t>15</w:t>
        </w:r>
        <w:r>
          <w:rPr>
            <w:rFonts w:eastAsia="仿宋_GB2312" w:hint="eastAsia"/>
            <w:sz w:val="32"/>
            <w:szCs w:val="32"/>
          </w:rPr>
          <w:t>日</w:t>
        </w:r>
      </w:smartTag>
      <w:r>
        <w:rPr>
          <w:rFonts w:eastAsia="仿宋_GB2312" w:hint="eastAsia"/>
          <w:sz w:val="32"/>
          <w:szCs w:val="32"/>
        </w:rPr>
        <w:t>。具体监测时间由各设区市教育局会商江苏省儿童青少年近视防控研究中心确定（联系人：周云帆，电话：</w:t>
      </w:r>
      <w:r>
        <w:rPr>
          <w:rFonts w:eastAsia="仿宋_GB2312"/>
          <w:sz w:val="32"/>
          <w:szCs w:val="32"/>
        </w:rPr>
        <w:t>13951686414</w:t>
      </w:r>
      <w:r>
        <w:rPr>
          <w:rFonts w:eastAsia="仿宋_GB2312" w:hint="eastAsia"/>
          <w:sz w:val="32"/>
          <w:szCs w:val="32"/>
        </w:rPr>
        <w:t>，邮箱：</w:t>
      </w:r>
      <w:r>
        <w:rPr>
          <w:rFonts w:eastAsia="仿宋_GB2312"/>
          <w:sz w:val="32"/>
          <w:szCs w:val="32"/>
        </w:rPr>
        <w:t>281977345@qq.com</w:t>
      </w:r>
      <w:r>
        <w:rPr>
          <w:rFonts w:eastAsia="仿宋_GB2312" w:hint="eastAsia"/>
          <w:sz w:val="32"/>
          <w:szCs w:val="32"/>
        </w:rPr>
        <w:t>）。</w:t>
      </w:r>
    </w:p>
    <w:p w:rsidR="00BD7629" w:rsidRDefault="00BD7629" w:rsidP="00BD7629">
      <w:pPr>
        <w:ind w:firstLineChars="200" w:firstLine="640"/>
        <w:rPr>
          <w:rFonts w:eastAsia="黑体"/>
          <w:bCs/>
          <w:sz w:val="32"/>
          <w:szCs w:val="32"/>
        </w:rPr>
      </w:pPr>
      <w:r>
        <w:rPr>
          <w:rFonts w:eastAsia="黑体" w:hint="eastAsia"/>
          <w:bCs/>
          <w:sz w:val="32"/>
          <w:szCs w:val="32"/>
        </w:rPr>
        <w:t>三、监测项目</w:t>
      </w:r>
    </w:p>
    <w:p w:rsidR="00BD7629" w:rsidRDefault="00BD7629" w:rsidP="00BD7629">
      <w:pPr>
        <w:ind w:firstLineChars="200" w:firstLine="640"/>
        <w:rPr>
          <w:rFonts w:eastAsia="黑体"/>
          <w:bCs/>
          <w:sz w:val="32"/>
          <w:szCs w:val="32"/>
        </w:rPr>
      </w:pPr>
      <w:r>
        <w:rPr>
          <w:rFonts w:eastAsia="仿宋_GB2312" w:hint="eastAsia"/>
          <w:sz w:val="32"/>
          <w:szCs w:val="32"/>
        </w:rPr>
        <w:lastRenderedPageBreak/>
        <w:t>儿童青少年左右眼裸眼视力、左右眼屈光度。</w:t>
      </w:r>
    </w:p>
    <w:p w:rsidR="00BD7629" w:rsidRDefault="00BD7629" w:rsidP="00BD7629">
      <w:pPr>
        <w:spacing w:line="540" w:lineRule="exact"/>
        <w:ind w:firstLineChars="200" w:firstLine="640"/>
        <w:rPr>
          <w:rFonts w:eastAsia="黑体"/>
          <w:bCs/>
          <w:sz w:val="32"/>
          <w:szCs w:val="32"/>
        </w:rPr>
      </w:pPr>
      <w:r>
        <w:rPr>
          <w:rFonts w:eastAsia="黑体" w:hint="eastAsia"/>
          <w:bCs/>
          <w:sz w:val="32"/>
          <w:szCs w:val="32"/>
        </w:rPr>
        <w:t>四、监测范围和对象</w:t>
      </w:r>
    </w:p>
    <w:p w:rsidR="00BD7629" w:rsidRDefault="00BD7629" w:rsidP="00BD7629">
      <w:pPr>
        <w:spacing w:line="540" w:lineRule="exact"/>
        <w:ind w:firstLineChars="200" w:firstLine="640"/>
        <w:rPr>
          <w:rFonts w:eastAsia="仿宋_GB2312"/>
          <w:sz w:val="32"/>
          <w:szCs w:val="32"/>
        </w:rPr>
      </w:pPr>
      <w:r>
        <w:rPr>
          <w:rFonts w:eastAsia="仿宋_GB2312" w:hint="eastAsia"/>
          <w:sz w:val="32"/>
          <w:szCs w:val="32"/>
        </w:rPr>
        <w:t>（一）监测地区：本次监测覆盖全省</w:t>
      </w:r>
      <w:r>
        <w:rPr>
          <w:rFonts w:eastAsia="仿宋_GB2312"/>
          <w:sz w:val="32"/>
          <w:szCs w:val="32"/>
        </w:rPr>
        <w:t>13</w:t>
      </w:r>
      <w:r>
        <w:rPr>
          <w:rFonts w:eastAsia="仿宋_GB2312" w:hint="eastAsia"/>
          <w:sz w:val="32"/>
          <w:szCs w:val="32"/>
        </w:rPr>
        <w:t>个设区市，每个设区市随机抽取</w:t>
      </w:r>
      <w:r>
        <w:rPr>
          <w:rFonts w:eastAsia="仿宋_GB2312"/>
          <w:sz w:val="32"/>
          <w:szCs w:val="32"/>
        </w:rPr>
        <w:t>1</w:t>
      </w:r>
      <w:r>
        <w:rPr>
          <w:rFonts w:eastAsia="仿宋_GB2312" w:hint="eastAsia"/>
          <w:sz w:val="32"/>
          <w:szCs w:val="32"/>
        </w:rPr>
        <w:t>个城区和</w:t>
      </w:r>
      <w:r>
        <w:rPr>
          <w:rFonts w:eastAsia="仿宋_GB2312"/>
          <w:sz w:val="32"/>
          <w:szCs w:val="32"/>
        </w:rPr>
        <w:t>1</w:t>
      </w:r>
      <w:r>
        <w:rPr>
          <w:rFonts w:eastAsia="仿宋_GB2312" w:hint="eastAsia"/>
          <w:sz w:val="32"/>
          <w:szCs w:val="32"/>
        </w:rPr>
        <w:t>个涉农县（市、区）。</w:t>
      </w:r>
    </w:p>
    <w:p w:rsidR="00BD7629" w:rsidRDefault="00BD7629" w:rsidP="00BD7629">
      <w:pPr>
        <w:spacing w:line="540" w:lineRule="exact"/>
        <w:ind w:firstLineChars="200" w:firstLine="640"/>
        <w:rPr>
          <w:rFonts w:eastAsia="仿宋_GB2312"/>
          <w:sz w:val="32"/>
          <w:szCs w:val="32"/>
        </w:rPr>
      </w:pPr>
      <w:r>
        <w:rPr>
          <w:rFonts w:eastAsia="仿宋_GB2312" w:hint="eastAsia"/>
          <w:sz w:val="32"/>
          <w:szCs w:val="32"/>
        </w:rPr>
        <w:t>（二）监测学校：每个县（市、区）随机抽取</w:t>
      </w:r>
      <w:r>
        <w:rPr>
          <w:rFonts w:eastAsia="仿宋_GB2312"/>
          <w:sz w:val="32"/>
          <w:szCs w:val="32"/>
        </w:rPr>
        <w:t>6</w:t>
      </w:r>
      <w:r>
        <w:rPr>
          <w:rFonts w:eastAsia="仿宋_GB2312" w:hint="eastAsia"/>
          <w:sz w:val="32"/>
          <w:szCs w:val="32"/>
        </w:rPr>
        <w:t>所中小学（普通小学、普通初中、普通高中各</w:t>
      </w:r>
      <w:r>
        <w:rPr>
          <w:rFonts w:eastAsia="仿宋_GB2312"/>
          <w:sz w:val="32"/>
          <w:szCs w:val="32"/>
        </w:rPr>
        <w:t>2</w:t>
      </w:r>
      <w:r>
        <w:rPr>
          <w:rFonts w:eastAsia="仿宋_GB2312" w:hint="eastAsia"/>
          <w:sz w:val="32"/>
          <w:szCs w:val="32"/>
        </w:rPr>
        <w:t>所）和</w:t>
      </w:r>
      <w:r>
        <w:rPr>
          <w:rFonts w:eastAsia="仿宋_GB2312"/>
          <w:sz w:val="32"/>
          <w:szCs w:val="32"/>
        </w:rPr>
        <w:t>2</w:t>
      </w:r>
      <w:r>
        <w:rPr>
          <w:rFonts w:eastAsia="仿宋_GB2312" w:hint="eastAsia"/>
          <w:sz w:val="32"/>
          <w:szCs w:val="32"/>
        </w:rPr>
        <w:t>所幼儿园，涉农县（市、区）学校和幼儿园尽可能在涉农乡镇中选择。</w:t>
      </w:r>
    </w:p>
    <w:p w:rsidR="00BD7629" w:rsidRDefault="00BD7629" w:rsidP="00BD7629">
      <w:pPr>
        <w:spacing w:line="540" w:lineRule="exact"/>
        <w:ind w:firstLineChars="200" w:firstLine="640"/>
        <w:rPr>
          <w:rFonts w:eastAsia="仿宋_GB2312"/>
          <w:sz w:val="32"/>
          <w:szCs w:val="32"/>
        </w:rPr>
      </w:pPr>
      <w:r>
        <w:rPr>
          <w:rFonts w:eastAsia="仿宋_GB2312" w:hint="eastAsia"/>
          <w:sz w:val="32"/>
          <w:szCs w:val="32"/>
        </w:rPr>
        <w:t>（三）监测对象：小学、初中、高中覆盖所有年级，幼儿园在大班中抽取。每个年级随机抽取</w:t>
      </w:r>
      <w:r>
        <w:rPr>
          <w:rFonts w:eastAsia="仿宋_GB2312"/>
          <w:sz w:val="32"/>
          <w:szCs w:val="32"/>
        </w:rPr>
        <w:t>2</w:t>
      </w:r>
      <w:r>
        <w:rPr>
          <w:rFonts w:eastAsia="仿宋_GB2312" w:hint="eastAsia"/>
          <w:sz w:val="32"/>
          <w:szCs w:val="32"/>
        </w:rPr>
        <w:t>个班级全体学生，如</w:t>
      </w:r>
      <w:r>
        <w:rPr>
          <w:rFonts w:eastAsia="仿宋_GB2312"/>
          <w:sz w:val="32"/>
          <w:szCs w:val="32"/>
        </w:rPr>
        <w:t>2</w:t>
      </w:r>
      <w:r>
        <w:rPr>
          <w:rFonts w:eastAsia="仿宋_GB2312" w:hint="eastAsia"/>
          <w:sz w:val="32"/>
          <w:szCs w:val="32"/>
        </w:rPr>
        <w:t>个班级学生人数不足</w:t>
      </w:r>
      <w:r>
        <w:rPr>
          <w:rFonts w:eastAsia="仿宋_GB2312"/>
          <w:sz w:val="32"/>
          <w:szCs w:val="32"/>
        </w:rPr>
        <w:t>80</w:t>
      </w:r>
      <w:r>
        <w:rPr>
          <w:rFonts w:eastAsia="仿宋_GB2312" w:hint="eastAsia"/>
          <w:sz w:val="32"/>
          <w:szCs w:val="32"/>
        </w:rPr>
        <w:t>名，再随机抽取同年级一个整班学生参加监测。每个县（市、区）至少监测</w:t>
      </w:r>
      <w:r>
        <w:rPr>
          <w:rFonts w:eastAsia="仿宋_GB2312"/>
          <w:sz w:val="32"/>
          <w:szCs w:val="32"/>
        </w:rPr>
        <w:t>2080</w:t>
      </w:r>
      <w:r>
        <w:rPr>
          <w:rFonts w:eastAsia="仿宋_GB2312" w:hint="eastAsia"/>
          <w:sz w:val="32"/>
          <w:szCs w:val="32"/>
        </w:rPr>
        <w:t>名学生，每个设区市至少监测</w:t>
      </w:r>
      <w:r>
        <w:rPr>
          <w:rFonts w:eastAsia="仿宋_GB2312"/>
          <w:sz w:val="32"/>
          <w:szCs w:val="32"/>
        </w:rPr>
        <w:t>4160</w:t>
      </w:r>
      <w:r>
        <w:rPr>
          <w:rFonts w:eastAsia="仿宋_GB2312" w:hint="eastAsia"/>
          <w:sz w:val="32"/>
          <w:szCs w:val="32"/>
        </w:rPr>
        <w:t>名学生，全省监测学生总数不少于</w:t>
      </w:r>
      <w:r>
        <w:rPr>
          <w:rFonts w:eastAsia="仿宋_GB2312"/>
          <w:sz w:val="32"/>
          <w:szCs w:val="32"/>
        </w:rPr>
        <w:t>54080</w:t>
      </w:r>
      <w:r>
        <w:rPr>
          <w:rFonts w:eastAsia="仿宋_GB2312" w:hint="eastAsia"/>
          <w:sz w:val="32"/>
          <w:szCs w:val="32"/>
        </w:rPr>
        <w:t>人。</w:t>
      </w:r>
    </w:p>
    <w:p w:rsidR="00BD7629" w:rsidRDefault="00BD7629" w:rsidP="00BD7629">
      <w:pPr>
        <w:spacing w:line="540" w:lineRule="exact"/>
        <w:ind w:firstLineChars="200" w:firstLine="640"/>
        <w:rPr>
          <w:rFonts w:eastAsia="黑体"/>
          <w:bCs/>
          <w:sz w:val="32"/>
          <w:szCs w:val="32"/>
        </w:rPr>
      </w:pPr>
      <w:r>
        <w:rPr>
          <w:rFonts w:eastAsia="黑体" w:hint="eastAsia"/>
          <w:bCs/>
          <w:sz w:val="32"/>
          <w:szCs w:val="32"/>
        </w:rPr>
        <w:t>五、监测人员和设备</w:t>
      </w:r>
    </w:p>
    <w:p w:rsidR="00BD7629" w:rsidRDefault="00BD7629" w:rsidP="00BD7629">
      <w:pPr>
        <w:spacing w:line="540" w:lineRule="exact"/>
        <w:ind w:firstLineChars="200" w:firstLine="640"/>
        <w:rPr>
          <w:rFonts w:eastAsia="仿宋_GB2312"/>
          <w:sz w:val="32"/>
          <w:szCs w:val="32"/>
        </w:rPr>
      </w:pPr>
      <w:r>
        <w:rPr>
          <w:rFonts w:eastAsia="仿宋_GB2312" w:hint="eastAsia"/>
          <w:sz w:val="32"/>
          <w:szCs w:val="32"/>
        </w:rPr>
        <w:t>（一）监测人员。本次监测工作由省教育厅委托江苏省儿童青少年近视防控研究中心具体组织实施。全省组织</w:t>
      </w:r>
      <w:r>
        <w:rPr>
          <w:rFonts w:eastAsia="仿宋_GB2312"/>
          <w:sz w:val="32"/>
          <w:szCs w:val="32"/>
        </w:rPr>
        <w:t>4</w:t>
      </w:r>
      <w:r>
        <w:rPr>
          <w:rFonts w:eastAsia="仿宋_GB2312" w:hint="eastAsia"/>
          <w:sz w:val="32"/>
          <w:szCs w:val="32"/>
        </w:rPr>
        <w:t>支专业监测队伍，每支监测队伍包括</w:t>
      </w:r>
      <w:r>
        <w:rPr>
          <w:rFonts w:eastAsia="仿宋_GB2312"/>
          <w:sz w:val="32"/>
          <w:szCs w:val="32"/>
        </w:rPr>
        <w:t>5</w:t>
      </w:r>
      <w:r>
        <w:rPr>
          <w:rFonts w:eastAsia="仿宋_GB2312" w:hint="eastAsia"/>
          <w:sz w:val="32"/>
          <w:szCs w:val="32"/>
        </w:rPr>
        <w:t>名成员，其中，领队</w:t>
      </w:r>
      <w:r>
        <w:rPr>
          <w:rFonts w:eastAsia="仿宋_GB2312"/>
          <w:sz w:val="32"/>
          <w:szCs w:val="32"/>
        </w:rPr>
        <w:t>1</w:t>
      </w:r>
      <w:r>
        <w:rPr>
          <w:rFonts w:eastAsia="仿宋_GB2312" w:hint="eastAsia"/>
          <w:sz w:val="32"/>
          <w:szCs w:val="32"/>
        </w:rPr>
        <w:t>人，负责现场组织协调，视力监测员</w:t>
      </w:r>
      <w:r>
        <w:rPr>
          <w:rFonts w:eastAsia="仿宋_GB2312"/>
          <w:sz w:val="32"/>
          <w:szCs w:val="32"/>
        </w:rPr>
        <w:t>4</w:t>
      </w:r>
      <w:r>
        <w:rPr>
          <w:rFonts w:eastAsia="仿宋_GB2312" w:hint="eastAsia"/>
          <w:sz w:val="32"/>
          <w:szCs w:val="32"/>
        </w:rPr>
        <w:t>人，所有成员均具备眼科执业医师或</w:t>
      </w:r>
      <w:proofErr w:type="gramStart"/>
      <w:r>
        <w:rPr>
          <w:rFonts w:eastAsia="仿宋_GB2312" w:hint="eastAsia"/>
          <w:sz w:val="32"/>
          <w:szCs w:val="32"/>
        </w:rPr>
        <w:t>验光员资质</w:t>
      </w:r>
      <w:proofErr w:type="gramEnd"/>
      <w:r>
        <w:rPr>
          <w:rFonts w:eastAsia="仿宋_GB2312" w:hint="eastAsia"/>
          <w:sz w:val="32"/>
          <w:szCs w:val="32"/>
        </w:rPr>
        <w:t>。</w:t>
      </w:r>
    </w:p>
    <w:p w:rsidR="00BD7629" w:rsidRDefault="00BD7629" w:rsidP="00BD7629">
      <w:pPr>
        <w:spacing w:line="540" w:lineRule="exact"/>
        <w:ind w:firstLineChars="200" w:firstLine="640"/>
        <w:rPr>
          <w:rFonts w:eastAsia="黑体"/>
          <w:bCs/>
          <w:sz w:val="32"/>
          <w:szCs w:val="32"/>
        </w:rPr>
      </w:pPr>
      <w:r>
        <w:rPr>
          <w:rFonts w:eastAsia="仿宋_GB2312" w:hint="eastAsia"/>
          <w:sz w:val="32"/>
          <w:szCs w:val="32"/>
        </w:rPr>
        <w:t>（二）监测设备。每支监测队伍统一配置专业视力监测设备（</w:t>
      </w:r>
      <w:r>
        <w:rPr>
          <w:rFonts w:eastAsia="仿宋_GB2312"/>
          <w:sz w:val="32"/>
          <w:szCs w:val="32"/>
        </w:rPr>
        <w:t>2</w:t>
      </w:r>
      <w:r>
        <w:rPr>
          <w:rFonts w:eastAsia="仿宋_GB2312" w:hint="eastAsia"/>
          <w:sz w:val="32"/>
          <w:szCs w:val="32"/>
        </w:rPr>
        <w:t>台视力表和</w:t>
      </w:r>
      <w:r>
        <w:rPr>
          <w:rFonts w:eastAsia="仿宋_GB2312"/>
          <w:sz w:val="32"/>
          <w:szCs w:val="32"/>
        </w:rPr>
        <w:t>2</w:t>
      </w:r>
      <w:r>
        <w:rPr>
          <w:rFonts w:eastAsia="仿宋_GB2312" w:hint="eastAsia"/>
          <w:sz w:val="32"/>
          <w:szCs w:val="32"/>
        </w:rPr>
        <w:t>台电脑自动验光仪）和笔记本电脑。</w:t>
      </w:r>
    </w:p>
    <w:p w:rsidR="00BD7629" w:rsidRDefault="00BD7629" w:rsidP="00BD7629">
      <w:pPr>
        <w:spacing w:line="540" w:lineRule="exact"/>
        <w:ind w:firstLineChars="200" w:firstLine="640"/>
        <w:rPr>
          <w:rFonts w:eastAsia="黑体"/>
          <w:bCs/>
          <w:sz w:val="32"/>
          <w:szCs w:val="32"/>
        </w:rPr>
      </w:pPr>
      <w:r>
        <w:rPr>
          <w:rFonts w:eastAsia="黑体" w:hint="eastAsia"/>
          <w:bCs/>
          <w:sz w:val="32"/>
          <w:szCs w:val="32"/>
        </w:rPr>
        <w:t>六、监测方法</w:t>
      </w:r>
    </w:p>
    <w:p w:rsidR="00BD7629" w:rsidRDefault="00BD7629" w:rsidP="00BD7629">
      <w:pPr>
        <w:spacing w:line="540" w:lineRule="exact"/>
        <w:ind w:firstLineChars="200" w:firstLine="640"/>
        <w:rPr>
          <w:rFonts w:eastAsia="仿宋_GB2312"/>
          <w:sz w:val="32"/>
          <w:szCs w:val="32"/>
        </w:rPr>
      </w:pPr>
      <w:r>
        <w:rPr>
          <w:rFonts w:eastAsia="仿宋_GB2312" w:hint="eastAsia"/>
          <w:sz w:val="32"/>
          <w:szCs w:val="32"/>
        </w:rPr>
        <w:t>（一）协助工作。设区市教育局安排专门人员协助省</w:t>
      </w:r>
      <w:proofErr w:type="gramStart"/>
      <w:r>
        <w:rPr>
          <w:rFonts w:eastAsia="仿宋_GB2312" w:hint="eastAsia"/>
          <w:sz w:val="32"/>
          <w:szCs w:val="32"/>
        </w:rPr>
        <w:t>监测队</w:t>
      </w:r>
      <w:proofErr w:type="gramEnd"/>
      <w:r>
        <w:rPr>
          <w:rFonts w:eastAsia="仿宋_GB2312" w:hint="eastAsia"/>
          <w:sz w:val="32"/>
          <w:szCs w:val="32"/>
        </w:rPr>
        <w:t>做好相关工作，另安排</w:t>
      </w:r>
      <w:r>
        <w:rPr>
          <w:rFonts w:eastAsia="仿宋_GB2312"/>
          <w:sz w:val="32"/>
          <w:szCs w:val="32"/>
        </w:rPr>
        <w:t>1-2</w:t>
      </w:r>
      <w:r>
        <w:rPr>
          <w:rFonts w:eastAsia="仿宋_GB2312" w:hint="eastAsia"/>
          <w:sz w:val="32"/>
          <w:szCs w:val="32"/>
        </w:rPr>
        <w:t>名卫生专业技术人员负责现场监督。</w:t>
      </w:r>
      <w:r>
        <w:rPr>
          <w:rFonts w:eastAsia="仿宋_GB2312" w:hint="eastAsia"/>
          <w:sz w:val="32"/>
          <w:szCs w:val="32"/>
        </w:rPr>
        <w:lastRenderedPageBreak/>
        <w:t>相关县（市、区）教育局要提前准备好辖区内所有学校（幼儿园）名单。参与监测的学校要提供全校学生花名册（电子版），至少包括学生姓名、性别、年级、班级，要提前安排</w:t>
      </w:r>
      <w:proofErr w:type="gramStart"/>
      <w:r>
        <w:rPr>
          <w:rFonts w:eastAsia="仿宋_GB2312" w:hint="eastAsia"/>
          <w:sz w:val="32"/>
          <w:szCs w:val="32"/>
        </w:rPr>
        <w:t>好相对</w:t>
      </w:r>
      <w:proofErr w:type="gramEnd"/>
      <w:r>
        <w:rPr>
          <w:rFonts w:eastAsia="仿宋_GB2312" w:hint="eastAsia"/>
          <w:sz w:val="32"/>
          <w:szCs w:val="32"/>
        </w:rPr>
        <w:t>宽敞的视力监测场所，协助做好监测班级的课时调整和现场组织工作。</w:t>
      </w:r>
    </w:p>
    <w:p w:rsidR="00BD7629" w:rsidRDefault="00BD7629" w:rsidP="00BD7629">
      <w:pPr>
        <w:spacing w:line="540" w:lineRule="exact"/>
        <w:ind w:firstLineChars="200" w:firstLine="640"/>
        <w:rPr>
          <w:rFonts w:eastAsia="仿宋_GB2312"/>
          <w:sz w:val="32"/>
          <w:szCs w:val="32"/>
        </w:rPr>
      </w:pPr>
      <w:r>
        <w:rPr>
          <w:rFonts w:eastAsia="仿宋_GB2312" w:hint="eastAsia"/>
          <w:sz w:val="32"/>
          <w:szCs w:val="32"/>
        </w:rPr>
        <w:t>（二）省</w:t>
      </w:r>
      <w:proofErr w:type="gramStart"/>
      <w:r>
        <w:rPr>
          <w:rFonts w:eastAsia="仿宋_GB2312" w:hint="eastAsia"/>
          <w:sz w:val="32"/>
          <w:szCs w:val="32"/>
        </w:rPr>
        <w:t>监测队</w:t>
      </w:r>
      <w:proofErr w:type="gramEnd"/>
      <w:r>
        <w:rPr>
          <w:rFonts w:eastAsia="仿宋_GB2312" w:hint="eastAsia"/>
          <w:sz w:val="32"/>
          <w:szCs w:val="32"/>
        </w:rPr>
        <w:t>到达所调查的县（市、区）后，从当地准备好的学校（幼儿园）名单中随机抽取监测的学校（幼儿园），如该县（市、区）域范围内仅有</w:t>
      </w:r>
      <w:r>
        <w:rPr>
          <w:rFonts w:eastAsia="仿宋_GB2312"/>
          <w:sz w:val="32"/>
          <w:szCs w:val="32"/>
        </w:rPr>
        <w:t>1</w:t>
      </w:r>
      <w:r>
        <w:rPr>
          <w:rFonts w:eastAsia="仿宋_GB2312" w:hint="eastAsia"/>
          <w:sz w:val="32"/>
          <w:szCs w:val="32"/>
        </w:rPr>
        <w:t>所普通高中，可在此高中每个年级随机抽取</w:t>
      </w:r>
      <w:r>
        <w:rPr>
          <w:rFonts w:eastAsia="仿宋_GB2312"/>
          <w:sz w:val="32"/>
          <w:szCs w:val="32"/>
        </w:rPr>
        <w:t>4</w:t>
      </w:r>
      <w:r>
        <w:rPr>
          <w:rFonts w:eastAsia="仿宋_GB2312" w:hint="eastAsia"/>
          <w:sz w:val="32"/>
          <w:szCs w:val="32"/>
        </w:rPr>
        <w:t>个班级。</w:t>
      </w:r>
    </w:p>
    <w:p w:rsidR="00BD7629" w:rsidRDefault="00BD7629" w:rsidP="00BD7629">
      <w:pPr>
        <w:spacing w:line="540" w:lineRule="exact"/>
        <w:ind w:firstLineChars="200" w:firstLine="640"/>
        <w:rPr>
          <w:rFonts w:eastAsia="仿宋_GB2312"/>
          <w:sz w:val="32"/>
          <w:szCs w:val="32"/>
        </w:rPr>
      </w:pPr>
      <w:r>
        <w:rPr>
          <w:rFonts w:eastAsia="仿宋_GB2312" w:hint="eastAsia"/>
          <w:sz w:val="32"/>
          <w:szCs w:val="32"/>
        </w:rPr>
        <w:t>（三）省</w:t>
      </w:r>
      <w:proofErr w:type="gramStart"/>
      <w:r>
        <w:rPr>
          <w:rFonts w:eastAsia="仿宋_GB2312" w:hint="eastAsia"/>
          <w:sz w:val="32"/>
          <w:szCs w:val="32"/>
        </w:rPr>
        <w:t>监测队</w:t>
      </w:r>
      <w:proofErr w:type="gramEnd"/>
      <w:r>
        <w:rPr>
          <w:rFonts w:eastAsia="仿宋_GB2312" w:hint="eastAsia"/>
          <w:sz w:val="32"/>
          <w:szCs w:val="32"/>
        </w:rPr>
        <w:t>到达学校（幼儿园）后，从学校（幼儿园）提供的学生花名册中随机抽取调查的班级，尽可能抽取缺勤人数少的班级。</w:t>
      </w:r>
    </w:p>
    <w:p w:rsidR="00BD7629" w:rsidRDefault="00BD7629" w:rsidP="00BD7629">
      <w:pPr>
        <w:spacing w:line="540" w:lineRule="exact"/>
        <w:ind w:firstLineChars="200" w:firstLine="640"/>
        <w:rPr>
          <w:rFonts w:eastAsia="仿宋_GB2312"/>
          <w:sz w:val="32"/>
          <w:szCs w:val="32"/>
        </w:rPr>
      </w:pPr>
      <w:r>
        <w:rPr>
          <w:rFonts w:eastAsia="仿宋_GB2312" w:hint="eastAsia"/>
          <w:sz w:val="32"/>
          <w:szCs w:val="32"/>
        </w:rPr>
        <w:t>（四）省</w:t>
      </w:r>
      <w:proofErr w:type="gramStart"/>
      <w:r>
        <w:rPr>
          <w:rFonts w:eastAsia="仿宋_GB2312" w:hint="eastAsia"/>
          <w:sz w:val="32"/>
          <w:szCs w:val="32"/>
        </w:rPr>
        <w:t>监测队</w:t>
      </w:r>
      <w:proofErr w:type="gramEnd"/>
      <w:r>
        <w:rPr>
          <w:rFonts w:eastAsia="仿宋_GB2312" w:hint="eastAsia"/>
          <w:sz w:val="32"/>
          <w:szCs w:val="32"/>
        </w:rPr>
        <w:t>安排</w:t>
      </w:r>
      <w:r>
        <w:rPr>
          <w:rFonts w:eastAsia="仿宋_GB2312"/>
          <w:sz w:val="32"/>
          <w:szCs w:val="32"/>
        </w:rPr>
        <w:t>2-3</w:t>
      </w:r>
      <w:r>
        <w:rPr>
          <w:rFonts w:eastAsia="仿宋_GB2312" w:hint="eastAsia"/>
          <w:sz w:val="32"/>
          <w:szCs w:val="32"/>
        </w:rPr>
        <w:t>名工作人员到班级核验学生人数等相关信息，带领全体学生到准备好的监测地点参加现场测试。原则上一个班级监测结束后，再安排另外一个班级监测。</w:t>
      </w:r>
    </w:p>
    <w:p w:rsidR="00BD7629" w:rsidRDefault="00BD7629" w:rsidP="00BD7629">
      <w:pPr>
        <w:spacing w:line="540" w:lineRule="exact"/>
        <w:ind w:firstLineChars="200" w:firstLine="640"/>
        <w:rPr>
          <w:rFonts w:eastAsia="仿宋_GB2312"/>
          <w:sz w:val="32"/>
          <w:szCs w:val="32"/>
        </w:rPr>
      </w:pPr>
      <w:r>
        <w:rPr>
          <w:rFonts w:eastAsia="仿宋_GB2312" w:hint="eastAsia"/>
          <w:sz w:val="32"/>
          <w:szCs w:val="32"/>
        </w:rPr>
        <w:t>（五）缺勤学生管理。对于缺勤学生，需在学校学生健康监测缺课系统中查询到相关信息，并在</w:t>
      </w:r>
      <w:r>
        <w:rPr>
          <w:rFonts w:eastAsia="仿宋" w:hint="eastAsia"/>
          <w:sz w:val="32"/>
          <w:szCs w:val="32"/>
        </w:rPr>
        <w:t>缺勤学生信息登记表</w:t>
      </w:r>
      <w:r>
        <w:rPr>
          <w:rFonts w:eastAsia="仿宋_GB2312" w:hint="eastAsia"/>
          <w:sz w:val="32"/>
          <w:szCs w:val="32"/>
        </w:rPr>
        <w:t>中填写相关信息（见附件</w:t>
      </w:r>
      <w:r>
        <w:rPr>
          <w:rFonts w:eastAsia="仿宋_GB2312"/>
          <w:sz w:val="32"/>
          <w:szCs w:val="32"/>
        </w:rPr>
        <w:t>4</w:t>
      </w:r>
      <w:r>
        <w:rPr>
          <w:rFonts w:eastAsia="仿宋_GB2312" w:hint="eastAsia"/>
          <w:sz w:val="32"/>
          <w:szCs w:val="32"/>
        </w:rPr>
        <w:t>）。缺勤学生的视力和屈光度检查由当地组织安排，要求选择县（市、区）级及以上综合医院眼科，检查结束后填写缺勤学生近视监测登记表（见附件</w:t>
      </w:r>
      <w:r>
        <w:rPr>
          <w:rFonts w:eastAsia="仿宋_GB2312"/>
          <w:sz w:val="32"/>
          <w:szCs w:val="32"/>
        </w:rPr>
        <w:t>5</w:t>
      </w:r>
      <w:r>
        <w:rPr>
          <w:rFonts w:eastAsia="仿宋_GB2312" w:hint="eastAsia"/>
          <w:sz w:val="32"/>
          <w:szCs w:val="32"/>
        </w:rPr>
        <w:t>），并由当地教育局和卫健委共同确认后，于</w:t>
      </w:r>
      <w:smartTag w:uri="urn:schemas-microsoft-com:office:smarttags" w:element="chsdate">
        <w:smartTagPr>
          <w:attr w:name="IsROCDate" w:val="False"/>
          <w:attr w:name="IsLunarDate" w:val="False"/>
          <w:attr w:name="Day" w:val="20"/>
          <w:attr w:name="Month" w:val="12"/>
          <w:attr w:name="Year" w:val="2021"/>
        </w:smartTagPr>
        <w:r>
          <w:rPr>
            <w:rFonts w:eastAsia="仿宋_GB2312"/>
            <w:sz w:val="32"/>
            <w:szCs w:val="32"/>
          </w:rPr>
          <w:t>2021</w:t>
        </w:r>
        <w:r>
          <w:rPr>
            <w:rFonts w:eastAsia="仿宋_GB2312" w:hint="eastAsia"/>
            <w:sz w:val="32"/>
            <w:szCs w:val="32"/>
          </w:rPr>
          <w:t>年</w:t>
        </w:r>
        <w:r>
          <w:rPr>
            <w:rFonts w:eastAsia="仿宋_GB2312"/>
            <w:sz w:val="32"/>
            <w:szCs w:val="32"/>
          </w:rPr>
          <w:t>12</w:t>
        </w:r>
        <w:r>
          <w:rPr>
            <w:rFonts w:eastAsia="仿宋_GB2312" w:hint="eastAsia"/>
            <w:sz w:val="32"/>
            <w:szCs w:val="32"/>
          </w:rPr>
          <w:t>月</w:t>
        </w:r>
        <w:r>
          <w:rPr>
            <w:rFonts w:eastAsia="仿宋_GB2312"/>
            <w:sz w:val="32"/>
            <w:szCs w:val="32"/>
          </w:rPr>
          <w:t>20</w:t>
        </w:r>
        <w:r>
          <w:rPr>
            <w:rFonts w:eastAsia="仿宋_GB2312" w:hint="eastAsia"/>
            <w:sz w:val="32"/>
            <w:szCs w:val="32"/>
          </w:rPr>
          <w:t>日前</w:t>
        </w:r>
      </w:smartTag>
      <w:r>
        <w:rPr>
          <w:rFonts w:eastAsia="仿宋_GB2312" w:hint="eastAsia"/>
          <w:sz w:val="32"/>
          <w:szCs w:val="32"/>
        </w:rPr>
        <w:t>上报省教育厅（联系人：周云帆，电话：</w:t>
      </w:r>
      <w:r>
        <w:rPr>
          <w:rFonts w:eastAsia="仿宋_GB2312"/>
          <w:sz w:val="32"/>
          <w:szCs w:val="32"/>
        </w:rPr>
        <w:t>13951686414</w:t>
      </w:r>
      <w:r>
        <w:rPr>
          <w:rFonts w:eastAsia="仿宋_GB2312" w:hint="eastAsia"/>
          <w:sz w:val="32"/>
          <w:szCs w:val="32"/>
        </w:rPr>
        <w:t>，邮箱：</w:t>
      </w:r>
      <w:hyperlink r:id="rId5" w:history="1">
        <w:r>
          <w:rPr>
            <w:rStyle w:val="a3"/>
            <w:rFonts w:eastAsia="仿宋_GB2312"/>
            <w:sz w:val="32"/>
            <w:szCs w:val="32"/>
          </w:rPr>
          <w:t>281977345@qq.com</w:t>
        </w:r>
      </w:hyperlink>
      <w:r>
        <w:rPr>
          <w:rFonts w:eastAsia="仿宋_GB2312" w:hint="eastAsia"/>
          <w:sz w:val="32"/>
          <w:szCs w:val="32"/>
        </w:rPr>
        <w:t>）。</w:t>
      </w:r>
    </w:p>
    <w:p w:rsidR="00BD7629" w:rsidRDefault="00BD7629" w:rsidP="00BD7629">
      <w:pPr>
        <w:spacing w:line="540" w:lineRule="exact"/>
        <w:ind w:firstLineChars="200" w:firstLine="640"/>
        <w:rPr>
          <w:rFonts w:eastAsia="仿宋_GB2312"/>
          <w:sz w:val="32"/>
          <w:szCs w:val="32"/>
        </w:rPr>
      </w:pPr>
      <w:r>
        <w:rPr>
          <w:rFonts w:eastAsia="仿宋_GB2312" w:hint="eastAsia"/>
          <w:sz w:val="32"/>
          <w:szCs w:val="32"/>
        </w:rPr>
        <w:t>（六）裸眼视力检查。视光师询问学生后，进行裸眼视力检查。学生视力检查应在距离电子视力表</w:t>
      </w:r>
      <w:smartTag w:uri="urn:schemas-microsoft-com:office:smarttags" w:element="chmetcnv">
        <w:smartTagPr>
          <w:attr w:name="TCSC" w:val="0"/>
          <w:attr w:name="NumberType" w:val="1"/>
          <w:attr w:name="Negative" w:val="False"/>
          <w:attr w:name="HasSpace" w:val="False"/>
          <w:attr w:name="SourceValue" w:val="5"/>
          <w:attr w:name="UnitName" w:val="米"/>
        </w:smartTagPr>
        <w:r>
          <w:rPr>
            <w:rFonts w:eastAsia="仿宋_GB2312"/>
            <w:sz w:val="32"/>
            <w:szCs w:val="32"/>
          </w:rPr>
          <w:t>5</w:t>
        </w:r>
        <w:r>
          <w:rPr>
            <w:rFonts w:eastAsia="仿宋_GB2312" w:hint="eastAsia"/>
            <w:sz w:val="32"/>
            <w:szCs w:val="32"/>
          </w:rPr>
          <w:t>米</w:t>
        </w:r>
      </w:smartTag>
      <w:r>
        <w:rPr>
          <w:rFonts w:eastAsia="仿宋_GB2312" w:hint="eastAsia"/>
          <w:sz w:val="32"/>
          <w:szCs w:val="32"/>
        </w:rPr>
        <w:t>处实施。视力检查操</w:t>
      </w:r>
      <w:r>
        <w:rPr>
          <w:rFonts w:eastAsia="仿宋_GB2312" w:hint="eastAsia"/>
          <w:sz w:val="32"/>
          <w:szCs w:val="32"/>
        </w:rPr>
        <w:lastRenderedPageBreak/>
        <w:t>作规范参照《</w:t>
      </w:r>
      <w:r>
        <w:rPr>
          <w:rFonts w:eastAsia="仿宋_GB2312"/>
          <w:sz w:val="32"/>
          <w:szCs w:val="32"/>
        </w:rPr>
        <w:t>WS/T 663-2020</w:t>
      </w:r>
      <w:r>
        <w:rPr>
          <w:rFonts w:eastAsia="仿宋_GB2312" w:hint="eastAsia"/>
          <w:sz w:val="32"/>
          <w:szCs w:val="32"/>
        </w:rPr>
        <w:t>中小学生屈光不正筛查规范》执行，近视标准：裸眼视力</w:t>
      </w:r>
      <w:r>
        <w:rPr>
          <w:rFonts w:eastAsia="仿宋_GB2312"/>
          <w:sz w:val="32"/>
          <w:szCs w:val="32"/>
        </w:rPr>
        <w:t>&lt;5.0</w:t>
      </w:r>
      <w:r>
        <w:rPr>
          <w:rFonts w:eastAsia="仿宋_GB2312" w:hint="eastAsia"/>
          <w:sz w:val="32"/>
          <w:szCs w:val="32"/>
        </w:rPr>
        <w:t>且非睫状肌麻痹</w:t>
      </w:r>
      <w:proofErr w:type="gramStart"/>
      <w:r>
        <w:rPr>
          <w:rFonts w:eastAsia="仿宋_GB2312" w:hint="eastAsia"/>
          <w:sz w:val="32"/>
          <w:szCs w:val="32"/>
        </w:rPr>
        <w:t>下电脑</w:t>
      </w:r>
      <w:proofErr w:type="gramEnd"/>
      <w:r>
        <w:rPr>
          <w:rFonts w:eastAsia="仿宋_GB2312" w:hint="eastAsia"/>
          <w:sz w:val="32"/>
          <w:szCs w:val="32"/>
        </w:rPr>
        <w:t>验光等效球镜度数</w:t>
      </w:r>
      <w:r>
        <w:rPr>
          <w:rFonts w:eastAsia="仿宋_GB2312"/>
          <w:sz w:val="32"/>
          <w:szCs w:val="32"/>
        </w:rPr>
        <w:t>&lt;-0.50D</w:t>
      </w:r>
      <w:r>
        <w:rPr>
          <w:rFonts w:eastAsia="仿宋_GB2312" w:hint="eastAsia"/>
          <w:sz w:val="32"/>
          <w:szCs w:val="32"/>
        </w:rPr>
        <w:t>。</w:t>
      </w:r>
    </w:p>
    <w:p w:rsidR="00BD7629" w:rsidRDefault="00BD7629" w:rsidP="00BD7629">
      <w:pPr>
        <w:spacing w:line="540" w:lineRule="exact"/>
        <w:ind w:firstLineChars="200" w:firstLine="640"/>
        <w:rPr>
          <w:rFonts w:eastAsia="仿宋_GB2312"/>
          <w:sz w:val="32"/>
          <w:szCs w:val="32"/>
        </w:rPr>
      </w:pPr>
      <w:r>
        <w:rPr>
          <w:rFonts w:eastAsia="仿宋_GB2312" w:hint="eastAsia"/>
          <w:sz w:val="32"/>
          <w:szCs w:val="32"/>
        </w:rPr>
        <w:t>（七）屈光度检查。视光</w:t>
      </w:r>
      <w:proofErr w:type="gramStart"/>
      <w:r>
        <w:rPr>
          <w:rFonts w:eastAsia="仿宋_GB2312" w:hint="eastAsia"/>
          <w:sz w:val="32"/>
          <w:szCs w:val="32"/>
        </w:rPr>
        <w:t>师操作</w:t>
      </w:r>
      <w:proofErr w:type="gramEnd"/>
      <w:r>
        <w:rPr>
          <w:rFonts w:eastAsia="仿宋_GB2312" w:hint="eastAsia"/>
          <w:sz w:val="32"/>
          <w:szCs w:val="32"/>
        </w:rPr>
        <w:t>自动电脑验光</w:t>
      </w:r>
      <w:proofErr w:type="gramStart"/>
      <w:r>
        <w:rPr>
          <w:rFonts w:eastAsia="仿宋_GB2312" w:hint="eastAsia"/>
          <w:sz w:val="32"/>
          <w:szCs w:val="32"/>
        </w:rPr>
        <w:t>仪完成</w:t>
      </w:r>
      <w:proofErr w:type="gramEnd"/>
      <w:r>
        <w:rPr>
          <w:rFonts w:eastAsia="仿宋_GB2312" w:hint="eastAsia"/>
          <w:sz w:val="32"/>
          <w:szCs w:val="32"/>
        </w:rPr>
        <w:t>学生屈光度检查。屈光度检查操作规范参照《</w:t>
      </w:r>
      <w:r>
        <w:rPr>
          <w:rFonts w:eastAsia="仿宋_GB2312"/>
          <w:sz w:val="32"/>
          <w:szCs w:val="32"/>
        </w:rPr>
        <w:t>WS/T 663-2020</w:t>
      </w:r>
      <w:r>
        <w:rPr>
          <w:rFonts w:eastAsia="仿宋_GB2312" w:hint="eastAsia"/>
          <w:sz w:val="32"/>
          <w:szCs w:val="32"/>
        </w:rPr>
        <w:t>中小学生屈光不正筛查规范》执行。</w:t>
      </w:r>
    </w:p>
    <w:p w:rsidR="00BD7629" w:rsidRDefault="00BD7629" w:rsidP="00BD7629">
      <w:pPr>
        <w:spacing w:line="540" w:lineRule="exact"/>
        <w:ind w:firstLineChars="200" w:firstLine="640"/>
        <w:rPr>
          <w:rFonts w:eastAsia="仿宋_GB2312"/>
          <w:sz w:val="32"/>
          <w:szCs w:val="32"/>
        </w:rPr>
      </w:pPr>
      <w:r>
        <w:rPr>
          <w:rFonts w:eastAsia="仿宋_GB2312" w:hint="eastAsia"/>
          <w:sz w:val="32"/>
          <w:szCs w:val="32"/>
        </w:rPr>
        <w:t>（八）记录结果。现场监测时，视光</w:t>
      </w:r>
      <w:proofErr w:type="gramStart"/>
      <w:r>
        <w:rPr>
          <w:rFonts w:eastAsia="仿宋_GB2312" w:hint="eastAsia"/>
          <w:sz w:val="32"/>
          <w:szCs w:val="32"/>
        </w:rPr>
        <w:t>师做好</w:t>
      </w:r>
      <w:proofErr w:type="gramEnd"/>
      <w:r>
        <w:rPr>
          <w:rFonts w:eastAsia="仿宋_GB2312" w:hint="eastAsia"/>
          <w:sz w:val="32"/>
          <w:szCs w:val="32"/>
        </w:rPr>
        <w:t>学生相关信息记录，学校全部监测结束后，省</w:t>
      </w:r>
      <w:proofErr w:type="gramStart"/>
      <w:r>
        <w:rPr>
          <w:rFonts w:eastAsia="仿宋_GB2312" w:hint="eastAsia"/>
          <w:sz w:val="32"/>
          <w:szCs w:val="32"/>
        </w:rPr>
        <w:t>监测队</w:t>
      </w:r>
      <w:proofErr w:type="gramEnd"/>
      <w:r>
        <w:rPr>
          <w:rFonts w:eastAsia="仿宋_GB2312" w:hint="eastAsia"/>
          <w:sz w:val="32"/>
          <w:szCs w:val="32"/>
        </w:rPr>
        <w:t>和相关人员填写《学生视力调查记录表》，并分别由省</w:t>
      </w:r>
      <w:proofErr w:type="gramStart"/>
      <w:r>
        <w:rPr>
          <w:rFonts w:eastAsia="仿宋_GB2312" w:hint="eastAsia"/>
          <w:sz w:val="32"/>
          <w:szCs w:val="32"/>
        </w:rPr>
        <w:t>监测队</w:t>
      </w:r>
      <w:proofErr w:type="gramEnd"/>
      <w:r>
        <w:rPr>
          <w:rFonts w:eastAsia="仿宋_GB2312" w:hint="eastAsia"/>
          <w:sz w:val="32"/>
          <w:szCs w:val="32"/>
        </w:rPr>
        <w:t>领队、当地监督人员、校长、班主任签名确认，原件交江苏省儿童青少年近视防控研究中心监督人员带回或扫描成</w:t>
      </w:r>
      <w:r>
        <w:rPr>
          <w:rFonts w:eastAsia="仿宋_GB2312"/>
          <w:sz w:val="32"/>
          <w:szCs w:val="32"/>
        </w:rPr>
        <w:t>PDF</w:t>
      </w:r>
      <w:r>
        <w:rPr>
          <w:rFonts w:eastAsia="仿宋_GB2312" w:hint="eastAsia"/>
          <w:sz w:val="32"/>
          <w:szCs w:val="32"/>
        </w:rPr>
        <w:t>格式于测试当天发送至邮箱：</w:t>
      </w:r>
      <w:hyperlink r:id="rId6" w:history="1">
        <w:r>
          <w:rPr>
            <w:rStyle w:val="a3"/>
            <w:rFonts w:eastAsia="仿宋_GB2312"/>
            <w:sz w:val="32"/>
            <w:szCs w:val="32"/>
          </w:rPr>
          <w:t>281977345@qq.com</w:t>
        </w:r>
      </w:hyperlink>
      <w:r>
        <w:rPr>
          <w:rFonts w:eastAsia="仿宋_GB2312" w:hint="eastAsia"/>
          <w:sz w:val="32"/>
          <w:szCs w:val="32"/>
        </w:rPr>
        <w:t>，《学生视力调查记录表》另复印</w:t>
      </w:r>
      <w:r>
        <w:rPr>
          <w:rFonts w:eastAsia="仿宋_GB2312"/>
          <w:sz w:val="32"/>
          <w:szCs w:val="32"/>
        </w:rPr>
        <w:t>4</w:t>
      </w:r>
      <w:r>
        <w:rPr>
          <w:rFonts w:eastAsia="仿宋_GB2312" w:hint="eastAsia"/>
          <w:sz w:val="32"/>
          <w:szCs w:val="32"/>
        </w:rPr>
        <w:t>份，分别送省监测队、设区市教育局、县（市、区）教育局和学校留存。</w:t>
      </w:r>
    </w:p>
    <w:p w:rsidR="00BD7629" w:rsidRDefault="00BD7629" w:rsidP="00BD7629">
      <w:pPr>
        <w:spacing w:line="540" w:lineRule="exact"/>
        <w:ind w:firstLineChars="200" w:firstLine="640"/>
        <w:rPr>
          <w:rFonts w:eastAsia="仿宋_GB2312"/>
          <w:sz w:val="32"/>
          <w:szCs w:val="32"/>
        </w:rPr>
      </w:pPr>
      <w:r>
        <w:rPr>
          <w:rFonts w:eastAsia="仿宋_GB2312" w:hint="eastAsia"/>
          <w:sz w:val="32"/>
          <w:szCs w:val="32"/>
        </w:rPr>
        <w:t>（九）监测进度。省</w:t>
      </w:r>
      <w:proofErr w:type="gramStart"/>
      <w:r>
        <w:rPr>
          <w:rFonts w:eastAsia="仿宋_GB2312" w:hint="eastAsia"/>
          <w:sz w:val="32"/>
          <w:szCs w:val="32"/>
        </w:rPr>
        <w:t>监测队</w:t>
      </w:r>
      <w:proofErr w:type="gramEnd"/>
      <w:r>
        <w:rPr>
          <w:rFonts w:eastAsia="仿宋_GB2312" w:hint="eastAsia"/>
          <w:sz w:val="32"/>
          <w:szCs w:val="32"/>
        </w:rPr>
        <w:t>每周工作</w:t>
      </w:r>
      <w:r>
        <w:rPr>
          <w:rFonts w:eastAsia="仿宋_GB2312"/>
          <w:sz w:val="32"/>
          <w:szCs w:val="32"/>
        </w:rPr>
        <w:t>5</w:t>
      </w:r>
      <w:r>
        <w:rPr>
          <w:rFonts w:eastAsia="仿宋_GB2312" w:hint="eastAsia"/>
          <w:sz w:val="32"/>
          <w:szCs w:val="32"/>
        </w:rPr>
        <w:t>天，每周需完成</w:t>
      </w:r>
      <w:r>
        <w:rPr>
          <w:rFonts w:eastAsia="仿宋_GB2312"/>
          <w:sz w:val="32"/>
          <w:szCs w:val="32"/>
        </w:rPr>
        <w:t>1</w:t>
      </w:r>
      <w:r>
        <w:rPr>
          <w:rFonts w:eastAsia="仿宋_GB2312" w:hint="eastAsia"/>
          <w:sz w:val="32"/>
          <w:szCs w:val="32"/>
        </w:rPr>
        <w:t>个县（市、区）内的</w:t>
      </w:r>
      <w:r>
        <w:rPr>
          <w:rFonts w:eastAsia="仿宋_GB2312"/>
          <w:sz w:val="32"/>
          <w:szCs w:val="32"/>
        </w:rPr>
        <w:t>2</w:t>
      </w:r>
      <w:r>
        <w:rPr>
          <w:rFonts w:eastAsia="仿宋_GB2312" w:hint="eastAsia"/>
          <w:sz w:val="32"/>
          <w:szCs w:val="32"/>
        </w:rPr>
        <w:t>所幼儿园大班、</w:t>
      </w:r>
      <w:r>
        <w:rPr>
          <w:rFonts w:eastAsia="仿宋_GB2312"/>
          <w:sz w:val="32"/>
          <w:szCs w:val="32"/>
        </w:rPr>
        <w:t>2</w:t>
      </w:r>
      <w:r>
        <w:rPr>
          <w:rFonts w:eastAsia="仿宋_GB2312" w:hint="eastAsia"/>
          <w:sz w:val="32"/>
          <w:szCs w:val="32"/>
        </w:rPr>
        <w:t>所小学、</w:t>
      </w:r>
      <w:r>
        <w:rPr>
          <w:rFonts w:eastAsia="仿宋_GB2312"/>
          <w:sz w:val="32"/>
          <w:szCs w:val="32"/>
        </w:rPr>
        <w:t>2</w:t>
      </w:r>
      <w:r>
        <w:rPr>
          <w:rFonts w:eastAsia="仿宋_GB2312" w:hint="eastAsia"/>
          <w:sz w:val="32"/>
          <w:szCs w:val="32"/>
        </w:rPr>
        <w:t>所初中和</w:t>
      </w:r>
      <w:r>
        <w:rPr>
          <w:rFonts w:eastAsia="仿宋_GB2312"/>
          <w:sz w:val="32"/>
          <w:szCs w:val="32"/>
        </w:rPr>
        <w:t>2</w:t>
      </w:r>
      <w:r>
        <w:rPr>
          <w:rFonts w:eastAsia="仿宋_GB2312" w:hint="eastAsia"/>
          <w:sz w:val="32"/>
          <w:szCs w:val="32"/>
        </w:rPr>
        <w:t>所高中的全部监测任务。</w:t>
      </w:r>
    </w:p>
    <w:p w:rsidR="00BD7629" w:rsidRDefault="00BD7629" w:rsidP="00BD7629">
      <w:pPr>
        <w:spacing w:line="540" w:lineRule="exact"/>
        <w:ind w:firstLineChars="200" w:firstLine="640"/>
        <w:rPr>
          <w:rFonts w:eastAsia="黑体"/>
          <w:bCs/>
          <w:sz w:val="32"/>
          <w:szCs w:val="32"/>
        </w:rPr>
      </w:pPr>
      <w:r>
        <w:rPr>
          <w:rFonts w:eastAsia="黑体" w:hint="eastAsia"/>
          <w:bCs/>
          <w:sz w:val="32"/>
          <w:szCs w:val="32"/>
        </w:rPr>
        <w:t>七、相关要求</w:t>
      </w:r>
    </w:p>
    <w:p w:rsidR="00BD7629" w:rsidRDefault="00BD7629" w:rsidP="00BD7629">
      <w:pPr>
        <w:spacing w:line="540" w:lineRule="exact"/>
        <w:ind w:firstLineChars="200" w:firstLine="640"/>
        <w:rPr>
          <w:rFonts w:eastAsia="仿宋_GB2312"/>
          <w:sz w:val="32"/>
          <w:szCs w:val="32"/>
        </w:rPr>
      </w:pPr>
      <w:r>
        <w:rPr>
          <w:rFonts w:eastAsia="仿宋_GB2312" w:hint="eastAsia"/>
          <w:sz w:val="32"/>
          <w:szCs w:val="32"/>
        </w:rPr>
        <w:t>（一）完善监测制度。</w:t>
      </w:r>
      <w:r>
        <w:rPr>
          <w:rFonts w:eastAsia="仿宋_GB2312"/>
          <w:sz w:val="32"/>
          <w:szCs w:val="32"/>
        </w:rPr>
        <w:t>2021</w:t>
      </w:r>
      <w:r>
        <w:rPr>
          <w:rFonts w:eastAsia="仿宋_GB2312" w:hint="eastAsia"/>
          <w:sz w:val="32"/>
          <w:szCs w:val="32"/>
        </w:rPr>
        <w:t>年对各设区市儿童青少年视力监测的数据将作为对设区市人民政府履行教育职责考核的参考依据；</w:t>
      </w:r>
      <w:r>
        <w:rPr>
          <w:rFonts w:eastAsia="仿宋_GB2312"/>
          <w:sz w:val="32"/>
          <w:szCs w:val="32"/>
        </w:rPr>
        <w:t>2021</w:t>
      </w:r>
      <w:r>
        <w:rPr>
          <w:rFonts w:eastAsia="仿宋_GB2312" w:hint="eastAsia"/>
          <w:sz w:val="32"/>
          <w:szCs w:val="32"/>
        </w:rPr>
        <w:t>年监测的数据与</w:t>
      </w:r>
      <w:r>
        <w:rPr>
          <w:rFonts w:eastAsia="仿宋_GB2312"/>
          <w:sz w:val="32"/>
          <w:szCs w:val="32"/>
        </w:rPr>
        <w:t>2020</w:t>
      </w:r>
      <w:r>
        <w:rPr>
          <w:rFonts w:eastAsia="仿宋_GB2312" w:hint="eastAsia"/>
          <w:sz w:val="32"/>
          <w:szCs w:val="32"/>
        </w:rPr>
        <w:t>年的基线数据进行比较，并按照近视率下降幅度进行排名，对于近视率下降幅度较大的设区市进行全省通报表扬并给予经费奖励，对于近视率继续上升的设区市进行全省通报批评并视情况约谈教育行政部门负责人。各设区市要按照相关文件规定要求，参照省里做法，每年对所辖县（市、</w:t>
      </w:r>
      <w:r>
        <w:rPr>
          <w:rFonts w:eastAsia="仿宋_GB2312" w:hint="eastAsia"/>
          <w:sz w:val="32"/>
          <w:szCs w:val="32"/>
        </w:rPr>
        <w:lastRenderedPageBreak/>
        <w:t>区）儿童青少年近视状况进行调查监测排名，并督促各县（市、区）对所属学校，学校对各年级、班级进行监测排名。</w:t>
      </w:r>
    </w:p>
    <w:p w:rsidR="00BD7629" w:rsidRDefault="00BD7629" w:rsidP="00BD7629">
      <w:pPr>
        <w:spacing w:line="540" w:lineRule="exact"/>
        <w:ind w:firstLineChars="200" w:firstLine="640"/>
        <w:rPr>
          <w:rFonts w:eastAsia="仿宋_GB2312"/>
          <w:sz w:val="32"/>
          <w:szCs w:val="32"/>
        </w:rPr>
      </w:pPr>
      <w:r>
        <w:rPr>
          <w:rFonts w:eastAsia="仿宋_GB2312" w:hint="eastAsia"/>
          <w:sz w:val="32"/>
          <w:szCs w:val="32"/>
        </w:rPr>
        <w:t>（二）认真组织监测。各地教育部门和学校要高度重视，密切配合，提前做好宣传发动工作，争取学校和学生家长的支持配合，确保如期高质量完成监测工作。</w:t>
      </w:r>
    </w:p>
    <w:p w:rsidR="00BD7629" w:rsidRDefault="00BD7629" w:rsidP="00BD7629">
      <w:pPr>
        <w:spacing w:line="540" w:lineRule="exact"/>
        <w:ind w:firstLineChars="200" w:firstLine="640"/>
        <w:rPr>
          <w:rFonts w:eastAsia="仿宋_GB2312"/>
          <w:sz w:val="32"/>
          <w:szCs w:val="32"/>
        </w:rPr>
      </w:pPr>
      <w:r>
        <w:rPr>
          <w:rFonts w:eastAsia="仿宋_GB2312" w:hint="eastAsia"/>
          <w:sz w:val="32"/>
          <w:szCs w:val="32"/>
        </w:rPr>
        <w:t>（三）加强质量控制。各地要抽调经验丰富的卫生专业技术人员加强现场监督。江苏省儿童青少年近视防控研究中心和</w:t>
      </w:r>
      <w:proofErr w:type="gramStart"/>
      <w:r>
        <w:rPr>
          <w:rFonts w:eastAsia="仿宋_GB2312" w:hint="eastAsia"/>
          <w:sz w:val="32"/>
          <w:szCs w:val="32"/>
        </w:rPr>
        <w:t>省疾控中心</w:t>
      </w:r>
      <w:proofErr w:type="gramEnd"/>
      <w:r>
        <w:rPr>
          <w:rFonts w:eastAsia="仿宋_GB2312" w:hint="eastAsia"/>
          <w:sz w:val="32"/>
          <w:szCs w:val="32"/>
        </w:rPr>
        <w:t>将组织专家对本次监测工作进行技术指导和现场监督，开展全过程质量控制，确保监测结果的真实性、准确性。</w:t>
      </w:r>
    </w:p>
    <w:p w:rsidR="00BD7629" w:rsidRDefault="00BD7629" w:rsidP="00BD7629">
      <w:pPr>
        <w:spacing w:line="540" w:lineRule="exact"/>
        <w:ind w:firstLineChars="200" w:firstLine="640"/>
        <w:rPr>
          <w:rFonts w:eastAsia="仿宋_GB2312"/>
          <w:sz w:val="32"/>
          <w:szCs w:val="32"/>
        </w:rPr>
      </w:pPr>
      <w:r>
        <w:rPr>
          <w:rFonts w:eastAsia="仿宋_GB2312" w:hint="eastAsia"/>
          <w:sz w:val="32"/>
          <w:szCs w:val="32"/>
        </w:rPr>
        <w:t>（四）监测经费。省教育厅给予江苏省儿童青少年近视防控研究中心专项经费支持，主要用于监测队伍人员食宿、交通、培训、劳务等费用支出。学校不得向学生或家长收取任何费用。</w:t>
      </w:r>
    </w:p>
    <w:p w:rsidR="00BD7629" w:rsidRDefault="00BD7629" w:rsidP="00BD7629">
      <w:pPr>
        <w:spacing w:line="540" w:lineRule="exact"/>
        <w:ind w:firstLineChars="200" w:firstLine="640"/>
        <w:rPr>
          <w:rFonts w:eastAsia="仿宋_GB2312"/>
          <w:sz w:val="32"/>
          <w:szCs w:val="32"/>
        </w:rPr>
      </w:pPr>
      <w:r>
        <w:rPr>
          <w:rFonts w:eastAsia="仿宋_GB2312" w:hint="eastAsia"/>
          <w:sz w:val="32"/>
          <w:szCs w:val="32"/>
        </w:rPr>
        <w:t>（五）省监测队伍和其他相关人员赴学校（幼儿园）监测，须严格遵守学校疫情防控相关规定。</w:t>
      </w:r>
    </w:p>
    <w:p w:rsidR="00BD7629" w:rsidRDefault="00BD7629" w:rsidP="00BD7629">
      <w:pPr>
        <w:spacing w:line="540" w:lineRule="exact"/>
        <w:ind w:firstLineChars="200" w:firstLine="640"/>
        <w:rPr>
          <w:rFonts w:eastAsia="仿宋_GB2312"/>
          <w:sz w:val="32"/>
          <w:szCs w:val="32"/>
        </w:rPr>
      </w:pPr>
    </w:p>
    <w:p w:rsidR="00BD7629" w:rsidRDefault="00BD7629" w:rsidP="00BD7629">
      <w:pPr>
        <w:spacing w:line="540" w:lineRule="exact"/>
        <w:ind w:firstLineChars="200" w:firstLine="640"/>
        <w:rPr>
          <w:rFonts w:eastAsia="仿宋_GB2312"/>
          <w:sz w:val="32"/>
          <w:szCs w:val="32"/>
        </w:rPr>
      </w:pPr>
    </w:p>
    <w:p w:rsidR="00BD7629" w:rsidRDefault="00BD7629" w:rsidP="00BD7629">
      <w:pPr>
        <w:spacing w:line="540" w:lineRule="exact"/>
        <w:rPr>
          <w:rFonts w:eastAsia="仿宋_GB2312"/>
          <w:sz w:val="32"/>
          <w:szCs w:val="32"/>
        </w:rPr>
      </w:pPr>
    </w:p>
    <w:p w:rsidR="00BD7629" w:rsidRDefault="00BD7629" w:rsidP="00BD7629">
      <w:pPr>
        <w:spacing w:line="540" w:lineRule="exact"/>
        <w:rPr>
          <w:rFonts w:eastAsia="仿宋_GB2312"/>
          <w:sz w:val="32"/>
          <w:szCs w:val="32"/>
        </w:rPr>
      </w:pPr>
    </w:p>
    <w:p w:rsidR="00BD7629" w:rsidRDefault="00BD7629" w:rsidP="00BD7629">
      <w:pPr>
        <w:spacing w:line="540" w:lineRule="exact"/>
        <w:rPr>
          <w:rFonts w:eastAsia="仿宋_GB2312"/>
          <w:sz w:val="32"/>
          <w:szCs w:val="32"/>
        </w:rPr>
      </w:pPr>
    </w:p>
    <w:p w:rsidR="00BD7629" w:rsidRDefault="00BD7629" w:rsidP="00BD7629">
      <w:pPr>
        <w:spacing w:line="540" w:lineRule="exact"/>
        <w:rPr>
          <w:rFonts w:eastAsia="仿宋_GB2312"/>
          <w:sz w:val="32"/>
          <w:szCs w:val="32"/>
        </w:rPr>
      </w:pPr>
    </w:p>
    <w:p w:rsidR="00BD7629" w:rsidRDefault="00BD7629" w:rsidP="00BD7629">
      <w:pPr>
        <w:spacing w:line="540" w:lineRule="exact"/>
        <w:rPr>
          <w:rFonts w:eastAsia="仿宋_GB2312"/>
          <w:sz w:val="32"/>
          <w:szCs w:val="32"/>
        </w:rPr>
      </w:pPr>
    </w:p>
    <w:p w:rsidR="00BD7629" w:rsidRDefault="00BD7629" w:rsidP="00BD7629">
      <w:pPr>
        <w:spacing w:line="540" w:lineRule="exact"/>
        <w:rPr>
          <w:rFonts w:eastAsia="仿宋_GB2312"/>
          <w:sz w:val="32"/>
          <w:szCs w:val="32"/>
        </w:rPr>
      </w:pPr>
    </w:p>
    <w:p w:rsidR="00BD7629" w:rsidRDefault="00BD7629" w:rsidP="00BD7629">
      <w:pPr>
        <w:spacing w:line="540" w:lineRule="exact"/>
        <w:rPr>
          <w:rFonts w:eastAsia="仿宋_GB2312"/>
          <w:sz w:val="32"/>
          <w:szCs w:val="32"/>
        </w:rPr>
      </w:pPr>
    </w:p>
    <w:p w:rsidR="00BD7629" w:rsidRDefault="00BD7629" w:rsidP="00BD7629">
      <w:pPr>
        <w:spacing w:line="540" w:lineRule="exact"/>
        <w:rPr>
          <w:rFonts w:eastAsia="仿宋_GB2312"/>
          <w:sz w:val="32"/>
          <w:szCs w:val="32"/>
        </w:rPr>
      </w:pPr>
    </w:p>
    <w:p w:rsidR="00BD7629" w:rsidRDefault="00BD7629" w:rsidP="00BD7629">
      <w:pPr>
        <w:spacing w:line="360" w:lineRule="auto"/>
        <w:rPr>
          <w:rFonts w:eastAsia="黑体"/>
          <w:sz w:val="32"/>
          <w:szCs w:val="32"/>
        </w:rPr>
      </w:pPr>
      <w:r>
        <w:rPr>
          <w:rFonts w:eastAsia="黑体" w:hint="eastAsia"/>
          <w:sz w:val="32"/>
          <w:szCs w:val="32"/>
        </w:rPr>
        <w:lastRenderedPageBreak/>
        <w:t>附件</w:t>
      </w:r>
      <w:r>
        <w:rPr>
          <w:rFonts w:eastAsia="黑体"/>
          <w:sz w:val="32"/>
          <w:szCs w:val="32"/>
        </w:rPr>
        <w:t>2</w:t>
      </w:r>
    </w:p>
    <w:p w:rsidR="00BD7629" w:rsidRDefault="00BD7629" w:rsidP="00BD7629">
      <w:pPr>
        <w:pStyle w:val="Bodytext1"/>
        <w:spacing w:after="260" w:line="596" w:lineRule="exact"/>
        <w:ind w:firstLine="0"/>
        <w:jc w:val="center"/>
        <w:rPr>
          <w:rFonts w:ascii="Times New Roman" w:eastAsia="方正小标宋简体" w:hAnsi="Times New Roman" w:cs="Times New Roman"/>
          <w:sz w:val="44"/>
          <w:szCs w:val="44"/>
        </w:rPr>
      </w:pPr>
      <w:r>
        <w:rPr>
          <w:rFonts w:ascii="Times New Roman" w:eastAsia="方正小标宋简体" w:hAnsi="Times New Roman" w:cs="Times New Roman"/>
          <w:sz w:val="44"/>
          <w:szCs w:val="44"/>
        </w:rPr>
        <w:t>2021</w:t>
      </w:r>
      <w:r>
        <w:rPr>
          <w:rFonts w:ascii="Times New Roman" w:eastAsia="方正小标宋简体" w:hAnsi="Times New Roman" w:cs="Times New Roman" w:hint="eastAsia"/>
          <w:sz w:val="44"/>
          <w:szCs w:val="44"/>
        </w:rPr>
        <w:t>年抽查县（市、区）名单</w:t>
      </w:r>
    </w:p>
    <w:tbl>
      <w:tblPr>
        <w:tblW w:w="8505" w:type="dxa"/>
        <w:jc w:val="center"/>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2835"/>
        <w:gridCol w:w="2837"/>
        <w:gridCol w:w="2833"/>
      </w:tblGrid>
      <w:tr w:rsidR="00BD7629" w:rsidTr="00BD7629">
        <w:trPr>
          <w:trHeight w:val="743"/>
          <w:jc w:val="center"/>
        </w:trPr>
        <w:tc>
          <w:tcPr>
            <w:tcW w:w="2835" w:type="dxa"/>
            <w:tcBorders>
              <w:top w:val="single" w:sz="4" w:space="0" w:color="auto"/>
              <w:left w:val="nil"/>
              <w:bottom w:val="single" w:sz="4" w:space="0" w:color="auto"/>
              <w:right w:val="nil"/>
            </w:tcBorders>
            <w:vAlign w:val="center"/>
            <w:hideMark/>
          </w:tcPr>
          <w:p w:rsidR="00BD7629" w:rsidRDefault="00BD7629">
            <w:pPr>
              <w:adjustRightInd w:val="0"/>
              <w:snapToGrid w:val="0"/>
              <w:spacing w:line="400" w:lineRule="exact"/>
              <w:jc w:val="center"/>
              <w:rPr>
                <w:rFonts w:eastAsia="华文楷体"/>
                <w:sz w:val="32"/>
                <w:szCs w:val="32"/>
              </w:rPr>
            </w:pPr>
            <w:r>
              <w:rPr>
                <w:rFonts w:eastAsia="华文楷体" w:hint="eastAsia"/>
                <w:sz w:val="32"/>
                <w:szCs w:val="32"/>
              </w:rPr>
              <w:t>设区市</w:t>
            </w:r>
          </w:p>
        </w:tc>
        <w:tc>
          <w:tcPr>
            <w:tcW w:w="2837" w:type="dxa"/>
            <w:tcBorders>
              <w:top w:val="single" w:sz="4" w:space="0" w:color="auto"/>
              <w:left w:val="nil"/>
              <w:bottom w:val="single" w:sz="4" w:space="0" w:color="auto"/>
              <w:right w:val="nil"/>
            </w:tcBorders>
            <w:vAlign w:val="center"/>
            <w:hideMark/>
          </w:tcPr>
          <w:p w:rsidR="00BD7629" w:rsidRDefault="00BD7629">
            <w:pPr>
              <w:adjustRightInd w:val="0"/>
              <w:snapToGrid w:val="0"/>
              <w:spacing w:line="400" w:lineRule="exact"/>
              <w:jc w:val="center"/>
              <w:rPr>
                <w:rFonts w:eastAsia="华文楷体"/>
                <w:sz w:val="32"/>
                <w:szCs w:val="32"/>
              </w:rPr>
            </w:pPr>
            <w:r>
              <w:rPr>
                <w:rFonts w:eastAsia="华文楷体" w:hint="eastAsia"/>
                <w:sz w:val="32"/>
                <w:szCs w:val="32"/>
              </w:rPr>
              <w:t>城区</w:t>
            </w:r>
          </w:p>
        </w:tc>
        <w:tc>
          <w:tcPr>
            <w:tcW w:w="2833" w:type="dxa"/>
            <w:tcBorders>
              <w:top w:val="single" w:sz="4" w:space="0" w:color="auto"/>
              <w:left w:val="nil"/>
              <w:bottom w:val="single" w:sz="4" w:space="0" w:color="auto"/>
              <w:right w:val="nil"/>
            </w:tcBorders>
            <w:vAlign w:val="center"/>
            <w:hideMark/>
          </w:tcPr>
          <w:p w:rsidR="00BD7629" w:rsidRDefault="00BD7629">
            <w:pPr>
              <w:adjustRightInd w:val="0"/>
              <w:snapToGrid w:val="0"/>
              <w:spacing w:line="400" w:lineRule="exact"/>
              <w:jc w:val="center"/>
              <w:rPr>
                <w:rFonts w:eastAsia="华文楷体"/>
                <w:sz w:val="32"/>
                <w:szCs w:val="32"/>
              </w:rPr>
            </w:pPr>
            <w:r>
              <w:rPr>
                <w:rFonts w:eastAsia="华文楷体" w:hint="eastAsia"/>
                <w:sz w:val="32"/>
                <w:szCs w:val="32"/>
              </w:rPr>
              <w:t>涉农县（市、区）</w:t>
            </w:r>
          </w:p>
        </w:tc>
      </w:tr>
      <w:tr w:rsidR="00BD7629" w:rsidTr="00BD7629">
        <w:trPr>
          <w:trHeight w:val="493"/>
          <w:jc w:val="center"/>
        </w:trPr>
        <w:tc>
          <w:tcPr>
            <w:tcW w:w="2835" w:type="dxa"/>
            <w:tcBorders>
              <w:top w:val="single" w:sz="4" w:space="0" w:color="auto"/>
              <w:left w:val="nil"/>
              <w:bottom w:val="nil"/>
              <w:right w:val="nil"/>
            </w:tcBorders>
            <w:vAlign w:val="center"/>
            <w:hideMark/>
          </w:tcPr>
          <w:p w:rsidR="00BD7629" w:rsidRDefault="00BD7629">
            <w:pPr>
              <w:widowControl/>
              <w:spacing w:line="340" w:lineRule="exact"/>
              <w:jc w:val="center"/>
              <w:rPr>
                <w:rFonts w:eastAsia="仿宋_GB2312"/>
                <w:sz w:val="32"/>
                <w:szCs w:val="32"/>
              </w:rPr>
            </w:pPr>
            <w:r>
              <w:rPr>
                <w:rFonts w:eastAsia="仿宋_GB2312" w:hint="eastAsia"/>
                <w:sz w:val="32"/>
                <w:szCs w:val="32"/>
              </w:rPr>
              <w:t>南京市</w:t>
            </w:r>
          </w:p>
        </w:tc>
        <w:tc>
          <w:tcPr>
            <w:tcW w:w="2837" w:type="dxa"/>
            <w:tcBorders>
              <w:top w:val="single" w:sz="4" w:space="0" w:color="auto"/>
              <w:left w:val="nil"/>
              <w:bottom w:val="nil"/>
              <w:right w:val="nil"/>
            </w:tcBorders>
            <w:vAlign w:val="center"/>
            <w:hideMark/>
          </w:tcPr>
          <w:p w:rsidR="00BD7629" w:rsidRDefault="00BD7629">
            <w:pPr>
              <w:widowControl/>
              <w:spacing w:line="340" w:lineRule="exact"/>
              <w:jc w:val="center"/>
              <w:rPr>
                <w:rFonts w:eastAsia="仿宋_GB2312"/>
                <w:sz w:val="32"/>
                <w:szCs w:val="32"/>
              </w:rPr>
            </w:pPr>
            <w:r>
              <w:rPr>
                <w:rFonts w:eastAsia="仿宋_GB2312" w:hint="eastAsia"/>
                <w:sz w:val="32"/>
                <w:szCs w:val="32"/>
              </w:rPr>
              <w:t>栖霞区</w:t>
            </w:r>
          </w:p>
        </w:tc>
        <w:tc>
          <w:tcPr>
            <w:tcW w:w="2833" w:type="dxa"/>
            <w:tcBorders>
              <w:top w:val="single" w:sz="4" w:space="0" w:color="auto"/>
              <w:left w:val="nil"/>
              <w:bottom w:val="nil"/>
              <w:right w:val="nil"/>
            </w:tcBorders>
            <w:vAlign w:val="center"/>
            <w:hideMark/>
          </w:tcPr>
          <w:p w:rsidR="00BD7629" w:rsidRDefault="00BD7629">
            <w:pPr>
              <w:spacing w:line="340" w:lineRule="exact"/>
              <w:jc w:val="center"/>
              <w:rPr>
                <w:rFonts w:eastAsia="仿宋_GB2312"/>
                <w:sz w:val="32"/>
                <w:szCs w:val="32"/>
              </w:rPr>
            </w:pPr>
            <w:r>
              <w:rPr>
                <w:rFonts w:eastAsia="仿宋_GB2312" w:hint="eastAsia"/>
                <w:sz w:val="32"/>
                <w:szCs w:val="32"/>
              </w:rPr>
              <w:t>浦口区</w:t>
            </w:r>
          </w:p>
        </w:tc>
      </w:tr>
      <w:tr w:rsidR="00BD7629" w:rsidTr="00BD7629">
        <w:trPr>
          <w:trHeight w:val="454"/>
          <w:jc w:val="center"/>
        </w:trPr>
        <w:tc>
          <w:tcPr>
            <w:tcW w:w="2835" w:type="dxa"/>
            <w:tcBorders>
              <w:top w:val="nil"/>
              <w:left w:val="nil"/>
              <w:bottom w:val="nil"/>
              <w:right w:val="nil"/>
            </w:tcBorders>
            <w:vAlign w:val="center"/>
            <w:hideMark/>
          </w:tcPr>
          <w:p w:rsidR="00BD7629" w:rsidRDefault="00BD7629">
            <w:pPr>
              <w:widowControl/>
              <w:spacing w:line="340" w:lineRule="exact"/>
              <w:jc w:val="center"/>
              <w:rPr>
                <w:rFonts w:eastAsia="仿宋_GB2312"/>
                <w:sz w:val="32"/>
                <w:szCs w:val="32"/>
              </w:rPr>
            </w:pPr>
            <w:r>
              <w:rPr>
                <w:rFonts w:eastAsia="仿宋_GB2312" w:hint="eastAsia"/>
                <w:sz w:val="32"/>
                <w:szCs w:val="32"/>
              </w:rPr>
              <w:t>无锡市</w:t>
            </w:r>
          </w:p>
        </w:tc>
        <w:tc>
          <w:tcPr>
            <w:tcW w:w="2837" w:type="dxa"/>
            <w:tcBorders>
              <w:top w:val="nil"/>
              <w:left w:val="nil"/>
              <w:bottom w:val="nil"/>
              <w:right w:val="nil"/>
            </w:tcBorders>
            <w:vAlign w:val="center"/>
            <w:hideMark/>
          </w:tcPr>
          <w:p w:rsidR="00BD7629" w:rsidRDefault="00BD7629">
            <w:pPr>
              <w:widowControl/>
              <w:spacing w:line="340" w:lineRule="exact"/>
              <w:jc w:val="center"/>
              <w:rPr>
                <w:rFonts w:eastAsia="仿宋_GB2312"/>
                <w:sz w:val="32"/>
                <w:szCs w:val="32"/>
              </w:rPr>
            </w:pPr>
            <w:proofErr w:type="gramStart"/>
            <w:r>
              <w:rPr>
                <w:rFonts w:eastAsia="仿宋_GB2312" w:hint="eastAsia"/>
                <w:sz w:val="32"/>
                <w:szCs w:val="32"/>
              </w:rPr>
              <w:t>滨湖区</w:t>
            </w:r>
            <w:proofErr w:type="gramEnd"/>
          </w:p>
        </w:tc>
        <w:tc>
          <w:tcPr>
            <w:tcW w:w="2833" w:type="dxa"/>
            <w:tcBorders>
              <w:top w:val="nil"/>
              <w:left w:val="nil"/>
              <w:bottom w:val="nil"/>
              <w:right w:val="nil"/>
            </w:tcBorders>
            <w:vAlign w:val="center"/>
            <w:hideMark/>
          </w:tcPr>
          <w:p w:rsidR="00BD7629" w:rsidRDefault="00BD7629">
            <w:pPr>
              <w:spacing w:line="340" w:lineRule="exact"/>
              <w:jc w:val="center"/>
              <w:rPr>
                <w:rFonts w:eastAsia="仿宋_GB2312"/>
                <w:sz w:val="32"/>
                <w:szCs w:val="32"/>
              </w:rPr>
            </w:pPr>
            <w:r>
              <w:rPr>
                <w:rFonts w:eastAsia="仿宋_GB2312" w:hint="eastAsia"/>
                <w:sz w:val="32"/>
                <w:szCs w:val="32"/>
              </w:rPr>
              <w:t>宜兴市</w:t>
            </w:r>
          </w:p>
        </w:tc>
      </w:tr>
      <w:tr w:rsidR="00BD7629" w:rsidTr="00BD7629">
        <w:trPr>
          <w:trHeight w:val="454"/>
          <w:jc w:val="center"/>
        </w:trPr>
        <w:tc>
          <w:tcPr>
            <w:tcW w:w="2835" w:type="dxa"/>
            <w:tcBorders>
              <w:top w:val="nil"/>
              <w:left w:val="nil"/>
              <w:bottom w:val="nil"/>
              <w:right w:val="nil"/>
            </w:tcBorders>
            <w:vAlign w:val="center"/>
            <w:hideMark/>
          </w:tcPr>
          <w:p w:rsidR="00BD7629" w:rsidRDefault="00BD7629">
            <w:pPr>
              <w:widowControl/>
              <w:spacing w:line="340" w:lineRule="exact"/>
              <w:jc w:val="center"/>
              <w:rPr>
                <w:rFonts w:eastAsia="仿宋_GB2312"/>
                <w:sz w:val="32"/>
                <w:szCs w:val="32"/>
              </w:rPr>
            </w:pPr>
            <w:r>
              <w:rPr>
                <w:rFonts w:eastAsia="仿宋_GB2312" w:hint="eastAsia"/>
                <w:sz w:val="32"/>
                <w:szCs w:val="32"/>
              </w:rPr>
              <w:t>徐州市</w:t>
            </w:r>
          </w:p>
        </w:tc>
        <w:tc>
          <w:tcPr>
            <w:tcW w:w="2837" w:type="dxa"/>
            <w:tcBorders>
              <w:top w:val="nil"/>
              <w:left w:val="nil"/>
              <w:bottom w:val="nil"/>
              <w:right w:val="nil"/>
            </w:tcBorders>
            <w:vAlign w:val="center"/>
            <w:hideMark/>
          </w:tcPr>
          <w:p w:rsidR="00BD7629" w:rsidRDefault="00BD7629">
            <w:pPr>
              <w:widowControl/>
              <w:spacing w:line="340" w:lineRule="exact"/>
              <w:jc w:val="center"/>
              <w:rPr>
                <w:rFonts w:eastAsia="仿宋_GB2312"/>
                <w:sz w:val="32"/>
                <w:szCs w:val="32"/>
              </w:rPr>
            </w:pPr>
            <w:r>
              <w:rPr>
                <w:rFonts w:eastAsia="仿宋_GB2312" w:hint="eastAsia"/>
                <w:sz w:val="32"/>
                <w:szCs w:val="32"/>
              </w:rPr>
              <w:t>云龙区</w:t>
            </w:r>
          </w:p>
        </w:tc>
        <w:tc>
          <w:tcPr>
            <w:tcW w:w="2833" w:type="dxa"/>
            <w:tcBorders>
              <w:top w:val="nil"/>
              <w:left w:val="nil"/>
              <w:bottom w:val="nil"/>
              <w:right w:val="nil"/>
            </w:tcBorders>
            <w:vAlign w:val="center"/>
            <w:hideMark/>
          </w:tcPr>
          <w:p w:rsidR="00BD7629" w:rsidRDefault="00BD7629">
            <w:pPr>
              <w:spacing w:line="340" w:lineRule="exact"/>
              <w:jc w:val="center"/>
              <w:rPr>
                <w:rFonts w:eastAsia="仿宋_GB2312"/>
                <w:sz w:val="32"/>
                <w:szCs w:val="32"/>
              </w:rPr>
            </w:pPr>
            <w:r>
              <w:rPr>
                <w:rFonts w:eastAsia="仿宋_GB2312" w:hint="eastAsia"/>
                <w:sz w:val="32"/>
                <w:szCs w:val="32"/>
              </w:rPr>
              <w:t>邳州市</w:t>
            </w:r>
          </w:p>
        </w:tc>
      </w:tr>
      <w:tr w:rsidR="00BD7629" w:rsidTr="00BD7629">
        <w:trPr>
          <w:trHeight w:val="454"/>
          <w:jc w:val="center"/>
        </w:trPr>
        <w:tc>
          <w:tcPr>
            <w:tcW w:w="2835" w:type="dxa"/>
            <w:tcBorders>
              <w:top w:val="nil"/>
              <w:left w:val="nil"/>
              <w:bottom w:val="nil"/>
              <w:right w:val="nil"/>
            </w:tcBorders>
            <w:vAlign w:val="center"/>
            <w:hideMark/>
          </w:tcPr>
          <w:p w:rsidR="00BD7629" w:rsidRDefault="00BD7629">
            <w:pPr>
              <w:widowControl/>
              <w:spacing w:line="340" w:lineRule="exact"/>
              <w:jc w:val="center"/>
              <w:rPr>
                <w:rFonts w:eastAsia="仿宋_GB2312"/>
                <w:sz w:val="32"/>
                <w:szCs w:val="32"/>
              </w:rPr>
            </w:pPr>
            <w:r>
              <w:rPr>
                <w:rFonts w:eastAsia="仿宋_GB2312" w:hint="eastAsia"/>
                <w:sz w:val="32"/>
                <w:szCs w:val="32"/>
              </w:rPr>
              <w:t>常州市</w:t>
            </w:r>
          </w:p>
        </w:tc>
        <w:tc>
          <w:tcPr>
            <w:tcW w:w="2837" w:type="dxa"/>
            <w:tcBorders>
              <w:top w:val="nil"/>
              <w:left w:val="nil"/>
              <w:bottom w:val="nil"/>
              <w:right w:val="nil"/>
            </w:tcBorders>
            <w:vAlign w:val="center"/>
            <w:hideMark/>
          </w:tcPr>
          <w:p w:rsidR="00BD7629" w:rsidRDefault="00BD7629">
            <w:pPr>
              <w:widowControl/>
              <w:spacing w:line="340" w:lineRule="exact"/>
              <w:jc w:val="center"/>
              <w:rPr>
                <w:rFonts w:eastAsia="仿宋_GB2312"/>
                <w:sz w:val="32"/>
                <w:szCs w:val="32"/>
              </w:rPr>
            </w:pPr>
            <w:r>
              <w:rPr>
                <w:rFonts w:eastAsia="仿宋_GB2312" w:hint="eastAsia"/>
                <w:sz w:val="32"/>
                <w:szCs w:val="32"/>
              </w:rPr>
              <w:t>天宁区</w:t>
            </w:r>
          </w:p>
        </w:tc>
        <w:tc>
          <w:tcPr>
            <w:tcW w:w="2833" w:type="dxa"/>
            <w:tcBorders>
              <w:top w:val="nil"/>
              <w:left w:val="nil"/>
              <w:bottom w:val="nil"/>
              <w:right w:val="nil"/>
            </w:tcBorders>
            <w:vAlign w:val="center"/>
            <w:hideMark/>
          </w:tcPr>
          <w:p w:rsidR="00BD7629" w:rsidRDefault="00BD7629">
            <w:pPr>
              <w:spacing w:line="340" w:lineRule="exact"/>
              <w:jc w:val="center"/>
              <w:rPr>
                <w:rFonts w:eastAsia="仿宋_GB2312"/>
                <w:sz w:val="32"/>
                <w:szCs w:val="32"/>
              </w:rPr>
            </w:pPr>
            <w:r>
              <w:rPr>
                <w:rFonts w:eastAsia="仿宋_GB2312" w:hint="eastAsia"/>
                <w:sz w:val="32"/>
                <w:szCs w:val="32"/>
              </w:rPr>
              <w:t>武进区</w:t>
            </w:r>
          </w:p>
        </w:tc>
      </w:tr>
      <w:tr w:rsidR="00BD7629" w:rsidTr="00BD7629">
        <w:trPr>
          <w:trHeight w:val="454"/>
          <w:jc w:val="center"/>
        </w:trPr>
        <w:tc>
          <w:tcPr>
            <w:tcW w:w="2835" w:type="dxa"/>
            <w:tcBorders>
              <w:top w:val="nil"/>
              <w:left w:val="nil"/>
              <w:bottom w:val="nil"/>
              <w:right w:val="nil"/>
            </w:tcBorders>
            <w:vAlign w:val="center"/>
            <w:hideMark/>
          </w:tcPr>
          <w:p w:rsidR="00BD7629" w:rsidRDefault="00BD7629">
            <w:pPr>
              <w:widowControl/>
              <w:spacing w:line="340" w:lineRule="exact"/>
              <w:jc w:val="center"/>
              <w:rPr>
                <w:rFonts w:eastAsia="仿宋_GB2312"/>
                <w:sz w:val="32"/>
                <w:szCs w:val="32"/>
              </w:rPr>
            </w:pPr>
            <w:r>
              <w:rPr>
                <w:rFonts w:eastAsia="仿宋_GB2312" w:hint="eastAsia"/>
                <w:sz w:val="32"/>
                <w:szCs w:val="32"/>
              </w:rPr>
              <w:t>苏州市</w:t>
            </w:r>
          </w:p>
        </w:tc>
        <w:tc>
          <w:tcPr>
            <w:tcW w:w="2837" w:type="dxa"/>
            <w:tcBorders>
              <w:top w:val="nil"/>
              <w:left w:val="nil"/>
              <w:bottom w:val="nil"/>
              <w:right w:val="nil"/>
            </w:tcBorders>
            <w:vAlign w:val="center"/>
            <w:hideMark/>
          </w:tcPr>
          <w:p w:rsidR="00BD7629" w:rsidRDefault="00BD7629">
            <w:pPr>
              <w:widowControl/>
              <w:spacing w:line="340" w:lineRule="exact"/>
              <w:jc w:val="center"/>
              <w:rPr>
                <w:rFonts w:eastAsia="仿宋_GB2312"/>
                <w:sz w:val="32"/>
                <w:szCs w:val="32"/>
              </w:rPr>
            </w:pPr>
            <w:r>
              <w:rPr>
                <w:rFonts w:eastAsia="仿宋_GB2312" w:hint="eastAsia"/>
                <w:sz w:val="32"/>
                <w:szCs w:val="32"/>
              </w:rPr>
              <w:t>相城区</w:t>
            </w:r>
          </w:p>
        </w:tc>
        <w:tc>
          <w:tcPr>
            <w:tcW w:w="2833" w:type="dxa"/>
            <w:tcBorders>
              <w:top w:val="nil"/>
              <w:left w:val="nil"/>
              <w:bottom w:val="nil"/>
              <w:right w:val="nil"/>
            </w:tcBorders>
            <w:vAlign w:val="center"/>
            <w:hideMark/>
          </w:tcPr>
          <w:p w:rsidR="00BD7629" w:rsidRDefault="00BD7629">
            <w:pPr>
              <w:spacing w:line="340" w:lineRule="exact"/>
              <w:jc w:val="center"/>
              <w:rPr>
                <w:rFonts w:eastAsia="仿宋_GB2312"/>
                <w:sz w:val="32"/>
                <w:szCs w:val="32"/>
              </w:rPr>
            </w:pPr>
            <w:r>
              <w:rPr>
                <w:rFonts w:eastAsia="仿宋_GB2312" w:hint="eastAsia"/>
                <w:sz w:val="32"/>
                <w:szCs w:val="32"/>
              </w:rPr>
              <w:t>昆山市</w:t>
            </w:r>
          </w:p>
        </w:tc>
      </w:tr>
      <w:tr w:rsidR="00BD7629" w:rsidTr="00BD7629">
        <w:trPr>
          <w:trHeight w:val="454"/>
          <w:jc w:val="center"/>
        </w:trPr>
        <w:tc>
          <w:tcPr>
            <w:tcW w:w="2835" w:type="dxa"/>
            <w:tcBorders>
              <w:top w:val="nil"/>
              <w:left w:val="nil"/>
              <w:bottom w:val="nil"/>
              <w:right w:val="nil"/>
            </w:tcBorders>
            <w:vAlign w:val="center"/>
            <w:hideMark/>
          </w:tcPr>
          <w:p w:rsidR="00BD7629" w:rsidRDefault="00BD7629">
            <w:pPr>
              <w:widowControl/>
              <w:spacing w:line="340" w:lineRule="exact"/>
              <w:jc w:val="center"/>
              <w:rPr>
                <w:rFonts w:eastAsia="仿宋_GB2312"/>
                <w:sz w:val="32"/>
                <w:szCs w:val="32"/>
              </w:rPr>
            </w:pPr>
            <w:r>
              <w:rPr>
                <w:rFonts w:eastAsia="仿宋_GB2312" w:hint="eastAsia"/>
                <w:sz w:val="32"/>
                <w:szCs w:val="32"/>
              </w:rPr>
              <w:t>南通市</w:t>
            </w:r>
          </w:p>
        </w:tc>
        <w:tc>
          <w:tcPr>
            <w:tcW w:w="2837" w:type="dxa"/>
            <w:tcBorders>
              <w:top w:val="nil"/>
              <w:left w:val="nil"/>
              <w:bottom w:val="nil"/>
              <w:right w:val="nil"/>
            </w:tcBorders>
            <w:vAlign w:val="center"/>
            <w:hideMark/>
          </w:tcPr>
          <w:p w:rsidR="00BD7629" w:rsidRDefault="00BD7629">
            <w:pPr>
              <w:widowControl/>
              <w:spacing w:line="340" w:lineRule="exact"/>
              <w:jc w:val="center"/>
              <w:rPr>
                <w:rFonts w:eastAsia="仿宋_GB2312"/>
                <w:sz w:val="32"/>
                <w:szCs w:val="32"/>
              </w:rPr>
            </w:pPr>
            <w:r>
              <w:rPr>
                <w:rFonts w:eastAsia="仿宋_GB2312" w:hint="eastAsia"/>
                <w:sz w:val="32"/>
                <w:szCs w:val="32"/>
              </w:rPr>
              <w:t>通州区</w:t>
            </w:r>
          </w:p>
        </w:tc>
        <w:tc>
          <w:tcPr>
            <w:tcW w:w="2833" w:type="dxa"/>
            <w:tcBorders>
              <w:top w:val="nil"/>
              <w:left w:val="nil"/>
              <w:bottom w:val="nil"/>
              <w:right w:val="nil"/>
            </w:tcBorders>
            <w:vAlign w:val="center"/>
            <w:hideMark/>
          </w:tcPr>
          <w:p w:rsidR="00BD7629" w:rsidRDefault="00BD7629">
            <w:pPr>
              <w:spacing w:line="340" w:lineRule="exact"/>
              <w:jc w:val="center"/>
              <w:rPr>
                <w:rFonts w:eastAsia="仿宋_GB2312"/>
                <w:sz w:val="32"/>
                <w:szCs w:val="32"/>
              </w:rPr>
            </w:pPr>
            <w:r>
              <w:rPr>
                <w:rFonts w:eastAsia="仿宋_GB2312" w:hint="eastAsia"/>
                <w:sz w:val="32"/>
                <w:szCs w:val="32"/>
              </w:rPr>
              <w:t>如皋市</w:t>
            </w:r>
          </w:p>
        </w:tc>
      </w:tr>
      <w:tr w:rsidR="00BD7629" w:rsidTr="00BD7629">
        <w:trPr>
          <w:trHeight w:val="454"/>
          <w:jc w:val="center"/>
        </w:trPr>
        <w:tc>
          <w:tcPr>
            <w:tcW w:w="2835" w:type="dxa"/>
            <w:tcBorders>
              <w:top w:val="nil"/>
              <w:left w:val="nil"/>
              <w:bottom w:val="nil"/>
              <w:right w:val="nil"/>
            </w:tcBorders>
            <w:vAlign w:val="center"/>
            <w:hideMark/>
          </w:tcPr>
          <w:p w:rsidR="00BD7629" w:rsidRDefault="00BD7629">
            <w:pPr>
              <w:widowControl/>
              <w:spacing w:line="340" w:lineRule="exact"/>
              <w:jc w:val="center"/>
              <w:rPr>
                <w:rFonts w:eastAsia="仿宋_GB2312"/>
                <w:sz w:val="32"/>
                <w:szCs w:val="32"/>
              </w:rPr>
            </w:pPr>
            <w:r>
              <w:rPr>
                <w:rFonts w:eastAsia="仿宋_GB2312" w:hint="eastAsia"/>
                <w:sz w:val="32"/>
                <w:szCs w:val="32"/>
              </w:rPr>
              <w:t>连云港市</w:t>
            </w:r>
          </w:p>
        </w:tc>
        <w:tc>
          <w:tcPr>
            <w:tcW w:w="2837" w:type="dxa"/>
            <w:tcBorders>
              <w:top w:val="nil"/>
              <w:left w:val="nil"/>
              <w:bottom w:val="nil"/>
              <w:right w:val="nil"/>
            </w:tcBorders>
            <w:vAlign w:val="center"/>
            <w:hideMark/>
          </w:tcPr>
          <w:p w:rsidR="00BD7629" w:rsidRDefault="00BD7629">
            <w:pPr>
              <w:widowControl/>
              <w:spacing w:line="340" w:lineRule="exact"/>
              <w:jc w:val="center"/>
              <w:rPr>
                <w:rFonts w:eastAsia="仿宋_GB2312"/>
                <w:sz w:val="32"/>
                <w:szCs w:val="32"/>
              </w:rPr>
            </w:pPr>
            <w:r>
              <w:rPr>
                <w:rFonts w:eastAsia="仿宋_GB2312" w:hint="eastAsia"/>
                <w:sz w:val="32"/>
                <w:szCs w:val="32"/>
              </w:rPr>
              <w:t>连云区</w:t>
            </w:r>
          </w:p>
        </w:tc>
        <w:tc>
          <w:tcPr>
            <w:tcW w:w="2833" w:type="dxa"/>
            <w:tcBorders>
              <w:top w:val="nil"/>
              <w:left w:val="nil"/>
              <w:bottom w:val="nil"/>
              <w:right w:val="nil"/>
            </w:tcBorders>
            <w:vAlign w:val="center"/>
            <w:hideMark/>
          </w:tcPr>
          <w:p w:rsidR="00BD7629" w:rsidRDefault="00BD7629">
            <w:pPr>
              <w:spacing w:line="340" w:lineRule="exact"/>
              <w:jc w:val="center"/>
              <w:rPr>
                <w:rFonts w:eastAsia="仿宋_GB2312"/>
                <w:sz w:val="32"/>
                <w:szCs w:val="32"/>
              </w:rPr>
            </w:pPr>
            <w:r>
              <w:rPr>
                <w:rFonts w:eastAsia="仿宋_GB2312" w:hint="eastAsia"/>
                <w:sz w:val="32"/>
                <w:szCs w:val="32"/>
              </w:rPr>
              <w:t>灌南县</w:t>
            </w:r>
          </w:p>
        </w:tc>
      </w:tr>
      <w:tr w:rsidR="00BD7629" w:rsidTr="00BD7629">
        <w:trPr>
          <w:trHeight w:val="454"/>
          <w:jc w:val="center"/>
        </w:trPr>
        <w:tc>
          <w:tcPr>
            <w:tcW w:w="2835" w:type="dxa"/>
            <w:tcBorders>
              <w:top w:val="nil"/>
              <w:left w:val="nil"/>
              <w:bottom w:val="nil"/>
              <w:right w:val="nil"/>
            </w:tcBorders>
            <w:vAlign w:val="center"/>
            <w:hideMark/>
          </w:tcPr>
          <w:p w:rsidR="00BD7629" w:rsidRDefault="00BD7629">
            <w:pPr>
              <w:widowControl/>
              <w:spacing w:line="340" w:lineRule="exact"/>
              <w:jc w:val="center"/>
              <w:rPr>
                <w:rFonts w:eastAsia="仿宋_GB2312"/>
                <w:sz w:val="32"/>
                <w:szCs w:val="32"/>
              </w:rPr>
            </w:pPr>
            <w:r>
              <w:rPr>
                <w:rFonts w:eastAsia="仿宋_GB2312" w:hint="eastAsia"/>
                <w:sz w:val="32"/>
                <w:szCs w:val="32"/>
              </w:rPr>
              <w:t>淮安市</w:t>
            </w:r>
          </w:p>
        </w:tc>
        <w:tc>
          <w:tcPr>
            <w:tcW w:w="2837" w:type="dxa"/>
            <w:tcBorders>
              <w:top w:val="nil"/>
              <w:left w:val="nil"/>
              <w:bottom w:val="nil"/>
              <w:right w:val="nil"/>
            </w:tcBorders>
            <w:vAlign w:val="center"/>
            <w:hideMark/>
          </w:tcPr>
          <w:p w:rsidR="00BD7629" w:rsidRDefault="00BD7629">
            <w:pPr>
              <w:widowControl/>
              <w:spacing w:line="340" w:lineRule="exact"/>
              <w:jc w:val="center"/>
              <w:rPr>
                <w:rFonts w:eastAsia="仿宋_GB2312"/>
                <w:sz w:val="32"/>
                <w:szCs w:val="32"/>
              </w:rPr>
            </w:pPr>
            <w:r>
              <w:rPr>
                <w:rFonts w:eastAsia="仿宋_GB2312" w:hint="eastAsia"/>
                <w:sz w:val="32"/>
                <w:szCs w:val="32"/>
              </w:rPr>
              <w:t>淮阴区</w:t>
            </w:r>
          </w:p>
        </w:tc>
        <w:tc>
          <w:tcPr>
            <w:tcW w:w="2833" w:type="dxa"/>
            <w:tcBorders>
              <w:top w:val="nil"/>
              <w:left w:val="nil"/>
              <w:bottom w:val="nil"/>
              <w:right w:val="nil"/>
            </w:tcBorders>
            <w:vAlign w:val="center"/>
            <w:hideMark/>
          </w:tcPr>
          <w:p w:rsidR="00BD7629" w:rsidRDefault="00BD7629">
            <w:pPr>
              <w:spacing w:line="340" w:lineRule="exact"/>
              <w:jc w:val="center"/>
              <w:rPr>
                <w:rFonts w:eastAsia="仿宋_GB2312"/>
                <w:sz w:val="32"/>
                <w:szCs w:val="32"/>
              </w:rPr>
            </w:pPr>
            <w:r>
              <w:rPr>
                <w:rFonts w:eastAsia="仿宋_GB2312" w:hint="eastAsia"/>
                <w:sz w:val="32"/>
                <w:szCs w:val="32"/>
              </w:rPr>
              <w:t>涟水县</w:t>
            </w:r>
          </w:p>
        </w:tc>
      </w:tr>
      <w:tr w:rsidR="00BD7629" w:rsidTr="00BD7629">
        <w:trPr>
          <w:trHeight w:val="454"/>
          <w:jc w:val="center"/>
        </w:trPr>
        <w:tc>
          <w:tcPr>
            <w:tcW w:w="2835" w:type="dxa"/>
            <w:tcBorders>
              <w:top w:val="nil"/>
              <w:left w:val="nil"/>
              <w:bottom w:val="nil"/>
              <w:right w:val="nil"/>
            </w:tcBorders>
            <w:vAlign w:val="center"/>
            <w:hideMark/>
          </w:tcPr>
          <w:p w:rsidR="00BD7629" w:rsidRDefault="00BD7629">
            <w:pPr>
              <w:widowControl/>
              <w:spacing w:line="340" w:lineRule="exact"/>
              <w:jc w:val="center"/>
              <w:rPr>
                <w:rFonts w:eastAsia="仿宋_GB2312"/>
                <w:sz w:val="32"/>
                <w:szCs w:val="32"/>
              </w:rPr>
            </w:pPr>
            <w:r>
              <w:rPr>
                <w:rFonts w:eastAsia="仿宋_GB2312" w:hint="eastAsia"/>
                <w:sz w:val="32"/>
                <w:szCs w:val="32"/>
              </w:rPr>
              <w:t>盐城市</w:t>
            </w:r>
          </w:p>
        </w:tc>
        <w:tc>
          <w:tcPr>
            <w:tcW w:w="2837" w:type="dxa"/>
            <w:tcBorders>
              <w:top w:val="nil"/>
              <w:left w:val="nil"/>
              <w:bottom w:val="nil"/>
              <w:right w:val="nil"/>
            </w:tcBorders>
            <w:vAlign w:val="center"/>
            <w:hideMark/>
          </w:tcPr>
          <w:p w:rsidR="00BD7629" w:rsidRDefault="00BD7629">
            <w:pPr>
              <w:widowControl/>
              <w:spacing w:line="340" w:lineRule="exact"/>
              <w:jc w:val="center"/>
              <w:rPr>
                <w:rFonts w:eastAsia="仿宋_GB2312"/>
                <w:sz w:val="32"/>
                <w:szCs w:val="32"/>
              </w:rPr>
            </w:pPr>
            <w:r>
              <w:rPr>
                <w:rFonts w:eastAsia="仿宋_GB2312" w:hint="eastAsia"/>
                <w:sz w:val="32"/>
                <w:szCs w:val="32"/>
              </w:rPr>
              <w:t>亭湖区</w:t>
            </w:r>
          </w:p>
        </w:tc>
        <w:tc>
          <w:tcPr>
            <w:tcW w:w="2833" w:type="dxa"/>
            <w:tcBorders>
              <w:top w:val="nil"/>
              <w:left w:val="nil"/>
              <w:bottom w:val="nil"/>
              <w:right w:val="nil"/>
            </w:tcBorders>
            <w:vAlign w:val="center"/>
            <w:hideMark/>
          </w:tcPr>
          <w:p w:rsidR="00BD7629" w:rsidRDefault="00BD7629">
            <w:pPr>
              <w:spacing w:line="340" w:lineRule="exact"/>
              <w:jc w:val="center"/>
              <w:rPr>
                <w:rFonts w:eastAsia="仿宋_GB2312"/>
                <w:sz w:val="32"/>
                <w:szCs w:val="32"/>
              </w:rPr>
            </w:pPr>
            <w:r>
              <w:rPr>
                <w:rFonts w:eastAsia="仿宋_GB2312" w:hint="eastAsia"/>
                <w:sz w:val="32"/>
                <w:szCs w:val="32"/>
              </w:rPr>
              <w:t>滨海县</w:t>
            </w:r>
          </w:p>
        </w:tc>
      </w:tr>
      <w:tr w:rsidR="00BD7629" w:rsidTr="00BD7629">
        <w:trPr>
          <w:trHeight w:val="454"/>
          <w:jc w:val="center"/>
        </w:trPr>
        <w:tc>
          <w:tcPr>
            <w:tcW w:w="2835" w:type="dxa"/>
            <w:tcBorders>
              <w:top w:val="nil"/>
              <w:left w:val="nil"/>
              <w:bottom w:val="nil"/>
              <w:right w:val="nil"/>
            </w:tcBorders>
            <w:vAlign w:val="center"/>
            <w:hideMark/>
          </w:tcPr>
          <w:p w:rsidR="00BD7629" w:rsidRDefault="00BD7629">
            <w:pPr>
              <w:widowControl/>
              <w:spacing w:line="340" w:lineRule="exact"/>
              <w:jc w:val="center"/>
              <w:rPr>
                <w:rFonts w:eastAsia="仿宋_GB2312"/>
                <w:sz w:val="32"/>
                <w:szCs w:val="32"/>
              </w:rPr>
            </w:pPr>
            <w:r>
              <w:rPr>
                <w:rFonts w:eastAsia="仿宋_GB2312" w:hint="eastAsia"/>
                <w:sz w:val="32"/>
                <w:szCs w:val="32"/>
              </w:rPr>
              <w:t>扬州市</w:t>
            </w:r>
          </w:p>
        </w:tc>
        <w:tc>
          <w:tcPr>
            <w:tcW w:w="2837" w:type="dxa"/>
            <w:tcBorders>
              <w:top w:val="nil"/>
              <w:left w:val="nil"/>
              <w:bottom w:val="nil"/>
              <w:right w:val="nil"/>
            </w:tcBorders>
            <w:vAlign w:val="center"/>
            <w:hideMark/>
          </w:tcPr>
          <w:p w:rsidR="00BD7629" w:rsidRDefault="00BD7629">
            <w:pPr>
              <w:widowControl/>
              <w:spacing w:line="340" w:lineRule="exact"/>
              <w:jc w:val="center"/>
              <w:rPr>
                <w:rFonts w:eastAsia="仿宋_GB2312"/>
                <w:sz w:val="32"/>
                <w:szCs w:val="32"/>
              </w:rPr>
            </w:pPr>
            <w:proofErr w:type="gramStart"/>
            <w:r>
              <w:rPr>
                <w:rFonts w:eastAsia="仿宋_GB2312" w:hint="eastAsia"/>
                <w:sz w:val="32"/>
                <w:szCs w:val="32"/>
              </w:rPr>
              <w:t>邗江区</w:t>
            </w:r>
            <w:proofErr w:type="gramEnd"/>
          </w:p>
        </w:tc>
        <w:tc>
          <w:tcPr>
            <w:tcW w:w="2833" w:type="dxa"/>
            <w:tcBorders>
              <w:top w:val="nil"/>
              <w:left w:val="nil"/>
              <w:bottom w:val="nil"/>
              <w:right w:val="nil"/>
            </w:tcBorders>
            <w:vAlign w:val="center"/>
            <w:hideMark/>
          </w:tcPr>
          <w:p w:rsidR="00BD7629" w:rsidRDefault="00BD7629">
            <w:pPr>
              <w:spacing w:line="340" w:lineRule="exact"/>
              <w:jc w:val="center"/>
              <w:rPr>
                <w:rFonts w:eastAsia="仿宋_GB2312"/>
                <w:sz w:val="32"/>
                <w:szCs w:val="32"/>
              </w:rPr>
            </w:pPr>
            <w:r>
              <w:rPr>
                <w:rFonts w:eastAsia="仿宋_GB2312" w:hint="eastAsia"/>
                <w:sz w:val="32"/>
                <w:szCs w:val="32"/>
              </w:rPr>
              <w:t>高邮市</w:t>
            </w:r>
          </w:p>
        </w:tc>
      </w:tr>
      <w:tr w:rsidR="00BD7629" w:rsidTr="00BD7629">
        <w:trPr>
          <w:trHeight w:val="454"/>
          <w:jc w:val="center"/>
        </w:trPr>
        <w:tc>
          <w:tcPr>
            <w:tcW w:w="2835" w:type="dxa"/>
            <w:tcBorders>
              <w:top w:val="nil"/>
              <w:left w:val="nil"/>
              <w:bottom w:val="nil"/>
              <w:right w:val="nil"/>
            </w:tcBorders>
            <w:vAlign w:val="center"/>
            <w:hideMark/>
          </w:tcPr>
          <w:p w:rsidR="00BD7629" w:rsidRDefault="00BD7629">
            <w:pPr>
              <w:widowControl/>
              <w:spacing w:line="340" w:lineRule="exact"/>
              <w:jc w:val="center"/>
              <w:rPr>
                <w:rFonts w:eastAsia="仿宋_GB2312"/>
                <w:sz w:val="32"/>
                <w:szCs w:val="32"/>
              </w:rPr>
            </w:pPr>
            <w:r>
              <w:rPr>
                <w:rFonts w:eastAsia="仿宋_GB2312" w:hint="eastAsia"/>
                <w:sz w:val="32"/>
                <w:szCs w:val="32"/>
              </w:rPr>
              <w:t>镇江市</w:t>
            </w:r>
          </w:p>
        </w:tc>
        <w:tc>
          <w:tcPr>
            <w:tcW w:w="2837" w:type="dxa"/>
            <w:tcBorders>
              <w:top w:val="nil"/>
              <w:left w:val="nil"/>
              <w:bottom w:val="nil"/>
              <w:right w:val="nil"/>
            </w:tcBorders>
            <w:vAlign w:val="center"/>
            <w:hideMark/>
          </w:tcPr>
          <w:p w:rsidR="00BD7629" w:rsidRDefault="00BD7629">
            <w:pPr>
              <w:widowControl/>
              <w:spacing w:line="340" w:lineRule="exact"/>
              <w:jc w:val="center"/>
              <w:rPr>
                <w:rFonts w:eastAsia="仿宋_GB2312"/>
                <w:sz w:val="32"/>
                <w:szCs w:val="32"/>
              </w:rPr>
            </w:pPr>
            <w:r>
              <w:rPr>
                <w:rFonts w:eastAsia="仿宋_GB2312" w:hint="eastAsia"/>
                <w:sz w:val="32"/>
                <w:szCs w:val="32"/>
              </w:rPr>
              <w:t>润州区</w:t>
            </w:r>
          </w:p>
        </w:tc>
        <w:tc>
          <w:tcPr>
            <w:tcW w:w="2833" w:type="dxa"/>
            <w:tcBorders>
              <w:top w:val="nil"/>
              <w:left w:val="nil"/>
              <w:bottom w:val="nil"/>
              <w:right w:val="nil"/>
            </w:tcBorders>
            <w:vAlign w:val="center"/>
            <w:hideMark/>
          </w:tcPr>
          <w:p w:rsidR="00BD7629" w:rsidRDefault="00BD7629">
            <w:pPr>
              <w:spacing w:line="340" w:lineRule="exact"/>
              <w:jc w:val="center"/>
              <w:rPr>
                <w:rFonts w:eastAsia="仿宋_GB2312"/>
                <w:sz w:val="32"/>
                <w:szCs w:val="32"/>
              </w:rPr>
            </w:pPr>
            <w:r>
              <w:rPr>
                <w:rFonts w:eastAsia="仿宋_GB2312" w:hint="eastAsia"/>
                <w:sz w:val="32"/>
                <w:szCs w:val="32"/>
              </w:rPr>
              <w:t>句容市</w:t>
            </w:r>
          </w:p>
        </w:tc>
      </w:tr>
      <w:tr w:rsidR="00BD7629" w:rsidTr="00BD7629">
        <w:trPr>
          <w:trHeight w:val="454"/>
          <w:jc w:val="center"/>
        </w:trPr>
        <w:tc>
          <w:tcPr>
            <w:tcW w:w="2835" w:type="dxa"/>
            <w:tcBorders>
              <w:top w:val="nil"/>
              <w:left w:val="nil"/>
              <w:bottom w:val="nil"/>
              <w:right w:val="nil"/>
            </w:tcBorders>
            <w:vAlign w:val="center"/>
            <w:hideMark/>
          </w:tcPr>
          <w:p w:rsidR="00BD7629" w:rsidRDefault="00BD7629">
            <w:pPr>
              <w:widowControl/>
              <w:spacing w:line="340" w:lineRule="exact"/>
              <w:jc w:val="center"/>
              <w:rPr>
                <w:rFonts w:eastAsia="仿宋_GB2312"/>
                <w:sz w:val="32"/>
                <w:szCs w:val="32"/>
              </w:rPr>
            </w:pPr>
            <w:r>
              <w:rPr>
                <w:rFonts w:eastAsia="仿宋_GB2312" w:hint="eastAsia"/>
                <w:sz w:val="32"/>
                <w:szCs w:val="32"/>
              </w:rPr>
              <w:t>泰州市</w:t>
            </w:r>
          </w:p>
        </w:tc>
        <w:tc>
          <w:tcPr>
            <w:tcW w:w="2837" w:type="dxa"/>
            <w:tcBorders>
              <w:top w:val="nil"/>
              <w:left w:val="nil"/>
              <w:bottom w:val="nil"/>
              <w:right w:val="nil"/>
            </w:tcBorders>
            <w:vAlign w:val="center"/>
            <w:hideMark/>
          </w:tcPr>
          <w:p w:rsidR="00BD7629" w:rsidRDefault="00BD7629">
            <w:pPr>
              <w:widowControl/>
              <w:spacing w:line="340" w:lineRule="exact"/>
              <w:jc w:val="center"/>
              <w:rPr>
                <w:rFonts w:eastAsia="仿宋_GB2312"/>
                <w:sz w:val="32"/>
                <w:szCs w:val="32"/>
              </w:rPr>
            </w:pPr>
            <w:r>
              <w:rPr>
                <w:rFonts w:eastAsia="仿宋_GB2312" w:hint="eastAsia"/>
                <w:sz w:val="32"/>
                <w:szCs w:val="32"/>
              </w:rPr>
              <w:t>海陵区</w:t>
            </w:r>
          </w:p>
        </w:tc>
        <w:tc>
          <w:tcPr>
            <w:tcW w:w="2833" w:type="dxa"/>
            <w:tcBorders>
              <w:top w:val="nil"/>
              <w:left w:val="nil"/>
              <w:bottom w:val="nil"/>
              <w:right w:val="nil"/>
            </w:tcBorders>
            <w:vAlign w:val="center"/>
            <w:hideMark/>
          </w:tcPr>
          <w:p w:rsidR="00BD7629" w:rsidRDefault="00BD7629">
            <w:pPr>
              <w:spacing w:line="340" w:lineRule="exact"/>
              <w:jc w:val="center"/>
              <w:rPr>
                <w:rFonts w:eastAsia="仿宋_GB2312"/>
                <w:sz w:val="32"/>
                <w:szCs w:val="32"/>
              </w:rPr>
            </w:pPr>
            <w:r>
              <w:rPr>
                <w:rFonts w:eastAsia="仿宋_GB2312" w:hint="eastAsia"/>
                <w:sz w:val="32"/>
                <w:szCs w:val="32"/>
              </w:rPr>
              <w:t>泰兴市</w:t>
            </w:r>
          </w:p>
        </w:tc>
      </w:tr>
      <w:tr w:rsidR="00BD7629" w:rsidTr="00BD7629">
        <w:trPr>
          <w:trHeight w:val="454"/>
          <w:jc w:val="center"/>
        </w:trPr>
        <w:tc>
          <w:tcPr>
            <w:tcW w:w="2835" w:type="dxa"/>
            <w:tcBorders>
              <w:top w:val="nil"/>
              <w:left w:val="nil"/>
              <w:bottom w:val="single" w:sz="4" w:space="0" w:color="auto"/>
              <w:right w:val="nil"/>
            </w:tcBorders>
            <w:vAlign w:val="center"/>
            <w:hideMark/>
          </w:tcPr>
          <w:p w:rsidR="00BD7629" w:rsidRDefault="00BD7629">
            <w:pPr>
              <w:widowControl/>
              <w:spacing w:line="340" w:lineRule="exact"/>
              <w:jc w:val="center"/>
              <w:rPr>
                <w:rFonts w:eastAsia="仿宋_GB2312"/>
                <w:sz w:val="32"/>
                <w:szCs w:val="32"/>
              </w:rPr>
            </w:pPr>
            <w:r>
              <w:rPr>
                <w:rFonts w:eastAsia="仿宋_GB2312" w:hint="eastAsia"/>
                <w:sz w:val="32"/>
                <w:szCs w:val="32"/>
              </w:rPr>
              <w:t>宿迁市</w:t>
            </w:r>
          </w:p>
        </w:tc>
        <w:tc>
          <w:tcPr>
            <w:tcW w:w="2837" w:type="dxa"/>
            <w:tcBorders>
              <w:top w:val="nil"/>
              <w:left w:val="nil"/>
              <w:bottom w:val="single" w:sz="4" w:space="0" w:color="auto"/>
              <w:right w:val="nil"/>
            </w:tcBorders>
            <w:vAlign w:val="center"/>
            <w:hideMark/>
          </w:tcPr>
          <w:p w:rsidR="00BD7629" w:rsidRDefault="00BD7629">
            <w:pPr>
              <w:widowControl/>
              <w:spacing w:line="340" w:lineRule="exact"/>
              <w:jc w:val="center"/>
              <w:rPr>
                <w:rFonts w:eastAsia="仿宋_GB2312"/>
                <w:sz w:val="32"/>
                <w:szCs w:val="32"/>
              </w:rPr>
            </w:pPr>
            <w:proofErr w:type="gramStart"/>
            <w:r>
              <w:rPr>
                <w:rFonts w:eastAsia="仿宋_GB2312" w:hint="eastAsia"/>
                <w:sz w:val="32"/>
                <w:szCs w:val="32"/>
              </w:rPr>
              <w:t>宿</w:t>
            </w:r>
            <w:proofErr w:type="gramEnd"/>
            <w:r>
              <w:rPr>
                <w:rFonts w:eastAsia="仿宋_GB2312" w:hint="eastAsia"/>
                <w:sz w:val="32"/>
                <w:szCs w:val="32"/>
              </w:rPr>
              <w:t>城区</w:t>
            </w:r>
          </w:p>
        </w:tc>
        <w:tc>
          <w:tcPr>
            <w:tcW w:w="2833" w:type="dxa"/>
            <w:tcBorders>
              <w:top w:val="nil"/>
              <w:left w:val="nil"/>
              <w:bottom w:val="single" w:sz="4" w:space="0" w:color="auto"/>
              <w:right w:val="nil"/>
            </w:tcBorders>
            <w:vAlign w:val="center"/>
            <w:hideMark/>
          </w:tcPr>
          <w:p w:rsidR="00BD7629" w:rsidRDefault="00BD7629">
            <w:pPr>
              <w:spacing w:line="340" w:lineRule="exact"/>
              <w:jc w:val="center"/>
              <w:rPr>
                <w:rFonts w:eastAsia="仿宋_GB2312"/>
                <w:sz w:val="32"/>
                <w:szCs w:val="32"/>
              </w:rPr>
            </w:pPr>
            <w:r>
              <w:rPr>
                <w:rFonts w:eastAsia="仿宋_GB2312" w:hint="eastAsia"/>
                <w:sz w:val="32"/>
                <w:szCs w:val="32"/>
              </w:rPr>
              <w:t>泗阳县</w:t>
            </w:r>
          </w:p>
        </w:tc>
      </w:tr>
    </w:tbl>
    <w:p w:rsidR="00BD7629" w:rsidRDefault="00BD7629" w:rsidP="00BD7629">
      <w:pPr>
        <w:spacing w:line="360" w:lineRule="auto"/>
        <w:rPr>
          <w:rFonts w:eastAsia="仿宋"/>
          <w:sz w:val="32"/>
          <w:szCs w:val="32"/>
        </w:rPr>
      </w:pPr>
      <w:r>
        <w:rPr>
          <w:rFonts w:eastAsia="仿宋"/>
          <w:sz w:val="32"/>
          <w:szCs w:val="32"/>
        </w:rPr>
        <w:t xml:space="preserve"> </w:t>
      </w:r>
    </w:p>
    <w:p w:rsidR="00BD7629" w:rsidRDefault="00BD7629" w:rsidP="00BD7629">
      <w:pPr>
        <w:pStyle w:val="Bodytext1"/>
        <w:spacing w:after="260" w:line="596" w:lineRule="exact"/>
        <w:ind w:left="1600" w:firstLine="0"/>
        <w:jc w:val="both"/>
        <w:rPr>
          <w:rFonts w:ascii="Times New Roman" w:eastAsia="仿宋" w:hAnsi="Times New Roman" w:cs="Times New Roman"/>
          <w:color w:val="auto"/>
          <w:kern w:val="2"/>
          <w:sz w:val="32"/>
          <w:szCs w:val="32"/>
        </w:rPr>
      </w:pPr>
    </w:p>
    <w:p w:rsidR="00BD7629" w:rsidRDefault="00BD7629" w:rsidP="00BD7629">
      <w:pPr>
        <w:pStyle w:val="Bodytext1"/>
        <w:spacing w:after="260" w:line="596" w:lineRule="exact"/>
        <w:ind w:left="1600" w:firstLine="0"/>
        <w:jc w:val="both"/>
        <w:rPr>
          <w:rFonts w:ascii="Times New Roman" w:eastAsia="仿宋" w:hAnsi="Times New Roman" w:cs="Times New Roman"/>
          <w:color w:val="auto"/>
          <w:kern w:val="2"/>
          <w:sz w:val="32"/>
          <w:szCs w:val="32"/>
        </w:rPr>
      </w:pPr>
    </w:p>
    <w:p w:rsidR="00BD7629" w:rsidRDefault="00BD7629" w:rsidP="00BD7629">
      <w:pPr>
        <w:pStyle w:val="Bodytext1"/>
        <w:spacing w:after="260" w:line="596" w:lineRule="exact"/>
        <w:ind w:left="1600" w:firstLine="0"/>
        <w:jc w:val="both"/>
        <w:rPr>
          <w:rFonts w:ascii="Times New Roman" w:eastAsia="仿宋" w:hAnsi="Times New Roman" w:cs="Times New Roman"/>
          <w:color w:val="auto"/>
          <w:kern w:val="2"/>
          <w:sz w:val="32"/>
          <w:szCs w:val="32"/>
        </w:rPr>
      </w:pPr>
    </w:p>
    <w:p w:rsidR="00BD7629" w:rsidRDefault="00BD7629" w:rsidP="00BD7629">
      <w:pPr>
        <w:pStyle w:val="Bodytext1"/>
        <w:spacing w:after="260" w:line="596" w:lineRule="exact"/>
        <w:ind w:left="1600" w:firstLine="0"/>
        <w:jc w:val="both"/>
        <w:rPr>
          <w:rFonts w:ascii="Times New Roman" w:eastAsia="仿宋" w:hAnsi="Times New Roman" w:cs="Times New Roman"/>
          <w:color w:val="auto"/>
          <w:kern w:val="2"/>
          <w:sz w:val="32"/>
          <w:szCs w:val="32"/>
        </w:rPr>
      </w:pPr>
    </w:p>
    <w:p w:rsidR="00BD7629" w:rsidRDefault="00BD7629" w:rsidP="00BD7629">
      <w:pPr>
        <w:pStyle w:val="Bodytext1"/>
        <w:spacing w:after="260" w:line="596" w:lineRule="exact"/>
        <w:ind w:left="1600" w:firstLine="0"/>
        <w:jc w:val="both"/>
        <w:rPr>
          <w:rFonts w:ascii="Times New Roman" w:eastAsia="仿宋" w:hAnsi="Times New Roman" w:cs="Times New Roman"/>
          <w:color w:val="auto"/>
          <w:kern w:val="2"/>
          <w:sz w:val="32"/>
          <w:szCs w:val="32"/>
        </w:rPr>
      </w:pPr>
    </w:p>
    <w:p w:rsidR="00BD7629" w:rsidRDefault="00BD7629" w:rsidP="00BD7629">
      <w:pPr>
        <w:pStyle w:val="Bodytext1"/>
        <w:spacing w:after="260" w:line="596" w:lineRule="exact"/>
        <w:ind w:firstLine="0"/>
        <w:jc w:val="both"/>
        <w:rPr>
          <w:rFonts w:ascii="Times New Roman" w:eastAsia="黑体" w:hAnsi="Times New Roman" w:cs="Times New Roman"/>
          <w:color w:val="auto"/>
          <w:kern w:val="2"/>
          <w:sz w:val="32"/>
          <w:szCs w:val="32"/>
        </w:rPr>
      </w:pPr>
      <w:r>
        <w:rPr>
          <w:rFonts w:ascii="Times New Roman" w:eastAsia="黑体" w:hAnsi="Times New Roman" w:cs="Times New Roman" w:hint="eastAsia"/>
          <w:color w:val="auto"/>
          <w:kern w:val="2"/>
          <w:sz w:val="32"/>
          <w:szCs w:val="32"/>
        </w:rPr>
        <w:lastRenderedPageBreak/>
        <w:t>附件</w:t>
      </w:r>
      <w:r>
        <w:rPr>
          <w:rFonts w:ascii="Times New Roman" w:eastAsia="黑体" w:hAnsi="Times New Roman" w:cs="Times New Roman"/>
          <w:color w:val="auto"/>
          <w:kern w:val="2"/>
          <w:sz w:val="32"/>
          <w:szCs w:val="32"/>
        </w:rPr>
        <w:t>3</w:t>
      </w:r>
    </w:p>
    <w:p w:rsidR="00BD7629" w:rsidRDefault="00BD7629" w:rsidP="00BD7629">
      <w:pPr>
        <w:pStyle w:val="Bodytext1"/>
        <w:spacing w:after="260" w:line="596" w:lineRule="exact"/>
        <w:ind w:firstLine="0"/>
        <w:jc w:val="center"/>
        <w:rPr>
          <w:rFonts w:ascii="Times New Roman" w:eastAsia="方正小标宋简体" w:hAnsi="Times New Roman" w:cs="Times New Roman"/>
          <w:color w:val="auto"/>
          <w:kern w:val="2"/>
          <w:sz w:val="44"/>
          <w:szCs w:val="44"/>
        </w:rPr>
      </w:pPr>
      <w:r>
        <w:rPr>
          <w:rFonts w:ascii="Times New Roman" w:eastAsia="方正小标宋简体" w:hAnsi="Times New Roman" w:cs="Times New Roman" w:hint="eastAsia"/>
          <w:color w:val="auto"/>
          <w:kern w:val="2"/>
          <w:sz w:val="44"/>
          <w:szCs w:val="44"/>
        </w:rPr>
        <w:t>各设区市儿童青少年近视监测人数抽样表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3"/>
        <w:gridCol w:w="1083"/>
        <w:gridCol w:w="1078"/>
        <w:gridCol w:w="1241"/>
        <w:gridCol w:w="1084"/>
        <w:gridCol w:w="1084"/>
        <w:gridCol w:w="1238"/>
        <w:gridCol w:w="1169"/>
      </w:tblGrid>
      <w:tr w:rsidR="00BD7629" w:rsidTr="00BD7629">
        <w:trPr>
          <w:jc w:val="center"/>
        </w:trPr>
        <w:tc>
          <w:tcPr>
            <w:tcW w:w="598" w:type="pct"/>
            <w:vMerge w:val="restar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0" w:lineRule="atLeast"/>
              <w:ind w:firstLine="0"/>
              <w:jc w:val="center"/>
              <w:rPr>
                <w:rFonts w:ascii="Times New Roman" w:eastAsia="仿宋_GB2312" w:hAnsi="Times New Roman" w:cs="Times New Roman"/>
                <w:color w:val="auto"/>
                <w:kern w:val="2"/>
                <w:sz w:val="24"/>
                <w:szCs w:val="24"/>
              </w:rPr>
            </w:pPr>
            <w:r>
              <w:rPr>
                <w:rFonts w:ascii="Times New Roman" w:eastAsia="仿宋_GB2312" w:hAnsi="Times New Roman" w:cs="Times New Roman" w:hint="eastAsia"/>
                <w:color w:val="auto"/>
                <w:kern w:val="2"/>
                <w:sz w:val="24"/>
                <w:szCs w:val="24"/>
              </w:rPr>
              <w:t>学校</w:t>
            </w:r>
          </w:p>
          <w:p w:rsidR="00BD7629" w:rsidRDefault="00BD7629">
            <w:pPr>
              <w:pStyle w:val="Bodytext1"/>
              <w:spacing w:after="260" w:line="0" w:lineRule="atLeast"/>
              <w:ind w:firstLine="0"/>
              <w:jc w:val="center"/>
              <w:rPr>
                <w:rFonts w:ascii="Times New Roman" w:eastAsia="仿宋_GB2312" w:hAnsi="Times New Roman" w:cs="Times New Roman"/>
                <w:color w:val="auto"/>
                <w:kern w:val="2"/>
                <w:sz w:val="24"/>
                <w:szCs w:val="24"/>
              </w:rPr>
            </w:pPr>
            <w:r>
              <w:rPr>
                <w:rFonts w:ascii="Times New Roman" w:eastAsia="仿宋_GB2312" w:hAnsi="Times New Roman" w:cs="Times New Roman" w:hint="eastAsia"/>
                <w:color w:val="auto"/>
                <w:kern w:val="2"/>
                <w:sz w:val="24"/>
                <w:szCs w:val="24"/>
              </w:rPr>
              <w:t>类型</w:t>
            </w:r>
          </w:p>
        </w:tc>
        <w:tc>
          <w:tcPr>
            <w:tcW w:w="1878" w:type="pct"/>
            <w:gridSpan w:val="3"/>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0" w:lineRule="atLeast"/>
              <w:ind w:firstLine="0"/>
              <w:jc w:val="center"/>
              <w:rPr>
                <w:rFonts w:ascii="Times New Roman" w:eastAsia="仿宋_GB2312" w:hAnsi="Times New Roman" w:cs="Times New Roman"/>
                <w:color w:val="auto"/>
                <w:kern w:val="2"/>
                <w:sz w:val="24"/>
                <w:szCs w:val="24"/>
              </w:rPr>
            </w:pPr>
            <w:r>
              <w:rPr>
                <w:rFonts w:ascii="Times New Roman" w:eastAsia="仿宋_GB2312" w:hAnsi="Times New Roman" w:cs="Times New Roman" w:hint="eastAsia"/>
                <w:color w:val="auto"/>
                <w:kern w:val="2"/>
                <w:sz w:val="24"/>
                <w:szCs w:val="24"/>
              </w:rPr>
              <w:t>城区</w:t>
            </w:r>
          </w:p>
        </w:tc>
        <w:tc>
          <w:tcPr>
            <w:tcW w:w="1879" w:type="pct"/>
            <w:gridSpan w:val="3"/>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0" w:lineRule="atLeast"/>
              <w:ind w:firstLine="0"/>
              <w:jc w:val="center"/>
              <w:rPr>
                <w:rFonts w:ascii="Times New Roman" w:eastAsia="仿宋_GB2312" w:hAnsi="Times New Roman" w:cs="Times New Roman"/>
                <w:color w:val="auto"/>
                <w:kern w:val="2"/>
                <w:sz w:val="24"/>
                <w:szCs w:val="24"/>
              </w:rPr>
            </w:pPr>
            <w:r>
              <w:rPr>
                <w:rFonts w:ascii="Times New Roman" w:eastAsia="仿宋_GB2312" w:hAnsi="Times New Roman" w:cs="Times New Roman" w:hint="eastAsia"/>
                <w:color w:val="auto"/>
                <w:kern w:val="2"/>
                <w:sz w:val="24"/>
                <w:szCs w:val="24"/>
              </w:rPr>
              <w:t>涉农县（市、区）</w:t>
            </w:r>
          </w:p>
        </w:tc>
        <w:tc>
          <w:tcPr>
            <w:tcW w:w="645" w:type="pct"/>
            <w:vMerge w:val="restar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0" w:lineRule="atLeast"/>
              <w:ind w:firstLine="0"/>
              <w:jc w:val="center"/>
              <w:rPr>
                <w:rFonts w:ascii="Times New Roman" w:eastAsia="仿宋_GB2312" w:hAnsi="Times New Roman" w:cs="Times New Roman"/>
                <w:color w:val="auto"/>
                <w:kern w:val="2"/>
                <w:sz w:val="24"/>
                <w:szCs w:val="24"/>
              </w:rPr>
            </w:pPr>
            <w:r>
              <w:rPr>
                <w:rFonts w:ascii="Times New Roman" w:eastAsia="仿宋_GB2312" w:hAnsi="Times New Roman" w:cs="Times New Roman" w:hint="eastAsia"/>
                <w:color w:val="auto"/>
                <w:kern w:val="2"/>
                <w:sz w:val="24"/>
                <w:szCs w:val="24"/>
              </w:rPr>
              <w:t>合计（不少于）</w:t>
            </w:r>
          </w:p>
        </w:tc>
      </w:tr>
      <w:tr w:rsidR="00BD7629" w:rsidTr="00BD7629">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BD7629" w:rsidRDefault="00BD7629">
            <w:pPr>
              <w:widowControl/>
              <w:jc w:val="left"/>
              <w:rPr>
                <w:rFonts w:eastAsia="仿宋_GB2312"/>
                <w:sz w:val="24"/>
              </w:rPr>
            </w:pPr>
          </w:p>
        </w:tc>
        <w:tc>
          <w:tcPr>
            <w:tcW w:w="598"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0" w:lineRule="atLeast"/>
              <w:ind w:firstLine="0"/>
              <w:jc w:val="center"/>
              <w:rPr>
                <w:rFonts w:ascii="Times New Roman" w:eastAsia="仿宋_GB2312" w:hAnsi="Times New Roman" w:cs="Times New Roman"/>
                <w:color w:val="auto"/>
                <w:kern w:val="2"/>
                <w:sz w:val="24"/>
                <w:szCs w:val="24"/>
              </w:rPr>
            </w:pPr>
            <w:r>
              <w:rPr>
                <w:rFonts w:ascii="Times New Roman" w:eastAsia="仿宋_GB2312" w:hAnsi="Times New Roman" w:cs="Times New Roman" w:hint="eastAsia"/>
                <w:color w:val="auto"/>
                <w:kern w:val="2"/>
                <w:sz w:val="24"/>
                <w:szCs w:val="24"/>
              </w:rPr>
              <w:t>学校数</w:t>
            </w:r>
          </w:p>
        </w:tc>
        <w:tc>
          <w:tcPr>
            <w:tcW w:w="595"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0" w:lineRule="atLeast"/>
              <w:ind w:firstLine="0"/>
              <w:jc w:val="center"/>
              <w:rPr>
                <w:rFonts w:ascii="Times New Roman" w:eastAsia="仿宋_GB2312" w:hAnsi="Times New Roman" w:cs="Times New Roman"/>
                <w:color w:val="auto"/>
                <w:kern w:val="2"/>
                <w:sz w:val="24"/>
                <w:szCs w:val="24"/>
              </w:rPr>
            </w:pPr>
            <w:r>
              <w:rPr>
                <w:rFonts w:ascii="Times New Roman" w:eastAsia="仿宋_GB2312" w:hAnsi="Times New Roman" w:cs="Times New Roman" w:hint="eastAsia"/>
                <w:color w:val="auto"/>
                <w:kern w:val="2"/>
                <w:sz w:val="24"/>
                <w:szCs w:val="24"/>
              </w:rPr>
              <w:t>年级数</w:t>
            </w:r>
          </w:p>
        </w:tc>
        <w:tc>
          <w:tcPr>
            <w:tcW w:w="685"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0" w:lineRule="atLeast"/>
              <w:ind w:firstLine="0"/>
              <w:jc w:val="center"/>
              <w:rPr>
                <w:rFonts w:ascii="Times New Roman" w:eastAsia="仿宋_GB2312" w:hAnsi="Times New Roman" w:cs="Times New Roman"/>
                <w:color w:val="auto"/>
                <w:kern w:val="2"/>
                <w:sz w:val="24"/>
                <w:szCs w:val="24"/>
              </w:rPr>
            </w:pPr>
            <w:r>
              <w:rPr>
                <w:rFonts w:ascii="Times New Roman" w:eastAsia="仿宋_GB2312" w:hAnsi="Times New Roman" w:cs="Times New Roman" w:hint="eastAsia"/>
                <w:color w:val="auto"/>
                <w:kern w:val="2"/>
                <w:sz w:val="24"/>
                <w:szCs w:val="24"/>
              </w:rPr>
              <w:t>人数（不少于）</w:t>
            </w:r>
          </w:p>
        </w:tc>
        <w:tc>
          <w:tcPr>
            <w:tcW w:w="598"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0" w:lineRule="atLeast"/>
              <w:ind w:firstLine="0"/>
              <w:jc w:val="center"/>
              <w:rPr>
                <w:rFonts w:ascii="Times New Roman" w:eastAsia="仿宋_GB2312" w:hAnsi="Times New Roman" w:cs="Times New Roman"/>
                <w:color w:val="auto"/>
                <w:kern w:val="2"/>
                <w:sz w:val="24"/>
                <w:szCs w:val="24"/>
              </w:rPr>
            </w:pPr>
            <w:r>
              <w:rPr>
                <w:rFonts w:ascii="Times New Roman" w:eastAsia="仿宋_GB2312" w:hAnsi="Times New Roman" w:cs="Times New Roman" w:hint="eastAsia"/>
                <w:color w:val="auto"/>
                <w:kern w:val="2"/>
                <w:sz w:val="24"/>
                <w:szCs w:val="24"/>
              </w:rPr>
              <w:t>学校数</w:t>
            </w:r>
          </w:p>
        </w:tc>
        <w:tc>
          <w:tcPr>
            <w:tcW w:w="598"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0" w:lineRule="atLeast"/>
              <w:ind w:firstLine="0"/>
              <w:jc w:val="center"/>
              <w:rPr>
                <w:rFonts w:ascii="Times New Roman" w:eastAsia="仿宋_GB2312" w:hAnsi="Times New Roman" w:cs="Times New Roman"/>
                <w:color w:val="auto"/>
                <w:kern w:val="2"/>
                <w:sz w:val="24"/>
                <w:szCs w:val="24"/>
              </w:rPr>
            </w:pPr>
            <w:r>
              <w:rPr>
                <w:rFonts w:ascii="Times New Roman" w:eastAsia="仿宋_GB2312" w:hAnsi="Times New Roman" w:cs="Times New Roman" w:hint="eastAsia"/>
                <w:color w:val="auto"/>
                <w:kern w:val="2"/>
                <w:sz w:val="24"/>
                <w:szCs w:val="24"/>
              </w:rPr>
              <w:t>年级数</w:t>
            </w:r>
          </w:p>
        </w:tc>
        <w:tc>
          <w:tcPr>
            <w:tcW w:w="683"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0" w:lineRule="atLeast"/>
              <w:ind w:firstLine="0"/>
              <w:jc w:val="center"/>
              <w:rPr>
                <w:rFonts w:ascii="Times New Roman" w:eastAsia="仿宋_GB2312" w:hAnsi="Times New Roman" w:cs="Times New Roman"/>
                <w:color w:val="auto"/>
                <w:kern w:val="2"/>
                <w:sz w:val="24"/>
                <w:szCs w:val="24"/>
              </w:rPr>
            </w:pPr>
            <w:r>
              <w:rPr>
                <w:rFonts w:ascii="Times New Roman" w:eastAsia="仿宋_GB2312" w:hAnsi="Times New Roman" w:cs="Times New Roman" w:hint="eastAsia"/>
                <w:color w:val="auto"/>
                <w:kern w:val="2"/>
                <w:sz w:val="24"/>
                <w:szCs w:val="24"/>
              </w:rPr>
              <w:t>人数（不少于）</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D7629" w:rsidRDefault="00BD7629">
            <w:pPr>
              <w:widowControl/>
              <w:jc w:val="left"/>
              <w:rPr>
                <w:rFonts w:eastAsia="仿宋_GB2312"/>
                <w:sz w:val="24"/>
              </w:rPr>
            </w:pPr>
          </w:p>
        </w:tc>
      </w:tr>
      <w:tr w:rsidR="00BD7629" w:rsidTr="00BD7629">
        <w:trPr>
          <w:jc w:val="center"/>
        </w:trPr>
        <w:tc>
          <w:tcPr>
            <w:tcW w:w="598"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4"/>
                <w:szCs w:val="24"/>
              </w:rPr>
            </w:pPr>
            <w:bookmarkStart w:id="2" w:name="_Hlk54263637"/>
            <w:r>
              <w:rPr>
                <w:rFonts w:ascii="Times New Roman" w:eastAsia="仿宋_GB2312" w:hAnsi="Times New Roman" w:cs="Times New Roman" w:hint="eastAsia"/>
                <w:color w:val="auto"/>
                <w:kern w:val="2"/>
                <w:sz w:val="24"/>
                <w:szCs w:val="24"/>
              </w:rPr>
              <w:t>幼儿园</w:t>
            </w:r>
          </w:p>
        </w:tc>
        <w:tc>
          <w:tcPr>
            <w:tcW w:w="598"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2</w:t>
            </w:r>
          </w:p>
        </w:tc>
        <w:tc>
          <w:tcPr>
            <w:tcW w:w="595"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1</w:t>
            </w:r>
          </w:p>
        </w:tc>
        <w:tc>
          <w:tcPr>
            <w:tcW w:w="685"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160</w:t>
            </w:r>
          </w:p>
        </w:tc>
        <w:tc>
          <w:tcPr>
            <w:tcW w:w="598"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2</w:t>
            </w:r>
          </w:p>
        </w:tc>
        <w:tc>
          <w:tcPr>
            <w:tcW w:w="598"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1</w:t>
            </w:r>
          </w:p>
        </w:tc>
        <w:tc>
          <w:tcPr>
            <w:tcW w:w="683"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160</w:t>
            </w:r>
          </w:p>
        </w:tc>
        <w:tc>
          <w:tcPr>
            <w:tcW w:w="645"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320</w:t>
            </w:r>
          </w:p>
        </w:tc>
      </w:tr>
      <w:tr w:rsidR="00BD7629" w:rsidTr="00BD7629">
        <w:trPr>
          <w:jc w:val="center"/>
        </w:trPr>
        <w:tc>
          <w:tcPr>
            <w:tcW w:w="598"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4"/>
                <w:szCs w:val="24"/>
              </w:rPr>
            </w:pPr>
            <w:r>
              <w:rPr>
                <w:rFonts w:ascii="Times New Roman" w:eastAsia="仿宋_GB2312" w:hAnsi="Times New Roman" w:cs="Times New Roman" w:hint="eastAsia"/>
                <w:color w:val="auto"/>
                <w:kern w:val="2"/>
                <w:sz w:val="24"/>
                <w:szCs w:val="24"/>
              </w:rPr>
              <w:t>小学</w:t>
            </w:r>
          </w:p>
        </w:tc>
        <w:tc>
          <w:tcPr>
            <w:tcW w:w="598"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2</w:t>
            </w:r>
          </w:p>
        </w:tc>
        <w:tc>
          <w:tcPr>
            <w:tcW w:w="595"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6</w:t>
            </w:r>
          </w:p>
        </w:tc>
        <w:tc>
          <w:tcPr>
            <w:tcW w:w="685"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960</w:t>
            </w:r>
          </w:p>
        </w:tc>
        <w:tc>
          <w:tcPr>
            <w:tcW w:w="598"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2</w:t>
            </w:r>
          </w:p>
        </w:tc>
        <w:tc>
          <w:tcPr>
            <w:tcW w:w="598"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6</w:t>
            </w:r>
          </w:p>
        </w:tc>
        <w:tc>
          <w:tcPr>
            <w:tcW w:w="683"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960</w:t>
            </w:r>
          </w:p>
        </w:tc>
        <w:tc>
          <w:tcPr>
            <w:tcW w:w="645"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1920</w:t>
            </w:r>
          </w:p>
        </w:tc>
      </w:tr>
      <w:tr w:rsidR="00BD7629" w:rsidTr="00BD7629">
        <w:trPr>
          <w:jc w:val="center"/>
        </w:trPr>
        <w:tc>
          <w:tcPr>
            <w:tcW w:w="598"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4"/>
                <w:szCs w:val="24"/>
              </w:rPr>
            </w:pPr>
            <w:r>
              <w:rPr>
                <w:rFonts w:ascii="Times New Roman" w:eastAsia="仿宋_GB2312" w:hAnsi="Times New Roman" w:cs="Times New Roman" w:hint="eastAsia"/>
                <w:color w:val="auto"/>
                <w:kern w:val="2"/>
                <w:sz w:val="24"/>
                <w:szCs w:val="24"/>
              </w:rPr>
              <w:t>初中</w:t>
            </w:r>
          </w:p>
        </w:tc>
        <w:tc>
          <w:tcPr>
            <w:tcW w:w="598"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2</w:t>
            </w:r>
          </w:p>
        </w:tc>
        <w:tc>
          <w:tcPr>
            <w:tcW w:w="595"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3</w:t>
            </w:r>
          </w:p>
        </w:tc>
        <w:tc>
          <w:tcPr>
            <w:tcW w:w="685"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480</w:t>
            </w:r>
          </w:p>
        </w:tc>
        <w:tc>
          <w:tcPr>
            <w:tcW w:w="598"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2</w:t>
            </w:r>
          </w:p>
        </w:tc>
        <w:tc>
          <w:tcPr>
            <w:tcW w:w="598"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3</w:t>
            </w:r>
          </w:p>
        </w:tc>
        <w:tc>
          <w:tcPr>
            <w:tcW w:w="683"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480</w:t>
            </w:r>
          </w:p>
        </w:tc>
        <w:tc>
          <w:tcPr>
            <w:tcW w:w="645"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960</w:t>
            </w:r>
          </w:p>
        </w:tc>
      </w:tr>
      <w:tr w:rsidR="00BD7629" w:rsidTr="00BD7629">
        <w:trPr>
          <w:jc w:val="center"/>
        </w:trPr>
        <w:tc>
          <w:tcPr>
            <w:tcW w:w="598"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4"/>
                <w:szCs w:val="24"/>
              </w:rPr>
            </w:pPr>
            <w:r>
              <w:rPr>
                <w:rFonts w:ascii="Times New Roman" w:eastAsia="仿宋_GB2312" w:hAnsi="Times New Roman" w:cs="Times New Roman" w:hint="eastAsia"/>
                <w:color w:val="auto"/>
                <w:kern w:val="2"/>
                <w:sz w:val="24"/>
                <w:szCs w:val="24"/>
              </w:rPr>
              <w:t>高中</w:t>
            </w:r>
          </w:p>
        </w:tc>
        <w:tc>
          <w:tcPr>
            <w:tcW w:w="598"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2</w:t>
            </w:r>
          </w:p>
        </w:tc>
        <w:tc>
          <w:tcPr>
            <w:tcW w:w="595"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3</w:t>
            </w:r>
          </w:p>
        </w:tc>
        <w:tc>
          <w:tcPr>
            <w:tcW w:w="685"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480</w:t>
            </w:r>
          </w:p>
        </w:tc>
        <w:tc>
          <w:tcPr>
            <w:tcW w:w="598"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2</w:t>
            </w:r>
          </w:p>
        </w:tc>
        <w:tc>
          <w:tcPr>
            <w:tcW w:w="598"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3</w:t>
            </w:r>
          </w:p>
        </w:tc>
        <w:tc>
          <w:tcPr>
            <w:tcW w:w="683"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480</w:t>
            </w:r>
          </w:p>
        </w:tc>
        <w:tc>
          <w:tcPr>
            <w:tcW w:w="645"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960</w:t>
            </w:r>
          </w:p>
        </w:tc>
      </w:tr>
      <w:tr w:rsidR="00BD7629" w:rsidTr="00BD7629">
        <w:trPr>
          <w:jc w:val="center"/>
        </w:trPr>
        <w:tc>
          <w:tcPr>
            <w:tcW w:w="598"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4"/>
                <w:szCs w:val="24"/>
              </w:rPr>
            </w:pPr>
            <w:r>
              <w:rPr>
                <w:rFonts w:ascii="Times New Roman" w:eastAsia="仿宋_GB2312" w:hAnsi="Times New Roman" w:cs="Times New Roman" w:hint="eastAsia"/>
                <w:color w:val="auto"/>
                <w:kern w:val="2"/>
                <w:sz w:val="24"/>
                <w:szCs w:val="24"/>
              </w:rPr>
              <w:t>合计</w:t>
            </w:r>
          </w:p>
        </w:tc>
        <w:tc>
          <w:tcPr>
            <w:tcW w:w="598"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8</w:t>
            </w:r>
          </w:p>
        </w:tc>
        <w:tc>
          <w:tcPr>
            <w:tcW w:w="595"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13</w:t>
            </w:r>
          </w:p>
        </w:tc>
        <w:tc>
          <w:tcPr>
            <w:tcW w:w="685"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2080</w:t>
            </w:r>
          </w:p>
        </w:tc>
        <w:tc>
          <w:tcPr>
            <w:tcW w:w="598"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8</w:t>
            </w:r>
          </w:p>
        </w:tc>
        <w:tc>
          <w:tcPr>
            <w:tcW w:w="598"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13</w:t>
            </w:r>
          </w:p>
        </w:tc>
        <w:tc>
          <w:tcPr>
            <w:tcW w:w="683"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2080</w:t>
            </w:r>
          </w:p>
        </w:tc>
        <w:tc>
          <w:tcPr>
            <w:tcW w:w="645" w:type="pct"/>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_GB2312" w:hAnsi="Times New Roman" w:cs="Times New Roman"/>
                <w:color w:val="auto"/>
                <w:kern w:val="2"/>
                <w:sz w:val="28"/>
                <w:szCs w:val="28"/>
              </w:rPr>
            </w:pPr>
            <w:r>
              <w:rPr>
                <w:rFonts w:ascii="Times New Roman" w:eastAsia="仿宋_GB2312" w:hAnsi="Times New Roman" w:cs="Times New Roman"/>
                <w:color w:val="auto"/>
                <w:kern w:val="2"/>
                <w:sz w:val="28"/>
                <w:szCs w:val="28"/>
              </w:rPr>
              <w:t>4160</w:t>
            </w:r>
          </w:p>
        </w:tc>
      </w:tr>
    </w:tbl>
    <w:bookmarkEnd w:id="2"/>
    <w:p w:rsidR="00BD7629" w:rsidRDefault="00BD7629" w:rsidP="00BD7629">
      <w:pPr>
        <w:pStyle w:val="Bodytext1"/>
        <w:spacing w:after="260" w:line="596" w:lineRule="exact"/>
        <w:ind w:firstLine="0"/>
        <w:rPr>
          <w:rFonts w:ascii="Times New Roman" w:eastAsia="仿宋_GB2312" w:hAnsi="Times New Roman" w:cs="Times New Roman"/>
          <w:color w:val="auto"/>
          <w:kern w:val="2"/>
          <w:sz w:val="32"/>
          <w:szCs w:val="32"/>
        </w:rPr>
      </w:pPr>
      <w:r>
        <w:rPr>
          <w:rFonts w:ascii="Times New Roman" w:eastAsia="仿宋_GB2312" w:hAnsi="Times New Roman" w:cs="Times New Roman" w:hint="eastAsia"/>
          <w:color w:val="auto"/>
          <w:kern w:val="2"/>
          <w:sz w:val="32"/>
          <w:szCs w:val="32"/>
        </w:rPr>
        <w:t>注：每个学校每个年级至少随机抽取</w:t>
      </w:r>
      <w:r>
        <w:rPr>
          <w:rFonts w:ascii="Times New Roman" w:eastAsia="仿宋_GB2312" w:hAnsi="Times New Roman" w:cs="Times New Roman"/>
          <w:color w:val="auto"/>
          <w:kern w:val="2"/>
          <w:sz w:val="32"/>
          <w:szCs w:val="32"/>
        </w:rPr>
        <w:t>2</w:t>
      </w:r>
      <w:r>
        <w:rPr>
          <w:rFonts w:ascii="Times New Roman" w:eastAsia="仿宋_GB2312" w:hAnsi="Times New Roman" w:cs="Times New Roman" w:hint="eastAsia"/>
          <w:color w:val="auto"/>
          <w:kern w:val="2"/>
          <w:sz w:val="32"/>
          <w:szCs w:val="32"/>
        </w:rPr>
        <w:t>个整班，每个年级抽取人数至少</w:t>
      </w:r>
      <w:r>
        <w:rPr>
          <w:rFonts w:ascii="Times New Roman" w:eastAsia="仿宋_GB2312" w:hAnsi="Times New Roman" w:cs="Times New Roman"/>
          <w:color w:val="auto"/>
          <w:kern w:val="2"/>
          <w:sz w:val="32"/>
          <w:szCs w:val="32"/>
        </w:rPr>
        <w:t>80</w:t>
      </w:r>
      <w:r>
        <w:rPr>
          <w:rFonts w:ascii="Times New Roman" w:eastAsia="仿宋_GB2312" w:hAnsi="Times New Roman" w:cs="Times New Roman" w:hint="eastAsia"/>
          <w:color w:val="auto"/>
          <w:kern w:val="2"/>
          <w:sz w:val="32"/>
          <w:szCs w:val="32"/>
        </w:rPr>
        <w:t>名，不足</w:t>
      </w:r>
      <w:r>
        <w:rPr>
          <w:rFonts w:ascii="Times New Roman" w:eastAsia="仿宋_GB2312" w:hAnsi="Times New Roman" w:cs="Times New Roman"/>
          <w:color w:val="auto"/>
          <w:kern w:val="2"/>
          <w:sz w:val="32"/>
          <w:szCs w:val="32"/>
        </w:rPr>
        <w:t>80</w:t>
      </w:r>
      <w:r>
        <w:rPr>
          <w:rFonts w:ascii="Times New Roman" w:eastAsia="仿宋_GB2312" w:hAnsi="Times New Roman" w:cs="Times New Roman" w:hint="eastAsia"/>
          <w:color w:val="auto"/>
          <w:kern w:val="2"/>
          <w:sz w:val="32"/>
          <w:szCs w:val="32"/>
        </w:rPr>
        <w:t>名需要采用随机抽取的方法，再增加一个整班的学生人数。</w:t>
      </w:r>
    </w:p>
    <w:p w:rsidR="00BD7629" w:rsidRDefault="00BD7629" w:rsidP="00BD7629">
      <w:pPr>
        <w:pStyle w:val="Bodytext1"/>
        <w:spacing w:after="260" w:line="596" w:lineRule="exact"/>
        <w:ind w:left="1600" w:firstLine="0"/>
        <w:jc w:val="both"/>
        <w:rPr>
          <w:rFonts w:ascii="Times New Roman" w:eastAsia="仿宋" w:hAnsi="Times New Roman" w:cs="Times New Roman"/>
          <w:color w:val="auto"/>
          <w:kern w:val="2"/>
          <w:sz w:val="32"/>
          <w:szCs w:val="32"/>
        </w:rPr>
      </w:pPr>
    </w:p>
    <w:p w:rsidR="00BD7629" w:rsidRDefault="00BD7629" w:rsidP="00BD7629">
      <w:pPr>
        <w:pStyle w:val="Bodytext1"/>
        <w:spacing w:after="260" w:line="596" w:lineRule="exact"/>
        <w:ind w:left="1600" w:firstLine="0"/>
        <w:jc w:val="both"/>
        <w:rPr>
          <w:rFonts w:ascii="Times New Roman" w:eastAsia="仿宋" w:hAnsi="Times New Roman" w:cs="Times New Roman"/>
          <w:color w:val="auto"/>
          <w:kern w:val="2"/>
          <w:sz w:val="32"/>
          <w:szCs w:val="32"/>
        </w:rPr>
      </w:pPr>
    </w:p>
    <w:p w:rsidR="00BD7629" w:rsidRDefault="00BD7629" w:rsidP="00BD7629">
      <w:pPr>
        <w:pStyle w:val="Bodytext1"/>
        <w:spacing w:after="260" w:line="596" w:lineRule="exact"/>
        <w:ind w:left="1600" w:firstLine="0"/>
        <w:jc w:val="both"/>
        <w:rPr>
          <w:rFonts w:ascii="Times New Roman" w:eastAsia="仿宋" w:hAnsi="Times New Roman" w:cs="Times New Roman"/>
          <w:color w:val="auto"/>
          <w:kern w:val="2"/>
          <w:sz w:val="32"/>
          <w:szCs w:val="32"/>
        </w:rPr>
      </w:pPr>
    </w:p>
    <w:p w:rsidR="00BD7629" w:rsidRDefault="00BD7629" w:rsidP="00BD7629">
      <w:pPr>
        <w:pStyle w:val="Bodytext1"/>
        <w:spacing w:after="260" w:line="596" w:lineRule="exact"/>
        <w:ind w:left="1600" w:firstLine="0"/>
        <w:jc w:val="both"/>
        <w:rPr>
          <w:rFonts w:ascii="Times New Roman" w:eastAsia="仿宋" w:hAnsi="Times New Roman" w:cs="Times New Roman"/>
          <w:color w:val="auto"/>
          <w:kern w:val="2"/>
          <w:sz w:val="32"/>
          <w:szCs w:val="32"/>
        </w:rPr>
      </w:pPr>
    </w:p>
    <w:p w:rsidR="00BD7629" w:rsidRDefault="00BD7629" w:rsidP="00BD7629">
      <w:pPr>
        <w:pStyle w:val="Bodytext1"/>
        <w:spacing w:after="260" w:line="596" w:lineRule="exact"/>
        <w:ind w:firstLine="0"/>
        <w:jc w:val="both"/>
        <w:rPr>
          <w:rFonts w:ascii="Times New Roman" w:eastAsia="黑体" w:hAnsi="Times New Roman" w:cs="Times New Roman"/>
          <w:color w:val="auto"/>
          <w:kern w:val="2"/>
          <w:sz w:val="32"/>
          <w:szCs w:val="32"/>
        </w:rPr>
      </w:pPr>
      <w:r>
        <w:rPr>
          <w:rFonts w:ascii="Times New Roman" w:eastAsia="黑体" w:hAnsi="Times New Roman" w:cs="Times New Roman" w:hint="eastAsia"/>
          <w:color w:val="auto"/>
          <w:kern w:val="2"/>
          <w:sz w:val="32"/>
          <w:szCs w:val="32"/>
        </w:rPr>
        <w:lastRenderedPageBreak/>
        <w:t>附件</w:t>
      </w:r>
      <w:r>
        <w:rPr>
          <w:rFonts w:ascii="Times New Roman" w:eastAsia="黑体" w:hAnsi="Times New Roman" w:cs="Times New Roman"/>
          <w:color w:val="auto"/>
          <w:kern w:val="2"/>
          <w:sz w:val="32"/>
          <w:szCs w:val="32"/>
        </w:rPr>
        <w:t>4</w:t>
      </w:r>
    </w:p>
    <w:p w:rsidR="00BD7629" w:rsidRDefault="00BD7629" w:rsidP="00BD7629">
      <w:pPr>
        <w:jc w:val="center"/>
        <w:rPr>
          <w:rFonts w:eastAsia="方正小标宋简体"/>
          <w:sz w:val="44"/>
          <w:szCs w:val="44"/>
        </w:rPr>
      </w:pPr>
      <w:r>
        <w:rPr>
          <w:rFonts w:eastAsia="方正小标宋简体" w:hint="eastAsia"/>
          <w:sz w:val="44"/>
          <w:szCs w:val="44"/>
        </w:rPr>
        <w:t>缺勤学生信息登记表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2126"/>
        <w:gridCol w:w="2127"/>
        <w:gridCol w:w="2205"/>
      </w:tblGrid>
      <w:tr w:rsidR="00BD7629" w:rsidTr="00BD7629">
        <w:trPr>
          <w:trHeight w:hRule="exact" w:val="680"/>
          <w:jc w:val="center"/>
        </w:trPr>
        <w:tc>
          <w:tcPr>
            <w:tcW w:w="1838" w:type="dxa"/>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 w:hAnsi="Times New Roman" w:cs="Times New Roman"/>
                <w:color w:val="auto"/>
                <w:kern w:val="2"/>
                <w:sz w:val="24"/>
                <w:szCs w:val="24"/>
              </w:rPr>
            </w:pPr>
            <w:r>
              <w:rPr>
                <w:rFonts w:ascii="Times New Roman" w:eastAsia="仿宋" w:hAnsi="Times New Roman" w:cs="Times New Roman" w:hint="eastAsia"/>
                <w:color w:val="auto"/>
                <w:kern w:val="2"/>
                <w:sz w:val="24"/>
                <w:szCs w:val="24"/>
              </w:rPr>
              <w:t>设区市</w:t>
            </w:r>
          </w:p>
        </w:tc>
        <w:tc>
          <w:tcPr>
            <w:tcW w:w="2126"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c>
          <w:tcPr>
            <w:tcW w:w="2127" w:type="dxa"/>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Chars="50" w:firstLine="120"/>
              <w:rPr>
                <w:rFonts w:ascii="Times New Roman" w:eastAsia="仿宋" w:hAnsi="Times New Roman" w:cs="Times New Roman"/>
                <w:color w:val="auto"/>
                <w:kern w:val="2"/>
                <w:sz w:val="24"/>
                <w:szCs w:val="24"/>
              </w:rPr>
            </w:pPr>
            <w:r>
              <w:rPr>
                <w:rFonts w:ascii="Times New Roman" w:eastAsia="仿宋" w:hAnsi="Times New Roman" w:cs="Times New Roman" w:hint="eastAsia"/>
                <w:color w:val="auto"/>
                <w:kern w:val="2"/>
                <w:sz w:val="24"/>
                <w:szCs w:val="24"/>
              </w:rPr>
              <w:t>县（市、区）</w:t>
            </w:r>
          </w:p>
        </w:tc>
        <w:tc>
          <w:tcPr>
            <w:tcW w:w="2205"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r>
      <w:tr w:rsidR="00BD7629" w:rsidTr="00BD7629">
        <w:trPr>
          <w:trHeight w:hRule="exact" w:val="680"/>
          <w:jc w:val="center"/>
        </w:trPr>
        <w:tc>
          <w:tcPr>
            <w:tcW w:w="1838" w:type="dxa"/>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 w:hAnsi="Times New Roman" w:cs="Times New Roman"/>
                <w:color w:val="auto"/>
                <w:kern w:val="2"/>
                <w:sz w:val="24"/>
                <w:szCs w:val="24"/>
              </w:rPr>
            </w:pPr>
            <w:r>
              <w:rPr>
                <w:rFonts w:ascii="Times New Roman" w:eastAsia="仿宋" w:hAnsi="Times New Roman" w:cs="Times New Roman" w:hint="eastAsia"/>
                <w:color w:val="auto"/>
                <w:kern w:val="2"/>
                <w:sz w:val="24"/>
                <w:szCs w:val="24"/>
              </w:rPr>
              <w:t>学校全称</w:t>
            </w:r>
          </w:p>
        </w:tc>
        <w:tc>
          <w:tcPr>
            <w:tcW w:w="6458" w:type="dxa"/>
            <w:gridSpan w:val="3"/>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r>
      <w:tr w:rsidR="00BD7629" w:rsidTr="00BD7629">
        <w:trPr>
          <w:trHeight w:val="636"/>
          <w:jc w:val="center"/>
        </w:trPr>
        <w:tc>
          <w:tcPr>
            <w:tcW w:w="8296" w:type="dxa"/>
            <w:gridSpan w:val="4"/>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r>
              <w:rPr>
                <w:rFonts w:ascii="Times New Roman" w:eastAsia="仿宋" w:hAnsi="Times New Roman" w:cs="Times New Roman" w:hint="eastAsia"/>
                <w:color w:val="auto"/>
                <w:kern w:val="2"/>
                <w:sz w:val="24"/>
                <w:szCs w:val="24"/>
              </w:rPr>
              <w:t>缺勤学生总人数</w:t>
            </w:r>
            <w:r>
              <w:rPr>
                <w:rFonts w:ascii="Times New Roman" w:eastAsia="仿宋" w:hAnsi="Times New Roman" w:cs="Times New Roman"/>
                <w:color w:val="auto"/>
                <w:kern w:val="2"/>
                <w:sz w:val="24"/>
                <w:szCs w:val="24"/>
              </w:rPr>
              <w:t>:______</w:t>
            </w:r>
            <w:r>
              <w:rPr>
                <w:rFonts w:ascii="Times New Roman" w:eastAsia="仿宋" w:hAnsi="Times New Roman" w:cs="Times New Roman" w:hint="eastAsia"/>
                <w:color w:val="auto"/>
                <w:kern w:val="2"/>
                <w:sz w:val="24"/>
                <w:szCs w:val="24"/>
              </w:rPr>
              <w:t>人</w:t>
            </w:r>
          </w:p>
        </w:tc>
      </w:tr>
      <w:tr w:rsidR="00BD7629" w:rsidTr="00BD7629">
        <w:trPr>
          <w:trHeight w:hRule="exact" w:val="571"/>
          <w:jc w:val="center"/>
        </w:trPr>
        <w:tc>
          <w:tcPr>
            <w:tcW w:w="1838" w:type="dxa"/>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 w:hAnsi="Times New Roman" w:cs="Times New Roman"/>
                <w:color w:val="auto"/>
                <w:kern w:val="2"/>
                <w:sz w:val="24"/>
                <w:szCs w:val="24"/>
              </w:rPr>
            </w:pPr>
            <w:r>
              <w:rPr>
                <w:rFonts w:ascii="Times New Roman" w:eastAsia="仿宋" w:hAnsi="Times New Roman" w:cs="Times New Roman" w:hint="eastAsia"/>
                <w:color w:val="auto"/>
                <w:kern w:val="2"/>
                <w:sz w:val="24"/>
                <w:szCs w:val="24"/>
              </w:rPr>
              <w:t>年级</w:t>
            </w:r>
          </w:p>
        </w:tc>
        <w:tc>
          <w:tcPr>
            <w:tcW w:w="2126" w:type="dxa"/>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 w:hAnsi="Times New Roman" w:cs="Times New Roman"/>
                <w:color w:val="auto"/>
                <w:kern w:val="2"/>
                <w:sz w:val="24"/>
                <w:szCs w:val="24"/>
              </w:rPr>
            </w:pPr>
            <w:r>
              <w:rPr>
                <w:rFonts w:ascii="Times New Roman" w:eastAsia="仿宋" w:hAnsi="Times New Roman" w:cs="Times New Roman" w:hint="eastAsia"/>
                <w:color w:val="auto"/>
                <w:kern w:val="2"/>
                <w:sz w:val="24"/>
                <w:szCs w:val="24"/>
              </w:rPr>
              <w:t>班级</w:t>
            </w:r>
          </w:p>
        </w:tc>
        <w:tc>
          <w:tcPr>
            <w:tcW w:w="2127" w:type="dxa"/>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 w:hAnsi="Times New Roman" w:cs="Times New Roman"/>
                <w:color w:val="auto"/>
                <w:kern w:val="2"/>
                <w:sz w:val="24"/>
                <w:szCs w:val="24"/>
              </w:rPr>
            </w:pPr>
            <w:r>
              <w:rPr>
                <w:rFonts w:ascii="Times New Roman" w:eastAsia="仿宋" w:hAnsi="Times New Roman" w:cs="Times New Roman" w:hint="eastAsia"/>
                <w:color w:val="auto"/>
                <w:kern w:val="2"/>
                <w:sz w:val="24"/>
                <w:szCs w:val="24"/>
              </w:rPr>
              <w:t>学生姓名</w:t>
            </w:r>
          </w:p>
        </w:tc>
        <w:tc>
          <w:tcPr>
            <w:tcW w:w="2205" w:type="dxa"/>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jc w:val="center"/>
              <w:rPr>
                <w:rFonts w:ascii="Times New Roman" w:eastAsia="仿宋" w:hAnsi="Times New Roman" w:cs="Times New Roman"/>
                <w:color w:val="auto"/>
                <w:kern w:val="2"/>
                <w:sz w:val="24"/>
                <w:szCs w:val="24"/>
              </w:rPr>
            </w:pPr>
            <w:r>
              <w:rPr>
                <w:rFonts w:ascii="Times New Roman" w:eastAsia="仿宋" w:hAnsi="Times New Roman" w:cs="Times New Roman" w:hint="eastAsia"/>
                <w:color w:val="auto"/>
                <w:kern w:val="2"/>
                <w:sz w:val="24"/>
                <w:szCs w:val="24"/>
              </w:rPr>
              <w:t>性别</w:t>
            </w:r>
          </w:p>
        </w:tc>
      </w:tr>
      <w:tr w:rsidR="00BD7629" w:rsidTr="00BD7629">
        <w:trPr>
          <w:trHeight w:hRule="exact" w:val="530"/>
          <w:jc w:val="center"/>
        </w:trPr>
        <w:tc>
          <w:tcPr>
            <w:tcW w:w="1838"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c>
          <w:tcPr>
            <w:tcW w:w="2126"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c>
          <w:tcPr>
            <w:tcW w:w="2127"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c>
          <w:tcPr>
            <w:tcW w:w="2205"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r>
      <w:tr w:rsidR="00BD7629" w:rsidTr="00BD7629">
        <w:trPr>
          <w:trHeight w:hRule="exact" w:val="530"/>
          <w:jc w:val="center"/>
        </w:trPr>
        <w:tc>
          <w:tcPr>
            <w:tcW w:w="1838"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c>
          <w:tcPr>
            <w:tcW w:w="2126"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c>
          <w:tcPr>
            <w:tcW w:w="2127"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c>
          <w:tcPr>
            <w:tcW w:w="2205"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r>
      <w:tr w:rsidR="00BD7629" w:rsidTr="00BD7629">
        <w:trPr>
          <w:trHeight w:hRule="exact" w:val="530"/>
          <w:jc w:val="center"/>
        </w:trPr>
        <w:tc>
          <w:tcPr>
            <w:tcW w:w="1838"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c>
          <w:tcPr>
            <w:tcW w:w="2126"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c>
          <w:tcPr>
            <w:tcW w:w="2127"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c>
          <w:tcPr>
            <w:tcW w:w="2205"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r>
      <w:tr w:rsidR="00BD7629" w:rsidTr="00BD7629">
        <w:trPr>
          <w:trHeight w:hRule="exact" w:val="530"/>
          <w:jc w:val="center"/>
        </w:trPr>
        <w:tc>
          <w:tcPr>
            <w:tcW w:w="1838"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c>
          <w:tcPr>
            <w:tcW w:w="2126"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c>
          <w:tcPr>
            <w:tcW w:w="2127"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c>
          <w:tcPr>
            <w:tcW w:w="2205"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r>
      <w:tr w:rsidR="00BD7629" w:rsidTr="00BD7629">
        <w:trPr>
          <w:trHeight w:hRule="exact" w:val="530"/>
          <w:jc w:val="center"/>
        </w:trPr>
        <w:tc>
          <w:tcPr>
            <w:tcW w:w="1838"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c>
          <w:tcPr>
            <w:tcW w:w="2126"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c>
          <w:tcPr>
            <w:tcW w:w="2127"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c>
          <w:tcPr>
            <w:tcW w:w="2205"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r>
      <w:tr w:rsidR="00BD7629" w:rsidTr="00BD7629">
        <w:trPr>
          <w:trHeight w:hRule="exact" w:val="530"/>
          <w:jc w:val="center"/>
        </w:trPr>
        <w:tc>
          <w:tcPr>
            <w:tcW w:w="1838"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c>
          <w:tcPr>
            <w:tcW w:w="2126"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c>
          <w:tcPr>
            <w:tcW w:w="2127"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c>
          <w:tcPr>
            <w:tcW w:w="2205"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r>
      <w:tr w:rsidR="00BD7629" w:rsidTr="00BD7629">
        <w:trPr>
          <w:trHeight w:hRule="exact" w:val="530"/>
          <w:jc w:val="center"/>
        </w:trPr>
        <w:tc>
          <w:tcPr>
            <w:tcW w:w="1838"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c>
          <w:tcPr>
            <w:tcW w:w="2126"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c>
          <w:tcPr>
            <w:tcW w:w="2127"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c>
          <w:tcPr>
            <w:tcW w:w="2205"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r>
      <w:tr w:rsidR="00BD7629" w:rsidTr="00BD7629">
        <w:trPr>
          <w:trHeight w:hRule="exact" w:val="530"/>
          <w:jc w:val="center"/>
        </w:trPr>
        <w:tc>
          <w:tcPr>
            <w:tcW w:w="1838"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c>
          <w:tcPr>
            <w:tcW w:w="2126"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c>
          <w:tcPr>
            <w:tcW w:w="2127"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c>
          <w:tcPr>
            <w:tcW w:w="2205"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r>
      <w:tr w:rsidR="00BD7629" w:rsidTr="00BD7629">
        <w:trPr>
          <w:trHeight w:hRule="exact" w:val="530"/>
          <w:jc w:val="center"/>
        </w:trPr>
        <w:tc>
          <w:tcPr>
            <w:tcW w:w="1838"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c>
          <w:tcPr>
            <w:tcW w:w="2126"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c>
          <w:tcPr>
            <w:tcW w:w="2127"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c>
          <w:tcPr>
            <w:tcW w:w="2205"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r>
      <w:tr w:rsidR="00BD7629" w:rsidTr="00BD7629">
        <w:trPr>
          <w:trHeight w:hRule="exact" w:val="530"/>
          <w:jc w:val="center"/>
        </w:trPr>
        <w:tc>
          <w:tcPr>
            <w:tcW w:w="1838"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c>
          <w:tcPr>
            <w:tcW w:w="2126"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c>
          <w:tcPr>
            <w:tcW w:w="2127"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c>
          <w:tcPr>
            <w:tcW w:w="2205"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r>
      <w:tr w:rsidR="00BD7629" w:rsidTr="00BD7629">
        <w:trPr>
          <w:trHeight w:val="680"/>
          <w:jc w:val="center"/>
        </w:trPr>
        <w:tc>
          <w:tcPr>
            <w:tcW w:w="8296" w:type="dxa"/>
            <w:gridSpan w:val="4"/>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r>
              <w:rPr>
                <w:rFonts w:ascii="Times New Roman" w:eastAsia="仿宋" w:hAnsi="Times New Roman" w:cs="Times New Roman" w:hint="eastAsia"/>
                <w:color w:val="auto"/>
                <w:kern w:val="2"/>
                <w:sz w:val="24"/>
                <w:szCs w:val="24"/>
              </w:rPr>
              <w:t>注：以上内容由省</w:t>
            </w:r>
            <w:proofErr w:type="gramStart"/>
            <w:r>
              <w:rPr>
                <w:rFonts w:ascii="Times New Roman" w:eastAsia="仿宋" w:hAnsi="Times New Roman" w:cs="Times New Roman" w:hint="eastAsia"/>
                <w:color w:val="auto"/>
                <w:kern w:val="2"/>
                <w:sz w:val="24"/>
                <w:szCs w:val="24"/>
              </w:rPr>
              <w:t>监测队</w:t>
            </w:r>
            <w:proofErr w:type="gramEnd"/>
            <w:r>
              <w:rPr>
                <w:rFonts w:ascii="Times New Roman" w:eastAsia="仿宋" w:hAnsi="Times New Roman" w:cs="Times New Roman" w:hint="eastAsia"/>
                <w:color w:val="auto"/>
                <w:kern w:val="2"/>
                <w:sz w:val="24"/>
                <w:szCs w:val="24"/>
              </w:rPr>
              <w:t>填写，不足部分请另附页。</w:t>
            </w:r>
          </w:p>
        </w:tc>
      </w:tr>
      <w:tr w:rsidR="00BD7629" w:rsidTr="00BD7629">
        <w:trPr>
          <w:trHeight w:hRule="exact" w:val="680"/>
          <w:jc w:val="center"/>
        </w:trPr>
        <w:tc>
          <w:tcPr>
            <w:tcW w:w="3964" w:type="dxa"/>
            <w:gridSpan w:val="2"/>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ind w:firstLine="0"/>
              <w:rPr>
                <w:rFonts w:ascii="Times New Roman" w:eastAsia="仿宋" w:hAnsi="Times New Roman" w:cs="Times New Roman"/>
                <w:color w:val="auto"/>
                <w:kern w:val="2"/>
                <w:sz w:val="24"/>
                <w:szCs w:val="24"/>
              </w:rPr>
            </w:pPr>
            <w:r>
              <w:rPr>
                <w:rFonts w:ascii="Times New Roman" w:eastAsia="仿宋" w:hAnsi="Times New Roman" w:cs="Times New Roman" w:hint="eastAsia"/>
                <w:color w:val="auto"/>
                <w:kern w:val="2"/>
                <w:sz w:val="24"/>
                <w:szCs w:val="24"/>
              </w:rPr>
              <w:t>本地负责监督的卫生技术人员签名</w:t>
            </w:r>
          </w:p>
        </w:tc>
        <w:tc>
          <w:tcPr>
            <w:tcW w:w="4332" w:type="dxa"/>
            <w:gridSpan w:val="2"/>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r>
      <w:tr w:rsidR="00BD7629" w:rsidTr="00BD7629">
        <w:trPr>
          <w:trHeight w:hRule="exact" w:val="680"/>
          <w:jc w:val="center"/>
        </w:trPr>
        <w:tc>
          <w:tcPr>
            <w:tcW w:w="3964" w:type="dxa"/>
            <w:gridSpan w:val="2"/>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r>
              <w:rPr>
                <w:rFonts w:ascii="Times New Roman" w:eastAsia="仿宋" w:hAnsi="Times New Roman" w:cs="Times New Roman" w:hint="eastAsia"/>
                <w:color w:val="auto"/>
                <w:kern w:val="2"/>
                <w:sz w:val="24"/>
                <w:szCs w:val="24"/>
              </w:rPr>
              <w:t>校长签名</w:t>
            </w:r>
          </w:p>
        </w:tc>
        <w:tc>
          <w:tcPr>
            <w:tcW w:w="4332" w:type="dxa"/>
            <w:gridSpan w:val="2"/>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596" w:lineRule="exact"/>
              <w:jc w:val="center"/>
              <w:rPr>
                <w:rFonts w:ascii="Times New Roman" w:eastAsia="仿宋" w:hAnsi="Times New Roman" w:cs="Times New Roman"/>
                <w:color w:val="auto"/>
                <w:kern w:val="2"/>
                <w:sz w:val="24"/>
                <w:szCs w:val="24"/>
              </w:rPr>
            </w:pPr>
          </w:p>
        </w:tc>
      </w:tr>
    </w:tbl>
    <w:p w:rsidR="00BD7629" w:rsidRDefault="00BD7629" w:rsidP="00BD7629">
      <w:pPr>
        <w:pStyle w:val="Bodytext1"/>
        <w:spacing w:after="260" w:line="596" w:lineRule="exact"/>
        <w:ind w:firstLine="0"/>
        <w:jc w:val="both"/>
        <w:rPr>
          <w:rFonts w:ascii="Times New Roman" w:eastAsia="黑体" w:hAnsi="Times New Roman" w:cs="Times New Roman"/>
          <w:color w:val="auto"/>
          <w:kern w:val="2"/>
          <w:sz w:val="32"/>
          <w:szCs w:val="32"/>
        </w:rPr>
      </w:pPr>
    </w:p>
    <w:p w:rsidR="00BD7629" w:rsidRDefault="00BD7629" w:rsidP="00BD7629">
      <w:pPr>
        <w:pStyle w:val="Bodytext1"/>
        <w:spacing w:after="260" w:line="596" w:lineRule="exact"/>
        <w:ind w:firstLine="0"/>
        <w:jc w:val="both"/>
        <w:rPr>
          <w:rFonts w:ascii="Times New Roman" w:eastAsia="黑体" w:hAnsi="Times New Roman" w:cs="Times New Roman"/>
          <w:color w:val="auto"/>
          <w:kern w:val="2"/>
          <w:sz w:val="32"/>
          <w:szCs w:val="32"/>
        </w:rPr>
      </w:pPr>
      <w:r>
        <w:rPr>
          <w:rFonts w:ascii="Times New Roman" w:eastAsia="黑体" w:hAnsi="Times New Roman" w:cs="Times New Roman" w:hint="eastAsia"/>
          <w:color w:val="auto"/>
          <w:kern w:val="2"/>
          <w:sz w:val="32"/>
          <w:szCs w:val="32"/>
        </w:rPr>
        <w:lastRenderedPageBreak/>
        <w:t>附件</w:t>
      </w:r>
      <w:r>
        <w:rPr>
          <w:rFonts w:ascii="Times New Roman" w:eastAsia="黑体" w:hAnsi="Times New Roman" w:cs="Times New Roman"/>
          <w:color w:val="auto"/>
          <w:kern w:val="2"/>
          <w:sz w:val="32"/>
          <w:szCs w:val="32"/>
        </w:rPr>
        <w:t>5</w:t>
      </w:r>
    </w:p>
    <w:p w:rsidR="00BD7629" w:rsidRDefault="00BD7629" w:rsidP="00BD7629">
      <w:pPr>
        <w:jc w:val="center"/>
        <w:rPr>
          <w:rFonts w:eastAsia="方正小标宋简体"/>
          <w:sz w:val="44"/>
          <w:szCs w:val="44"/>
        </w:rPr>
      </w:pPr>
      <w:r>
        <w:rPr>
          <w:rFonts w:eastAsia="方正小标宋简体" w:hint="eastAsia"/>
          <w:sz w:val="44"/>
          <w:szCs w:val="44"/>
        </w:rPr>
        <w:t>缺勤学生近视监测登记表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9"/>
        <w:gridCol w:w="37"/>
        <w:gridCol w:w="2268"/>
        <w:gridCol w:w="2109"/>
        <w:gridCol w:w="2223"/>
      </w:tblGrid>
      <w:tr w:rsidR="00BD7629" w:rsidTr="00BD7629">
        <w:trPr>
          <w:trHeight w:hRule="exact" w:val="567"/>
          <w:jc w:val="center"/>
        </w:trPr>
        <w:tc>
          <w:tcPr>
            <w:tcW w:w="1696" w:type="dxa"/>
            <w:gridSpan w:val="2"/>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340" w:lineRule="exact"/>
              <w:ind w:firstLine="0"/>
              <w:jc w:val="center"/>
              <w:rPr>
                <w:rFonts w:ascii="Times New Roman" w:eastAsia="仿宋" w:hAnsi="Times New Roman" w:cs="Times New Roman"/>
                <w:color w:val="auto"/>
                <w:kern w:val="2"/>
                <w:sz w:val="24"/>
                <w:szCs w:val="24"/>
              </w:rPr>
            </w:pPr>
            <w:r>
              <w:rPr>
                <w:rFonts w:ascii="Times New Roman" w:eastAsia="仿宋" w:hAnsi="Times New Roman" w:cs="Times New Roman" w:hint="eastAsia"/>
                <w:color w:val="auto"/>
                <w:kern w:val="2"/>
                <w:sz w:val="24"/>
                <w:szCs w:val="24"/>
              </w:rPr>
              <w:t>设区市</w:t>
            </w:r>
          </w:p>
        </w:tc>
        <w:tc>
          <w:tcPr>
            <w:tcW w:w="2268"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340" w:lineRule="exact"/>
              <w:jc w:val="center"/>
              <w:rPr>
                <w:rFonts w:ascii="Times New Roman" w:eastAsia="仿宋" w:hAnsi="Times New Roman" w:cs="Times New Roman"/>
                <w:color w:val="auto"/>
                <w:kern w:val="2"/>
                <w:sz w:val="24"/>
                <w:szCs w:val="24"/>
              </w:rPr>
            </w:pPr>
          </w:p>
        </w:tc>
        <w:tc>
          <w:tcPr>
            <w:tcW w:w="2109" w:type="dxa"/>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340" w:lineRule="exact"/>
              <w:ind w:firstLineChars="50" w:firstLine="120"/>
              <w:rPr>
                <w:rFonts w:ascii="Times New Roman" w:eastAsia="仿宋" w:hAnsi="Times New Roman" w:cs="Times New Roman"/>
                <w:color w:val="auto"/>
                <w:kern w:val="2"/>
                <w:sz w:val="24"/>
                <w:szCs w:val="24"/>
              </w:rPr>
            </w:pPr>
            <w:r>
              <w:rPr>
                <w:rFonts w:ascii="Times New Roman" w:eastAsia="仿宋" w:hAnsi="Times New Roman" w:cs="Times New Roman" w:hint="eastAsia"/>
                <w:color w:val="auto"/>
                <w:kern w:val="2"/>
                <w:sz w:val="24"/>
                <w:szCs w:val="24"/>
              </w:rPr>
              <w:t>县（市、区）</w:t>
            </w:r>
          </w:p>
        </w:tc>
        <w:tc>
          <w:tcPr>
            <w:tcW w:w="2223"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340" w:lineRule="exact"/>
              <w:jc w:val="center"/>
              <w:rPr>
                <w:rFonts w:ascii="Times New Roman" w:eastAsia="仿宋" w:hAnsi="Times New Roman" w:cs="Times New Roman"/>
                <w:color w:val="auto"/>
                <w:kern w:val="2"/>
                <w:sz w:val="24"/>
                <w:szCs w:val="24"/>
              </w:rPr>
            </w:pPr>
          </w:p>
        </w:tc>
      </w:tr>
      <w:tr w:rsidR="00BD7629" w:rsidTr="00BD7629">
        <w:trPr>
          <w:trHeight w:hRule="exact" w:val="567"/>
          <w:jc w:val="center"/>
        </w:trPr>
        <w:tc>
          <w:tcPr>
            <w:tcW w:w="1696" w:type="dxa"/>
            <w:gridSpan w:val="2"/>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340" w:lineRule="exact"/>
              <w:ind w:firstLine="0"/>
              <w:jc w:val="center"/>
              <w:rPr>
                <w:rFonts w:ascii="Times New Roman" w:eastAsia="仿宋" w:hAnsi="Times New Roman" w:cs="Times New Roman"/>
                <w:color w:val="auto"/>
                <w:kern w:val="2"/>
                <w:sz w:val="24"/>
                <w:szCs w:val="24"/>
              </w:rPr>
            </w:pPr>
            <w:r>
              <w:rPr>
                <w:rFonts w:ascii="Times New Roman" w:eastAsia="仿宋" w:hAnsi="Times New Roman" w:cs="Times New Roman" w:hint="eastAsia"/>
                <w:color w:val="auto"/>
                <w:kern w:val="2"/>
                <w:sz w:val="24"/>
                <w:szCs w:val="24"/>
              </w:rPr>
              <w:t>学校全称</w:t>
            </w:r>
          </w:p>
        </w:tc>
        <w:tc>
          <w:tcPr>
            <w:tcW w:w="6600" w:type="dxa"/>
            <w:gridSpan w:val="3"/>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340" w:lineRule="exact"/>
              <w:jc w:val="center"/>
              <w:rPr>
                <w:rFonts w:ascii="Times New Roman" w:eastAsia="仿宋" w:hAnsi="Times New Roman" w:cs="Times New Roman"/>
                <w:color w:val="auto"/>
                <w:kern w:val="2"/>
                <w:sz w:val="24"/>
                <w:szCs w:val="24"/>
              </w:rPr>
            </w:pPr>
          </w:p>
        </w:tc>
      </w:tr>
      <w:tr w:rsidR="00BD7629" w:rsidTr="00BD7629">
        <w:trPr>
          <w:trHeight w:hRule="exact" w:val="567"/>
          <w:jc w:val="center"/>
        </w:trPr>
        <w:tc>
          <w:tcPr>
            <w:tcW w:w="1696" w:type="dxa"/>
            <w:gridSpan w:val="2"/>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340" w:lineRule="exact"/>
              <w:ind w:firstLine="0"/>
              <w:jc w:val="center"/>
              <w:rPr>
                <w:rFonts w:ascii="Times New Roman" w:eastAsia="仿宋" w:hAnsi="Times New Roman" w:cs="Times New Roman"/>
                <w:color w:val="auto"/>
                <w:kern w:val="2"/>
                <w:sz w:val="24"/>
                <w:szCs w:val="24"/>
              </w:rPr>
            </w:pPr>
            <w:r>
              <w:rPr>
                <w:rFonts w:ascii="Times New Roman" w:eastAsia="仿宋" w:hAnsi="Times New Roman" w:cs="Times New Roman" w:hint="eastAsia"/>
                <w:color w:val="auto"/>
                <w:kern w:val="2"/>
                <w:sz w:val="24"/>
                <w:szCs w:val="24"/>
              </w:rPr>
              <w:t>年级</w:t>
            </w:r>
          </w:p>
        </w:tc>
        <w:tc>
          <w:tcPr>
            <w:tcW w:w="2268"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340" w:lineRule="exact"/>
              <w:jc w:val="center"/>
              <w:rPr>
                <w:rFonts w:ascii="Times New Roman" w:eastAsia="仿宋" w:hAnsi="Times New Roman" w:cs="Times New Roman"/>
                <w:color w:val="auto"/>
                <w:kern w:val="2"/>
                <w:sz w:val="24"/>
                <w:szCs w:val="24"/>
              </w:rPr>
            </w:pPr>
          </w:p>
        </w:tc>
        <w:tc>
          <w:tcPr>
            <w:tcW w:w="2109" w:type="dxa"/>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340" w:lineRule="exact"/>
              <w:ind w:firstLine="0"/>
              <w:jc w:val="center"/>
              <w:rPr>
                <w:rFonts w:ascii="Times New Roman" w:eastAsia="仿宋" w:hAnsi="Times New Roman" w:cs="Times New Roman"/>
                <w:color w:val="auto"/>
                <w:kern w:val="2"/>
                <w:sz w:val="24"/>
                <w:szCs w:val="24"/>
              </w:rPr>
            </w:pPr>
            <w:r>
              <w:rPr>
                <w:rFonts w:ascii="Times New Roman" w:eastAsia="仿宋" w:hAnsi="Times New Roman" w:cs="Times New Roman" w:hint="eastAsia"/>
                <w:color w:val="auto"/>
                <w:kern w:val="2"/>
                <w:sz w:val="24"/>
                <w:szCs w:val="24"/>
              </w:rPr>
              <w:t>班级</w:t>
            </w:r>
          </w:p>
        </w:tc>
        <w:tc>
          <w:tcPr>
            <w:tcW w:w="2223"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340" w:lineRule="exact"/>
              <w:jc w:val="center"/>
              <w:rPr>
                <w:rFonts w:ascii="Times New Roman" w:eastAsia="仿宋" w:hAnsi="Times New Roman" w:cs="Times New Roman"/>
                <w:color w:val="auto"/>
                <w:kern w:val="2"/>
                <w:sz w:val="24"/>
                <w:szCs w:val="24"/>
              </w:rPr>
            </w:pPr>
          </w:p>
        </w:tc>
      </w:tr>
      <w:tr w:rsidR="00BD7629" w:rsidTr="00BD7629">
        <w:trPr>
          <w:trHeight w:hRule="exact" w:val="567"/>
          <w:jc w:val="center"/>
        </w:trPr>
        <w:tc>
          <w:tcPr>
            <w:tcW w:w="1696" w:type="dxa"/>
            <w:gridSpan w:val="2"/>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340" w:lineRule="exact"/>
              <w:ind w:firstLine="0"/>
              <w:jc w:val="center"/>
              <w:rPr>
                <w:rFonts w:ascii="Times New Roman" w:eastAsia="仿宋" w:hAnsi="Times New Roman" w:cs="Times New Roman"/>
                <w:color w:val="auto"/>
                <w:kern w:val="2"/>
                <w:sz w:val="24"/>
                <w:szCs w:val="24"/>
              </w:rPr>
            </w:pPr>
            <w:r>
              <w:rPr>
                <w:rFonts w:ascii="Times New Roman" w:eastAsia="仿宋" w:hAnsi="Times New Roman" w:cs="Times New Roman" w:hint="eastAsia"/>
                <w:color w:val="auto"/>
                <w:kern w:val="2"/>
                <w:sz w:val="24"/>
                <w:szCs w:val="24"/>
              </w:rPr>
              <w:t>学生姓名</w:t>
            </w:r>
          </w:p>
        </w:tc>
        <w:tc>
          <w:tcPr>
            <w:tcW w:w="2268"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340" w:lineRule="exact"/>
              <w:jc w:val="center"/>
              <w:rPr>
                <w:rFonts w:ascii="Times New Roman" w:eastAsia="仿宋" w:hAnsi="Times New Roman" w:cs="Times New Roman"/>
                <w:color w:val="auto"/>
                <w:kern w:val="2"/>
                <w:sz w:val="24"/>
                <w:szCs w:val="24"/>
              </w:rPr>
            </w:pPr>
          </w:p>
        </w:tc>
        <w:tc>
          <w:tcPr>
            <w:tcW w:w="2109" w:type="dxa"/>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340" w:lineRule="exact"/>
              <w:ind w:firstLine="0"/>
              <w:jc w:val="center"/>
              <w:rPr>
                <w:rFonts w:ascii="Times New Roman" w:eastAsia="仿宋" w:hAnsi="Times New Roman" w:cs="Times New Roman"/>
                <w:color w:val="auto"/>
                <w:kern w:val="2"/>
                <w:sz w:val="24"/>
                <w:szCs w:val="24"/>
              </w:rPr>
            </w:pPr>
            <w:r>
              <w:rPr>
                <w:rFonts w:ascii="Times New Roman" w:eastAsia="仿宋" w:hAnsi="Times New Roman" w:cs="Times New Roman" w:hint="eastAsia"/>
                <w:color w:val="auto"/>
                <w:kern w:val="2"/>
                <w:sz w:val="24"/>
                <w:szCs w:val="24"/>
              </w:rPr>
              <w:t>性别</w:t>
            </w:r>
          </w:p>
        </w:tc>
        <w:tc>
          <w:tcPr>
            <w:tcW w:w="2223"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340" w:lineRule="exact"/>
              <w:jc w:val="center"/>
              <w:rPr>
                <w:rFonts w:ascii="Times New Roman" w:eastAsia="仿宋" w:hAnsi="Times New Roman" w:cs="Times New Roman"/>
                <w:color w:val="auto"/>
                <w:kern w:val="2"/>
                <w:sz w:val="24"/>
                <w:szCs w:val="24"/>
              </w:rPr>
            </w:pPr>
          </w:p>
        </w:tc>
      </w:tr>
      <w:tr w:rsidR="00BD7629" w:rsidTr="00BD7629">
        <w:trPr>
          <w:trHeight w:val="567"/>
          <w:jc w:val="center"/>
        </w:trPr>
        <w:tc>
          <w:tcPr>
            <w:tcW w:w="8296" w:type="dxa"/>
            <w:gridSpan w:val="5"/>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340" w:lineRule="exact"/>
              <w:ind w:firstLine="0"/>
              <w:rPr>
                <w:rFonts w:ascii="Times New Roman" w:eastAsia="仿宋" w:hAnsi="Times New Roman" w:cs="Times New Roman"/>
                <w:color w:val="auto"/>
                <w:kern w:val="2"/>
                <w:sz w:val="24"/>
                <w:szCs w:val="24"/>
              </w:rPr>
            </w:pPr>
            <w:r>
              <w:rPr>
                <w:rFonts w:ascii="Times New Roman" w:eastAsia="仿宋" w:hAnsi="Times New Roman" w:cs="Times New Roman" w:hint="eastAsia"/>
                <w:color w:val="auto"/>
                <w:kern w:val="2"/>
                <w:sz w:val="24"/>
                <w:szCs w:val="24"/>
              </w:rPr>
              <w:t>就诊日期</w:t>
            </w:r>
            <w:r>
              <w:rPr>
                <w:rFonts w:ascii="Times New Roman" w:eastAsia="仿宋" w:hAnsi="Times New Roman" w:cs="Times New Roman"/>
                <w:color w:val="auto"/>
                <w:kern w:val="2"/>
                <w:sz w:val="24"/>
                <w:szCs w:val="24"/>
              </w:rPr>
              <w:t xml:space="preserve">;      </w:t>
            </w:r>
            <w:r>
              <w:rPr>
                <w:rFonts w:ascii="Times New Roman" w:eastAsia="仿宋" w:hAnsi="Times New Roman" w:cs="Times New Roman" w:hint="eastAsia"/>
                <w:color w:val="auto"/>
                <w:kern w:val="2"/>
                <w:sz w:val="24"/>
                <w:szCs w:val="24"/>
              </w:rPr>
              <w:t>年</w:t>
            </w:r>
            <w:r>
              <w:rPr>
                <w:rFonts w:ascii="Times New Roman" w:eastAsia="仿宋" w:hAnsi="Times New Roman" w:cs="Times New Roman"/>
                <w:color w:val="auto"/>
                <w:kern w:val="2"/>
                <w:sz w:val="24"/>
                <w:szCs w:val="24"/>
              </w:rPr>
              <w:t xml:space="preserve">   </w:t>
            </w:r>
            <w:r>
              <w:rPr>
                <w:rFonts w:ascii="Times New Roman" w:eastAsia="仿宋" w:hAnsi="Times New Roman" w:cs="Times New Roman" w:hint="eastAsia"/>
                <w:color w:val="auto"/>
                <w:kern w:val="2"/>
                <w:sz w:val="24"/>
                <w:szCs w:val="24"/>
              </w:rPr>
              <w:t>月</w:t>
            </w:r>
            <w:r>
              <w:rPr>
                <w:rFonts w:ascii="Times New Roman" w:eastAsia="仿宋" w:hAnsi="Times New Roman" w:cs="Times New Roman"/>
                <w:color w:val="auto"/>
                <w:kern w:val="2"/>
                <w:sz w:val="24"/>
                <w:szCs w:val="24"/>
              </w:rPr>
              <w:t xml:space="preserve">    </w:t>
            </w:r>
            <w:r>
              <w:rPr>
                <w:rFonts w:ascii="Times New Roman" w:eastAsia="仿宋" w:hAnsi="Times New Roman" w:cs="Times New Roman" w:hint="eastAsia"/>
                <w:color w:val="auto"/>
                <w:kern w:val="2"/>
                <w:sz w:val="24"/>
                <w:szCs w:val="24"/>
              </w:rPr>
              <w:t>日</w:t>
            </w:r>
            <w:r>
              <w:rPr>
                <w:rFonts w:ascii="Times New Roman" w:eastAsia="仿宋" w:hAnsi="Times New Roman" w:cs="Times New Roman"/>
                <w:color w:val="auto"/>
                <w:kern w:val="2"/>
                <w:sz w:val="24"/>
                <w:szCs w:val="24"/>
              </w:rPr>
              <w:t xml:space="preserve">            </w:t>
            </w:r>
            <w:r>
              <w:rPr>
                <w:rFonts w:ascii="Times New Roman" w:eastAsia="仿宋" w:hAnsi="Times New Roman" w:cs="Times New Roman" w:hint="eastAsia"/>
                <w:color w:val="auto"/>
                <w:kern w:val="2"/>
                <w:sz w:val="24"/>
                <w:szCs w:val="24"/>
              </w:rPr>
              <w:t>视力检查结果（</w:t>
            </w:r>
            <w:r>
              <w:rPr>
                <w:rFonts w:ascii="Times New Roman" w:eastAsia="仿宋" w:hAnsi="Times New Roman" w:cs="Times New Roman"/>
                <w:color w:val="auto"/>
                <w:kern w:val="2"/>
                <w:sz w:val="24"/>
                <w:szCs w:val="24"/>
              </w:rPr>
              <w:t>5</w:t>
            </w:r>
            <w:r>
              <w:rPr>
                <w:rFonts w:ascii="Times New Roman" w:eastAsia="仿宋" w:hAnsi="Times New Roman" w:cs="Times New Roman" w:hint="eastAsia"/>
                <w:color w:val="auto"/>
                <w:kern w:val="2"/>
                <w:sz w:val="24"/>
                <w:szCs w:val="24"/>
              </w:rPr>
              <w:t>分法记录）</w:t>
            </w:r>
          </w:p>
        </w:tc>
      </w:tr>
      <w:tr w:rsidR="00BD7629" w:rsidTr="00BD7629">
        <w:trPr>
          <w:trHeight w:val="944"/>
          <w:jc w:val="center"/>
        </w:trPr>
        <w:tc>
          <w:tcPr>
            <w:tcW w:w="8296" w:type="dxa"/>
            <w:gridSpan w:val="5"/>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260" w:lineRule="exact"/>
              <w:ind w:firstLine="0"/>
              <w:jc w:val="center"/>
              <w:rPr>
                <w:rFonts w:ascii="Times New Roman" w:eastAsia="仿宋" w:hAnsi="Times New Roman" w:cs="Times New Roman"/>
                <w:color w:val="auto"/>
                <w:kern w:val="2"/>
                <w:sz w:val="24"/>
                <w:szCs w:val="24"/>
              </w:rPr>
            </w:pPr>
            <w:r>
              <w:rPr>
                <w:rFonts w:ascii="Times New Roman" w:eastAsia="仿宋" w:hAnsi="Times New Roman" w:cs="Times New Roman" w:hint="eastAsia"/>
                <w:color w:val="auto"/>
                <w:kern w:val="2"/>
                <w:sz w:val="24"/>
                <w:szCs w:val="24"/>
              </w:rPr>
              <w:t>戴镜类型：</w:t>
            </w:r>
            <w:r>
              <w:rPr>
                <w:rFonts w:ascii="Times New Roman" w:eastAsia="仿宋" w:hAnsi="Times New Roman" w:cs="Times New Roman"/>
                <w:color w:val="auto"/>
                <w:kern w:val="2"/>
                <w:sz w:val="24"/>
                <w:szCs w:val="24"/>
              </w:rPr>
              <w:sym w:font="Wingdings 2" w:char="F0A3"/>
            </w:r>
            <w:r>
              <w:rPr>
                <w:rFonts w:ascii="Times New Roman" w:eastAsia="仿宋" w:hAnsi="Times New Roman" w:cs="Times New Roman"/>
                <w:color w:val="auto"/>
                <w:kern w:val="2"/>
                <w:sz w:val="24"/>
                <w:szCs w:val="24"/>
              </w:rPr>
              <w:t xml:space="preserve"> 1.</w:t>
            </w:r>
            <w:r>
              <w:rPr>
                <w:rFonts w:ascii="Times New Roman" w:eastAsia="仿宋" w:hAnsi="Times New Roman" w:cs="Times New Roman" w:hint="eastAsia"/>
                <w:color w:val="auto"/>
                <w:kern w:val="2"/>
                <w:sz w:val="24"/>
                <w:szCs w:val="24"/>
              </w:rPr>
              <w:t>框架眼镜</w:t>
            </w:r>
            <w:r>
              <w:rPr>
                <w:rFonts w:ascii="Times New Roman" w:eastAsia="仿宋" w:hAnsi="Times New Roman" w:cs="Times New Roman"/>
                <w:color w:val="auto"/>
                <w:kern w:val="2"/>
                <w:sz w:val="24"/>
                <w:szCs w:val="24"/>
              </w:rPr>
              <w:t xml:space="preserve"> </w:t>
            </w:r>
            <w:r>
              <w:rPr>
                <w:rFonts w:ascii="Times New Roman" w:eastAsia="仿宋" w:hAnsi="Times New Roman" w:cs="Times New Roman"/>
                <w:color w:val="auto"/>
                <w:kern w:val="2"/>
                <w:sz w:val="24"/>
                <w:szCs w:val="24"/>
              </w:rPr>
              <w:sym w:font="Wingdings 2" w:char="F0A3"/>
            </w:r>
            <w:r>
              <w:rPr>
                <w:rFonts w:ascii="Times New Roman" w:eastAsia="仿宋" w:hAnsi="Times New Roman" w:cs="Times New Roman"/>
                <w:color w:val="auto"/>
                <w:kern w:val="2"/>
                <w:sz w:val="24"/>
                <w:szCs w:val="24"/>
              </w:rPr>
              <w:t xml:space="preserve"> 2.</w:t>
            </w:r>
            <w:r>
              <w:rPr>
                <w:rFonts w:ascii="Times New Roman" w:eastAsia="仿宋" w:hAnsi="Times New Roman" w:cs="Times New Roman" w:hint="eastAsia"/>
                <w:color w:val="auto"/>
                <w:kern w:val="2"/>
                <w:sz w:val="24"/>
                <w:szCs w:val="24"/>
              </w:rPr>
              <w:t>隐形眼镜</w:t>
            </w:r>
            <w:r>
              <w:rPr>
                <w:rFonts w:ascii="Times New Roman" w:eastAsia="仿宋" w:hAnsi="Times New Roman" w:cs="Times New Roman"/>
                <w:color w:val="auto"/>
                <w:kern w:val="2"/>
                <w:sz w:val="24"/>
                <w:szCs w:val="24"/>
              </w:rPr>
              <w:t xml:space="preserve">  </w:t>
            </w:r>
            <w:r>
              <w:rPr>
                <w:rFonts w:ascii="Times New Roman" w:eastAsia="仿宋" w:hAnsi="Times New Roman" w:cs="Times New Roman"/>
                <w:color w:val="auto"/>
                <w:kern w:val="2"/>
                <w:sz w:val="24"/>
                <w:szCs w:val="24"/>
              </w:rPr>
              <w:sym w:font="Wingdings 2" w:char="F0A3"/>
            </w:r>
            <w:r>
              <w:rPr>
                <w:rFonts w:ascii="Times New Roman" w:eastAsia="仿宋" w:hAnsi="Times New Roman" w:cs="Times New Roman"/>
                <w:color w:val="auto"/>
                <w:kern w:val="2"/>
                <w:sz w:val="24"/>
                <w:szCs w:val="24"/>
              </w:rPr>
              <w:t xml:space="preserve"> 3.</w:t>
            </w:r>
            <w:proofErr w:type="gramStart"/>
            <w:r>
              <w:rPr>
                <w:rFonts w:ascii="Times New Roman" w:eastAsia="仿宋" w:hAnsi="Times New Roman" w:cs="Times New Roman" w:hint="eastAsia"/>
                <w:color w:val="auto"/>
                <w:kern w:val="2"/>
                <w:sz w:val="24"/>
                <w:szCs w:val="24"/>
              </w:rPr>
              <w:t>夜戴型</w:t>
            </w:r>
            <w:proofErr w:type="gramEnd"/>
            <w:r>
              <w:rPr>
                <w:rFonts w:ascii="Times New Roman" w:eastAsia="仿宋" w:hAnsi="Times New Roman" w:cs="Times New Roman" w:hint="eastAsia"/>
                <w:color w:val="auto"/>
                <w:kern w:val="2"/>
                <w:sz w:val="24"/>
                <w:szCs w:val="24"/>
              </w:rPr>
              <w:t>角膜塑形镜</w:t>
            </w:r>
            <w:r>
              <w:rPr>
                <w:rFonts w:ascii="Times New Roman" w:eastAsia="仿宋" w:hAnsi="Times New Roman" w:cs="Times New Roman"/>
                <w:color w:val="auto"/>
                <w:kern w:val="2"/>
                <w:sz w:val="24"/>
                <w:szCs w:val="24"/>
              </w:rPr>
              <w:t xml:space="preserve"> </w:t>
            </w:r>
          </w:p>
          <w:p w:rsidR="00BD7629" w:rsidRDefault="00BD7629">
            <w:pPr>
              <w:pStyle w:val="Bodytext1"/>
              <w:spacing w:after="260" w:line="260" w:lineRule="exact"/>
              <w:ind w:firstLineChars="700" w:firstLine="1680"/>
              <w:rPr>
                <w:rFonts w:ascii="Times New Roman" w:eastAsia="仿宋" w:hAnsi="Times New Roman" w:cs="Times New Roman"/>
                <w:color w:val="auto"/>
                <w:kern w:val="2"/>
                <w:sz w:val="24"/>
                <w:szCs w:val="24"/>
              </w:rPr>
            </w:pPr>
            <w:r>
              <w:rPr>
                <w:rFonts w:ascii="Times New Roman" w:eastAsia="仿宋" w:hAnsi="Times New Roman" w:cs="Times New Roman"/>
                <w:color w:val="auto"/>
                <w:kern w:val="2"/>
                <w:sz w:val="24"/>
                <w:szCs w:val="24"/>
              </w:rPr>
              <w:sym w:font="Wingdings 2" w:char="F0A3"/>
            </w:r>
            <w:r>
              <w:rPr>
                <w:rFonts w:ascii="Times New Roman" w:eastAsia="仿宋" w:hAnsi="Times New Roman" w:cs="Times New Roman"/>
                <w:color w:val="auto"/>
                <w:kern w:val="2"/>
                <w:sz w:val="24"/>
                <w:szCs w:val="24"/>
              </w:rPr>
              <w:t xml:space="preserve"> 4.</w:t>
            </w:r>
            <w:r>
              <w:rPr>
                <w:rFonts w:ascii="Times New Roman" w:eastAsia="仿宋" w:hAnsi="Times New Roman" w:cs="Times New Roman" w:hint="eastAsia"/>
                <w:color w:val="auto"/>
                <w:kern w:val="2"/>
                <w:sz w:val="24"/>
                <w:szCs w:val="24"/>
              </w:rPr>
              <w:t>未戴镜</w:t>
            </w:r>
          </w:p>
        </w:tc>
      </w:tr>
      <w:tr w:rsidR="00BD7629" w:rsidTr="00BD7629">
        <w:trPr>
          <w:trHeight w:hRule="exact" w:val="567"/>
          <w:jc w:val="center"/>
        </w:trPr>
        <w:tc>
          <w:tcPr>
            <w:tcW w:w="1696" w:type="dxa"/>
            <w:gridSpan w:val="2"/>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340" w:lineRule="exact"/>
              <w:ind w:firstLine="0"/>
              <w:jc w:val="center"/>
              <w:rPr>
                <w:rFonts w:ascii="Times New Roman" w:eastAsia="仿宋" w:hAnsi="Times New Roman" w:cs="Times New Roman"/>
                <w:color w:val="auto"/>
                <w:kern w:val="2"/>
                <w:sz w:val="24"/>
                <w:szCs w:val="24"/>
              </w:rPr>
            </w:pPr>
            <w:proofErr w:type="gramStart"/>
            <w:r>
              <w:rPr>
                <w:rFonts w:ascii="Times New Roman" w:eastAsia="仿宋" w:hAnsi="Times New Roman" w:cs="Times New Roman" w:hint="eastAsia"/>
                <w:color w:val="auto"/>
                <w:kern w:val="2"/>
                <w:sz w:val="24"/>
                <w:szCs w:val="24"/>
              </w:rPr>
              <w:t>眼别</w:t>
            </w:r>
            <w:proofErr w:type="gramEnd"/>
          </w:p>
        </w:tc>
        <w:tc>
          <w:tcPr>
            <w:tcW w:w="2268" w:type="dxa"/>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340" w:lineRule="exact"/>
              <w:ind w:firstLine="0"/>
              <w:jc w:val="center"/>
              <w:rPr>
                <w:rFonts w:ascii="Times New Roman" w:eastAsia="仿宋" w:hAnsi="Times New Roman" w:cs="Times New Roman"/>
                <w:color w:val="auto"/>
                <w:kern w:val="2"/>
                <w:sz w:val="24"/>
                <w:szCs w:val="24"/>
              </w:rPr>
            </w:pPr>
            <w:r>
              <w:rPr>
                <w:rFonts w:ascii="Times New Roman" w:eastAsia="仿宋" w:hAnsi="Times New Roman" w:cs="Times New Roman" w:hint="eastAsia"/>
                <w:color w:val="auto"/>
                <w:kern w:val="2"/>
                <w:sz w:val="24"/>
                <w:szCs w:val="24"/>
              </w:rPr>
              <w:t>裸眼视力</w:t>
            </w:r>
          </w:p>
        </w:tc>
        <w:tc>
          <w:tcPr>
            <w:tcW w:w="4332" w:type="dxa"/>
            <w:gridSpan w:val="2"/>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340" w:lineRule="exact"/>
              <w:ind w:firstLine="0"/>
              <w:jc w:val="center"/>
              <w:rPr>
                <w:rFonts w:ascii="Times New Roman" w:eastAsia="仿宋" w:hAnsi="Times New Roman" w:cs="Times New Roman"/>
                <w:color w:val="auto"/>
                <w:kern w:val="2"/>
                <w:sz w:val="24"/>
                <w:szCs w:val="24"/>
              </w:rPr>
            </w:pPr>
            <w:r>
              <w:rPr>
                <w:rFonts w:ascii="Times New Roman" w:eastAsia="仿宋" w:hAnsi="Times New Roman" w:cs="Times New Roman"/>
                <w:color w:val="auto"/>
                <w:kern w:val="2"/>
                <w:sz w:val="24"/>
                <w:szCs w:val="24"/>
              </w:rPr>
              <w:t xml:space="preserve"> </w:t>
            </w:r>
            <w:r>
              <w:rPr>
                <w:rFonts w:ascii="Times New Roman" w:eastAsia="仿宋" w:hAnsi="Times New Roman" w:cs="Times New Roman" w:hint="eastAsia"/>
                <w:color w:val="auto"/>
                <w:kern w:val="2"/>
                <w:sz w:val="24"/>
                <w:szCs w:val="24"/>
              </w:rPr>
              <w:t>戴镜视力</w:t>
            </w:r>
          </w:p>
        </w:tc>
      </w:tr>
      <w:tr w:rsidR="00BD7629" w:rsidTr="00BD7629">
        <w:trPr>
          <w:trHeight w:hRule="exact" w:val="567"/>
          <w:jc w:val="center"/>
        </w:trPr>
        <w:tc>
          <w:tcPr>
            <w:tcW w:w="1696" w:type="dxa"/>
            <w:gridSpan w:val="2"/>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340" w:lineRule="exact"/>
              <w:ind w:firstLine="0"/>
              <w:jc w:val="center"/>
              <w:rPr>
                <w:rFonts w:ascii="Times New Roman" w:eastAsia="仿宋" w:hAnsi="Times New Roman" w:cs="Times New Roman"/>
                <w:color w:val="auto"/>
                <w:kern w:val="2"/>
                <w:sz w:val="24"/>
                <w:szCs w:val="24"/>
              </w:rPr>
            </w:pPr>
            <w:r>
              <w:rPr>
                <w:rFonts w:ascii="Times New Roman" w:eastAsia="仿宋" w:hAnsi="Times New Roman" w:cs="Times New Roman" w:hint="eastAsia"/>
                <w:color w:val="auto"/>
                <w:kern w:val="2"/>
                <w:sz w:val="24"/>
                <w:szCs w:val="24"/>
              </w:rPr>
              <w:t>右眼</w:t>
            </w:r>
          </w:p>
        </w:tc>
        <w:tc>
          <w:tcPr>
            <w:tcW w:w="2268"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340" w:lineRule="exact"/>
              <w:jc w:val="center"/>
              <w:rPr>
                <w:rFonts w:ascii="Times New Roman" w:eastAsia="仿宋" w:hAnsi="Times New Roman" w:cs="Times New Roman"/>
                <w:color w:val="auto"/>
                <w:kern w:val="2"/>
                <w:sz w:val="24"/>
                <w:szCs w:val="24"/>
              </w:rPr>
            </w:pPr>
          </w:p>
        </w:tc>
        <w:tc>
          <w:tcPr>
            <w:tcW w:w="4332" w:type="dxa"/>
            <w:gridSpan w:val="2"/>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340" w:lineRule="exact"/>
              <w:jc w:val="center"/>
              <w:rPr>
                <w:rFonts w:ascii="Times New Roman" w:eastAsia="仿宋" w:hAnsi="Times New Roman" w:cs="Times New Roman"/>
                <w:color w:val="auto"/>
                <w:kern w:val="2"/>
                <w:sz w:val="24"/>
                <w:szCs w:val="24"/>
              </w:rPr>
            </w:pPr>
            <w:r>
              <w:rPr>
                <w:rFonts w:ascii="Times New Roman" w:eastAsia="仿宋" w:hAnsi="Times New Roman" w:cs="Times New Roman"/>
                <w:color w:val="auto"/>
                <w:kern w:val="2"/>
                <w:sz w:val="24"/>
                <w:szCs w:val="24"/>
              </w:rPr>
              <w:t xml:space="preserve">   </w:t>
            </w:r>
          </w:p>
        </w:tc>
      </w:tr>
      <w:tr w:rsidR="00BD7629" w:rsidTr="00BD7629">
        <w:trPr>
          <w:trHeight w:hRule="exact" w:val="567"/>
          <w:jc w:val="center"/>
        </w:trPr>
        <w:tc>
          <w:tcPr>
            <w:tcW w:w="1696" w:type="dxa"/>
            <w:gridSpan w:val="2"/>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340" w:lineRule="exact"/>
              <w:ind w:firstLine="0"/>
              <w:jc w:val="center"/>
              <w:rPr>
                <w:rFonts w:ascii="Times New Roman" w:eastAsia="仿宋" w:hAnsi="Times New Roman" w:cs="Times New Roman"/>
                <w:color w:val="auto"/>
                <w:kern w:val="2"/>
                <w:sz w:val="24"/>
                <w:szCs w:val="24"/>
              </w:rPr>
            </w:pPr>
            <w:r>
              <w:rPr>
                <w:rFonts w:ascii="Times New Roman" w:eastAsia="仿宋" w:hAnsi="Times New Roman" w:cs="Times New Roman" w:hint="eastAsia"/>
                <w:color w:val="auto"/>
                <w:kern w:val="2"/>
                <w:sz w:val="24"/>
                <w:szCs w:val="24"/>
              </w:rPr>
              <w:t>左眼</w:t>
            </w:r>
          </w:p>
        </w:tc>
        <w:tc>
          <w:tcPr>
            <w:tcW w:w="2268"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340" w:lineRule="exact"/>
              <w:jc w:val="center"/>
              <w:rPr>
                <w:rFonts w:ascii="Times New Roman" w:eastAsia="仿宋" w:hAnsi="Times New Roman" w:cs="Times New Roman"/>
                <w:color w:val="auto"/>
                <w:kern w:val="2"/>
                <w:sz w:val="24"/>
                <w:szCs w:val="24"/>
              </w:rPr>
            </w:pPr>
          </w:p>
        </w:tc>
        <w:tc>
          <w:tcPr>
            <w:tcW w:w="4332" w:type="dxa"/>
            <w:gridSpan w:val="2"/>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340" w:lineRule="exact"/>
              <w:jc w:val="center"/>
              <w:rPr>
                <w:rFonts w:ascii="Times New Roman" w:eastAsia="仿宋" w:hAnsi="Times New Roman" w:cs="Times New Roman"/>
                <w:color w:val="auto"/>
                <w:kern w:val="2"/>
                <w:sz w:val="24"/>
                <w:szCs w:val="24"/>
              </w:rPr>
            </w:pPr>
          </w:p>
        </w:tc>
      </w:tr>
      <w:tr w:rsidR="00BD7629" w:rsidTr="00BD7629">
        <w:trPr>
          <w:trHeight w:val="567"/>
          <w:jc w:val="center"/>
        </w:trPr>
        <w:tc>
          <w:tcPr>
            <w:tcW w:w="8296" w:type="dxa"/>
            <w:gridSpan w:val="5"/>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340" w:lineRule="exact"/>
              <w:jc w:val="center"/>
              <w:rPr>
                <w:rFonts w:ascii="Times New Roman" w:eastAsia="仿宋" w:hAnsi="Times New Roman" w:cs="Times New Roman"/>
                <w:color w:val="auto"/>
                <w:kern w:val="2"/>
                <w:sz w:val="24"/>
                <w:szCs w:val="24"/>
              </w:rPr>
            </w:pPr>
            <w:r>
              <w:rPr>
                <w:rFonts w:ascii="Times New Roman" w:eastAsia="仿宋" w:hAnsi="Times New Roman" w:cs="Times New Roman" w:hint="eastAsia"/>
                <w:color w:val="auto"/>
                <w:kern w:val="2"/>
                <w:sz w:val="24"/>
                <w:szCs w:val="24"/>
              </w:rPr>
              <w:t>屈光度检查结果</w:t>
            </w:r>
          </w:p>
        </w:tc>
      </w:tr>
      <w:tr w:rsidR="00BD7629" w:rsidTr="00BD7629">
        <w:trPr>
          <w:trHeight w:hRule="exact" w:val="567"/>
          <w:jc w:val="center"/>
        </w:trPr>
        <w:tc>
          <w:tcPr>
            <w:tcW w:w="1659" w:type="dxa"/>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340" w:lineRule="exact"/>
              <w:ind w:firstLine="0"/>
              <w:jc w:val="center"/>
              <w:rPr>
                <w:rFonts w:ascii="Times New Roman" w:eastAsia="仿宋" w:hAnsi="Times New Roman" w:cs="Times New Roman"/>
                <w:color w:val="auto"/>
                <w:kern w:val="2"/>
                <w:sz w:val="24"/>
                <w:szCs w:val="24"/>
              </w:rPr>
            </w:pPr>
            <w:proofErr w:type="gramStart"/>
            <w:r>
              <w:rPr>
                <w:rFonts w:ascii="Times New Roman" w:eastAsia="仿宋" w:hAnsi="Times New Roman" w:cs="Times New Roman" w:hint="eastAsia"/>
                <w:color w:val="auto"/>
                <w:kern w:val="2"/>
                <w:sz w:val="24"/>
                <w:szCs w:val="24"/>
              </w:rPr>
              <w:t>眼别</w:t>
            </w:r>
            <w:proofErr w:type="gramEnd"/>
          </w:p>
        </w:tc>
        <w:tc>
          <w:tcPr>
            <w:tcW w:w="2305" w:type="dxa"/>
            <w:gridSpan w:val="2"/>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340" w:lineRule="exact"/>
              <w:ind w:firstLine="0"/>
              <w:jc w:val="center"/>
              <w:rPr>
                <w:rFonts w:ascii="Times New Roman" w:eastAsia="仿宋" w:hAnsi="Times New Roman" w:cs="Times New Roman"/>
                <w:color w:val="auto"/>
                <w:kern w:val="2"/>
                <w:sz w:val="24"/>
                <w:szCs w:val="24"/>
              </w:rPr>
            </w:pPr>
            <w:r>
              <w:rPr>
                <w:rFonts w:ascii="Times New Roman" w:eastAsia="仿宋" w:hAnsi="Times New Roman" w:cs="Times New Roman" w:hint="eastAsia"/>
                <w:color w:val="auto"/>
                <w:kern w:val="2"/>
                <w:sz w:val="24"/>
                <w:szCs w:val="24"/>
              </w:rPr>
              <w:t>球镜</w:t>
            </w:r>
            <w:r>
              <w:rPr>
                <w:rFonts w:ascii="Times New Roman" w:eastAsia="仿宋" w:hAnsi="Times New Roman" w:cs="Times New Roman"/>
                <w:color w:val="auto"/>
                <w:kern w:val="2"/>
                <w:sz w:val="24"/>
                <w:szCs w:val="24"/>
              </w:rPr>
              <w:t>(S)</w:t>
            </w:r>
          </w:p>
        </w:tc>
        <w:tc>
          <w:tcPr>
            <w:tcW w:w="2109" w:type="dxa"/>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340" w:lineRule="exact"/>
              <w:ind w:firstLine="0"/>
              <w:jc w:val="center"/>
              <w:rPr>
                <w:rFonts w:ascii="Times New Roman" w:eastAsia="仿宋" w:hAnsi="Times New Roman" w:cs="Times New Roman"/>
                <w:color w:val="auto"/>
                <w:kern w:val="2"/>
                <w:sz w:val="24"/>
                <w:szCs w:val="24"/>
              </w:rPr>
            </w:pPr>
            <w:proofErr w:type="gramStart"/>
            <w:r>
              <w:rPr>
                <w:rFonts w:ascii="Times New Roman" w:eastAsia="仿宋" w:hAnsi="Times New Roman" w:cs="Times New Roman" w:hint="eastAsia"/>
                <w:color w:val="auto"/>
                <w:kern w:val="2"/>
                <w:sz w:val="24"/>
                <w:szCs w:val="24"/>
              </w:rPr>
              <w:t>柱镜</w:t>
            </w:r>
            <w:proofErr w:type="gramEnd"/>
            <w:r>
              <w:rPr>
                <w:rFonts w:ascii="Times New Roman" w:eastAsia="仿宋" w:hAnsi="Times New Roman" w:cs="Times New Roman"/>
                <w:color w:val="auto"/>
                <w:kern w:val="2"/>
                <w:sz w:val="24"/>
                <w:szCs w:val="24"/>
              </w:rPr>
              <w:t xml:space="preserve"> (C)</w:t>
            </w:r>
          </w:p>
        </w:tc>
        <w:tc>
          <w:tcPr>
            <w:tcW w:w="2223" w:type="dxa"/>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340" w:lineRule="exact"/>
              <w:ind w:firstLine="0"/>
              <w:jc w:val="center"/>
              <w:rPr>
                <w:rFonts w:ascii="Times New Roman" w:eastAsia="仿宋" w:hAnsi="Times New Roman" w:cs="Times New Roman"/>
                <w:color w:val="auto"/>
                <w:kern w:val="2"/>
                <w:sz w:val="24"/>
                <w:szCs w:val="24"/>
              </w:rPr>
            </w:pPr>
            <w:r>
              <w:rPr>
                <w:rFonts w:ascii="Times New Roman" w:eastAsia="仿宋" w:hAnsi="Times New Roman" w:cs="Times New Roman" w:hint="eastAsia"/>
                <w:color w:val="auto"/>
                <w:kern w:val="2"/>
                <w:sz w:val="24"/>
                <w:szCs w:val="24"/>
              </w:rPr>
              <w:t>轴位（</w:t>
            </w:r>
            <w:r>
              <w:rPr>
                <w:rFonts w:ascii="Times New Roman" w:eastAsia="仿宋" w:hAnsi="Times New Roman" w:cs="Times New Roman"/>
                <w:color w:val="auto"/>
                <w:kern w:val="2"/>
                <w:sz w:val="24"/>
                <w:szCs w:val="24"/>
              </w:rPr>
              <w:t>A</w:t>
            </w:r>
            <w:r>
              <w:rPr>
                <w:rFonts w:ascii="Times New Roman" w:eastAsia="仿宋" w:hAnsi="Times New Roman" w:cs="Times New Roman" w:hint="eastAsia"/>
                <w:color w:val="auto"/>
                <w:kern w:val="2"/>
                <w:sz w:val="24"/>
                <w:szCs w:val="24"/>
              </w:rPr>
              <w:t>）</w:t>
            </w:r>
            <w:r>
              <w:rPr>
                <w:rFonts w:ascii="Times New Roman" w:eastAsia="仿宋" w:hAnsi="Times New Roman" w:cs="Times New Roman"/>
                <w:color w:val="auto"/>
                <w:kern w:val="2"/>
                <w:sz w:val="24"/>
                <w:szCs w:val="24"/>
              </w:rPr>
              <w:t xml:space="preserve">        </w:t>
            </w:r>
          </w:p>
        </w:tc>
      </w:tr>
      <w:tr w:rsidR="00BD7629" w:rsidTr="00BD7629">
        <w:trPr>
          <w:trHeight w:hRule="exact" w:val="567"/>
          <w:jc w:val="center"/>
        </w:trPr>
        <w:tc>
          <w:tcPr>
            <w:tcW w:w="1659" w:type="dxa"/>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340" w:lineRule="exact"/>
              <w:ind w:firstLine="0"/>
              <w:jc w:val="center"/>
              <w:rPr>
                <w:rFonts w:ascii="Times New Roman" w:eastAsia="仿宋" w:hAnsi="Times New Roman" w:cs="Times New Roman"/>
                <w:color w:val="auto"/>
                <w:kern w:val="2"/>
                <w:sz w:val="24"/>
                <w:szCs w:val="24"/>
              </w:rPr>
            </w:pPr>
            <w:r>
              <w:rPr>
                <w:rFonts w:ascii="Times New Roman" w:eastAsia="仿宋" w:hAnsi="Times New Roman" w:cs="Times New Roman" w:hint="eastAsia"/>
                <w:color w:val="auto"/>
                <w:kern w:val="2"/>
                <w:sz w:val="24"/>
                <w:szCs w:val="24"/>
              </w:rPr>
              <w:t>右眼</w:t>
            </w:r>
          </w:p>
        </w:tc>
        <w:tc>
          <w:tcPr>
            <w:tcW w:w="2305" w:type="dxa"/>
            <w:gridSpan w:val="2"/>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340" w:lineRule="exact"/>
              <w:jc w:val="center"/>
              <w:rPr>
                <w:rFonts w:ascii="Times New Roman" w:eastAsia="仿宋" w:hAnsi="Times New Roman" w:cs="Times New Roman"/>
                <w:color w:val="auto"/>
                <w:kern w:val="2"/>
                <w:sz w:val="24"/>
                <w:szCs w:val="24"/>
              </w:rPr>
            </w:pPr>
          </w:p>
        </w:tc>
        <w:tc>
          <w:tcPr>
            <w:tcW w:w="2109"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340" w:lineRule="exact"/>
              <w:jc w:val="center"/>
              <w:rPr>
                <w:rFonts w:ascii="Times New Roman" w:eastAsia="仿宋" w:hAnsi="Times New Roman" w:cs="Times New Roman"/>
                <w:color w:val="auto"/>
                <w:kern w:val="2"/>
                <w:sz w:val="24"/>
                <w:szCs w:val="24"/>
              </w:rPr>
            </w:pPr>
          </w:p>
        </w:tc>
        <w:tc>
          <w:tcPr>
            <w:tcW w:w="2223"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340" w:lineRule="exact"/>
              <w:jc w:val="center"/>
              <w:rPr>
                <w:rFonts w:ascii="Times New Roman" w:eastAsia="仿宋" w:hAnsi="Times New Roman" w:cs="Times New Roman"/>
                <w:color w:val="auto"/>
                <w:kern w:val="2"/>
                <w:sz w:val="24"/>
                <w:szCs w:val="24"/>
              </w:rPr>
            </w:pPr>
          </w:p>
        </w:tc>
      </w:tr>
      <w:tr w:rsidR="00BD7629" w:rsidTr="00BD7629">
        <w:trPr>
          <w:trHeight w:hRule="exact" w:val="567"/>
          <w:jc w:val="center"/>
        </w:trPr>
        <w:tc>
          <w:tcPr>
            <w:tcW w:w="1659" w:type="dxa"/>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340" w:lineRule="exact"/>
              <w:ind w:firstLine="0"/>
              <w:jc w:val="center"/>
              <w:rPr>
                <w:rFonts w:ascii="Times New Roman" w:eastAsia="仿宋" w:hAnsi="Times New Roman" w:cs="Times New Roman"/>
                <w:color w:val="auto"/>
                <w:kern w:val="2"/>
                <w:sz w:val="24"/>
                <w:szCs w:val="24"/>
              </w:rPr>
            </w:pPr>
            <w:r>
              <w:rPr>
                <w:rFonts w:ascii="Times New Roman" w:eastAsia="仿宋" w:hAnsi="Times New Roman" w:cs="Times New Roman" w:hint="eastAsia"/>
                <w:color w:val="auto"/>
                <w:kern w:val="2"/>
                <w:sz w:val="24"/>
                <w:szCs w:val="24"/>
              </w:rPr>
              <w:t>左眼</w:t>
            </w:r>
          </w:p>
        </w:tc>
        <w:tc>
          <w:tcPr>
            <w:tcW w:w="2305" w:type="dxa"/>
            <w:gridSpan w:val="2"/>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340" w:lineRule="exact"/>
              <w:jc w:val="center"/>
              <w:rPr>
                <w:rFonts w:ascii="Times New Roman" w:eastAsia="仿宋" w:hAnsi="Times New Roman" w:cs="Times New Roman"/>
                <w:color w:val="auto"/>
                <w:kern w:val="2"/>
                <w:sz w:val="24"/>
                <w:szCs w:val="24"/>
              </w:rPr>
            </w:pPr>
          </w:p>
        </w:tc>
        <w:tc>
          <w:tcPr>
            <w:tcW w:w="2109"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340" w:lineRule="exact"/>
              <w:jc w:val="center"/>
              <w:rPr>
                <w:rFonts w:ascii="Times New Roman" w:eastAsia="仿宋" w:hAnsi="Times New Roman" w:cs="Times New Roman"/>
                <w:color w:val="auto"/>
                <w:kern w:val="2"/>
                <w:sz w:val="24"/>
                <w:szCs w:val="24"/>
              </w:rPr>
            </w:pPr>
          </w:p>
        </w:tc>
        <w:tc>
          <w:tcPr>
            <w:tcW w:w="2223" w:type="dxa"/>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340" w:lineRule="exact"/>
              <w:jc w:val="center"/>
              <w:rPr>
                <w:rFonts w:ascii="Times New Roman" w:eastAsia="仿宋" w:hAnsi="Times New Roman" w:cs="Times New Roman"/>
                <w:color w:val="auto"/>
                <w:kern w:val="2"/>
                <w:sz w:val="24"/>
                <w:szCs w:val="24"/>
              </w:rPr>
            </w:pPr>
          </w:p>
        </w:tc>
      </w:tr>
      <w:tr w:rsidR="00BD7629" w:rsidTr="00BD7629">
        <w:trPr>
          <w:trHeight w:hRule="exact" w:val="567"/>
          <w:jc w:val="center"/>
        </w:trPr>
        <w:tc>
          <w:tcPr>
            <w:tcW w:w="3964" w:type="dxa"/>
            <w:gridSpan w:val="3"/>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340" w:lineRule="exact"/>
              <w:jc w:val="center"/>
              <w:rPr>
                <w:rFonts w:ascii="Times New Roman" w:eastAsia="仿宋" w:hAnsi="Times New Roman" w:cs="Times New Roman"/>
                <w:color w:val="auto"/>
                <w:kern w:val="2"/>
                <w:sz w:val="24"/>
                <w:szCs w:val="24"/>
              </w:rPr>
            </w:pPr>
            <w:r>
              <w:rPr>
                <w:rFonts w:ascii="Times New Roman" w:eastAsia="仿宋" w:hAnsi="Times New Roman" w:cs="Times New Roman" w:hint="eastAsia"/>
                <w:color w:val="auto"/>
                <w:kern w:val="2"/>
                <w:sz w:val="24"/>
                <w:szCs w:val="24"/>
              </w:rPr>
              <w:t>就诊医疗机构名称</w:t>
            </w:r>
          </w:p>
        </w:tc>
        <w:tc>
          <w:tcPr>
            <w:tcW w:w="4332" w:type="dxa"/>
            <w:gridSpan w:val="2"/>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340" w:lineRule="exact"/>
              <w:jc w:val="center"/>
              <w:rPr>
                <w:rFonts w:ascii="Times New Roman" w:eastAsia="仿宋" w:hAnsi="Times New Roman" w:cs="Times New Roman"/>
                <w:color w:val="auto"/>
                <w:kern w:val="2"/>
                <w:sz w:val="24"/>
                <w:szCs w:val="24"/>
              </w:rPr>
            </w:pPr>
          </w:p>
        </w:tc>
      </w:tr>
      <w:tr w:rsidR="00BD7629" w:rsidTr="00BD7629">
        <w:trPr>
          <w:trHeight w:hRule="exact" w:val="567"/>
          <w:jc w:val="center"/>
        </w:trPr>
        <w:tc>
          <w:tcPr>
            <w:tcW w:w="3964" w:type="dxa"/>
            <w:gridSpan w:val="3"/>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340" w:lineRule="exact"/>
              <w:jc w:val="center"/>
              <w:rPr>
                <w:rFonts w:ascii="Times New Roman" w:eastAsia="仿宋" w:hAnsi="Times New Roman" w:cs="Times New Roman"/>
                <w:color w:val="auto"/>
                <w:kern w:val="2"/>
                <w:sz w:val="24"/>
                <w:szCs w:val="24"/>
              </w:rPr>
            </w:pPr>
            <w:r>
              <w:rPr>
                <w:rFonts w:ascii="Times New Roman" w:eastAsia="仿宋" w:hAnsi="Times New Roman" w:cs="Times New Roman" w:hint="eastAsia"/>
                <w:color w:val="auto"/>
                <w:kern w:val="2"/>
                <w:sz w:val="24"/>
                <w:szCs w:val="24"/>
              </w:rPr>
              <w:t>就诊医师姓名及联系电话</w:t>
            </w:r>
          </w:p>
        </w:tc>
        <w:tc>
          <w:tcPr>
            <w:tcW w:w="4332" w:type="dxa"/>
            <w:gridSpan w:val="2"/>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340" w:lineRule="exact"/>
              <w:jc w:val="center"/>
              <w:rPr>
                <w:rFonts w:ascii="Times New Roman" w:eastAsia="仿宋" w:hAnsi="Times New Roman" w:cs="Times New Roman"/>
                <w:color w:val="auto"/>
                <w:kern w:val="2"/>
                <w:sz w:val="24"/>
                <w:szCs w:val="24"/>
              </w:rPr>
            </w:pPr>
          </w:p>
        </w:tc>
      </w:tr>
      <w:tr w:rsidR="00BD7629" w:rsidTr="00BD7629">
        <w:trPr>
          <w:trHeight w:hRule="exact" w:val="567"/>
          <w:jc w:val="center"/>
        </w:trPr>
        <w:tc>
          <w:tcPr>
            <w:tcW w:w="3964" w:type="dxa"/>
            <w:gridSpan w:val="3"/>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340" w:lineRule="exact"/>
              <w:jc w:val="center"/>
              <w:rPr>
                <w:rFonts w:ascii="Times New Roman" w:eastAsia="仿宋" w:hAnsi="Times New Roman" w:cs="Times New Roman"/>
                <w:color w:val="auto"/>
                <w:kern w:val="2"/>
                <w:sz w:val="24"/>
                <w:szCs w:val="24"/>
              </w:rPr>
            </w:pPr>
            <w:r>
              <w:rPr>
                <w:rFonts w:ascii="Times New Roman" w:eastAsia="仿宋" w:hAnsi="Times New Roman" w:cs="Times New Roman" w:hint="eastAsia"/>
                <w:color w:val="auto"/>
                <w:kern w:val="2"/>
                <w:sz w:val="24"/>
                <w:szCs w:val="24"/>
              </w:rPr>
              <w:t>班主任姓名及联系电话</w:t>
            </w:r>
          </w:p>
        </w:tc>
        <w:tc>
          <w:tcPr>
            <w:tcW w:w="4332" w:type="dxa"/>
            <w:gridSpan w:val="2"/>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340" w:lineRule="exact"/>
              <w:jc w:val="center"/>
              <w:rPr>
                <w:rFonts w:ascii="Times New Roman" w:eastAsia="仿宋" w:hAnsi="Times New Roman" w:cs="Times New Roman"/>
                <w:color w:val="auto"/>
                <w:kern w:val="2"/>
                <w:sz w:val="24"/>
                <w:szCs w:val="24"/>
              </w:rPr>
            </w:pPr>
          </w:p>
        </w:tc>
      </w:tr>
      <w:tr w:rsidR="00BD7629" w:rsidTr="00BD7629">
        <w:trPr>
          <w:trHeight w:hRule="exact" w:val="567"/>
          <w:jc w:val="center"/>
        </w:trPr>
        <w:tc>
          <w:tcPr>
            <w:tcW w:w="3964" w:type="dxa"/>
            <w:gridSpan w:val="3"/>
            <w:tcBorders>
              <w:top w:val="single" w:sz="4" w:space="0" w:color="auto"/>
              <w:left w:val="single" w:sz="4" w:space="0" w:color="auto"/>
              <w:bottom w:val="single" w:sz="4" w:space="0" w:color="auto"/>
              <w:right w:val="single" w:sz="4" w:space="0" w:color="auto"/>
            </w:tcBorders>
            <w:vAlign w:val="center"/>
            <w:hideMark/>
          </w:tcPr>
          <w:p w:rsidR="00BD7629" w:rsidRDefault="00BD7629">
            <w:pPr>
              <w:pStyle w:val="Bodytext1"/>
              <w:spacing w:after="260" w:line="340" w:lineRule="exact"/>
              <w:jc w:val="center"/>
              <w:rPr>
                <w:rFonts w:ascii="Times New Roman" w:eastAsia="仿宋" w:hAnsi="Times New Roman" w:cs="Times New Roman"/>
                <w:color w:val="auto"/>
                <w:kern w:val="2"/>
                <w:sz w:val="24"/>
                <w:szCs w:val="24"/>
              </w:rPr>
            </w:pPr>
            <w:r>
              <w:rPr>
                <w:rFonts w:ascii="Times New Roman" w:eastAsia="仿宋" w:hAnsi="Times New Roman" w:cs="Times New Roman" w:hint="eastAsia"/>
                <w:color w:val="auto"/>
                <w:kern w:val="2"/>
                <w:sz w:val="24"/>
                <w:szCs w:val="24"/>
              </w:rPr>
              <w:t>家长姓名及联系电话</w:t>
            </w:r>
          </w:p>
        </w:tc>
        <w:tc>
          <w:tcPr>
            <w:tcW w:w="4332" w:type="dxa"/>
            <w:gridSpan w:val="2"/>
            <w:tcBorders>
              <w:top w:val="single" w:sz="4" w:space="0" w:color="auto"/>
              <w:left w:val="single" w:sz="4" w:space="0" w:color="auto"/>
              <w:bottom w:val="single" w:sz="4" w:space="0" w:color="auto"/>
              <w:right w:val="single" w:sz="4" w:space="0" w:color="auto"/>
            </w:tcBorders>
            <w:vAlign w:val="center"/>
          </w:tcPr>
          <w:p w:rsidR="00BD7629" w:rsidRDefault="00BD7629">
            <w:pPr>
              <w:pStyle w:val="Bodytext1"/>
              <w:spacing w:after="260" w:line="340" w:lineRule="exact"/>
              <w:jc w:val="center"/>
              <w:rPr>
                <w:rFonts w:ascii="Times New Roman" w:eastAsia="仿宋" w:hAnsi="Times New Roman" w:cs="Times New Roman"/>
                <w:color w:val="auto"/>
                <w:kern w:val="2"/>
                <w:sz w:val="24"/>
                <w:szCs w:val="24"/>
              </w:rPr>
            </w:pPr>
          </w:p>
        </w:tc>
      </w:tr>
    </w:tbl>
    <w:p w:rsidR="00BD7629" w:rsidRDefault="00BD7629" w:rsidP="00BD7629">
      <w:pPr>
        <w:pStyle w:val="Bodytext1"/>
        <w:spacing w:after="260" w:line="596" w:lineRule="exact"/>
        <w:ind w:firstLineChars="390" w:firstLine="1248"/>
        <w:jc w:val="both"/>
        <w:rPr>
          <w:rFonts w:ascii="Times New Roman" w:eastAsia="仿宋" w:hAnsi="Times New Roman" w:cs="Times New Roman"/>
          <w:color w:val="auto"/>
          <w:kern w:val="2"/>
          <w:sz w:val="32"/>
          <w:szCs w:val="32"/>
        </w:rPr>
      </w:pPr>
    </w:p>
    <w:p w:rsidR="00BD7629" w:rsidRDefault="00BD7629" w:rsidP="00BD7629">
      <w:pPr>
        <w:widowControl/>
        <w:jc w:val="left"/>
        <w:rPr>
          <w:rFonts w:eastAsia="仿宋"/>
          <w:sz w:val="32"/>
          <w:szCs w:val="32"/>
        </w:rPr>
        <w:sectPr w:rsidR="00BD7629">
          <w:pgSz w:w="11906" w:h="16838"/>
          <w:pgMar w:top="2098" w:right="1531" w:bottom="1701" w:left="1531" w:header="851" w:footer="1134" w:gutter="0"/>
          <w:cols w:space="720"/>
          <w:docGrid w:type="lines" w:linePitch="312"/>
        </w:sectPr>
      </w:pPr>
    </w:p>
    <w:tbl>
      <w:tblPr>
        <w:tblpPr w:leftFromText="180" w:rightFromText="180" w:horzAnchor="margin" w:tblpXSpec="center" w:tblpY="252"/>
        <w:tblW w:w="4900" w:type="pct"/>
        <w:tblLook w:val="04A0" w:firstRow="1" w:lastRow="0" w:firstColumn="1" w:lastColumn="0" w:noHBand="0" w:noVBand="1"/>
      </w:tblPr>
      <w:tblGrid>
        <w:gridCol w:w="1564"/>
        <w:gridCol w:w="666"/>
        <w:gridCol w:w="626"/>
        <w:gridCol w:w="577"/>
        <w:gridCol w:w="725"/>
        <w:gridCol w:w="572"/>
        <w:gridCol w:w="576"/>
        <w:gridCol w:w="797"/>
        <w:gridCol w:w="574"/>
        <w:gridCol w:w="563"/>
        <w:gridCol w:w="1282"/>
      </w:tblGrid>
      <w:tr w:rsidR="00BD7629" w:rsidTr="00BD7629">
        <w:trPr>
          <w:trHeight w:val="1235"/>
        </w:trPr>
        <w:tc>
          <w:tcPr>
            <w:tcW w:w="5000" w:type="pct"/>
            <w:gridSpan w:val="11"/>
            <w:noWrap/>
            <w:vAlign w:val="center"/>
            <w:hideMark/>
          </w:tcPr>
          <w:p w:rsidR="00BD7629" w:rsidRDefault="00BD7629">
            <w:pPr>
              <w:widowControl/>
              <w:jc w:val="center"/>
              <w:rPr>
                <w:rFonts w:eastAsia="方正小标宋简体"/>
                <w:color w:val="000000"/>
                <w:kern w:val="0"/>
                <w:sz w:val="44"/>
                <w:szCs w:val="44"/>
              </w:rPr>
            </w:pPr>
            <w:r>
              <w:rPr>
                <w:rFonts w:eastAsia="方正小标宋简体" w:hint="eastAsia"/>
                <w:color w:val="000000"/>
                <w:kern w:val="0"/>
                <w:sz w:val="44"/>
                <w:szCs w:val="44"/>
              </w:rPr>
              <w:lastRenderedPageBreak/>
              <w:t>学生视力监测记录表</w:t>
            </w:r>
          </w:p>
          <w:p w:rsidR="00BD7629" w:rsidRDefault="00BD7629">
            <w:pPr>
              <w:widowControl/>
              <w:rPr>
                <w:color w:val="000000"/>
                <w:kern w:val="0"/>
                <w:sz w:val="28"/>
                <w:szCs w:val="28"/>
              </w:rPr>
            </w:pPr>
            <w:r>
              <w:rPr>
                <w:rFonts w:hint="eastAsia"/>
                <w:color w:val="000000"/>
                <w:kern w:val="0"/>
                <w:sz w:val="28"/>
                <w:szCs w:val="28"/>
              </w:rPr>
              <w:t>设区市</w:t>
            </w:r>
            <w:r>
              <w:rPr>
                <w:color w:val="000000"/>
                <w:kern w:val="0"/>
                <w:sz w:val="28"/>
                <w:szCs w:val="28"/>
              </w:rPr>
              <w:t>__________</w:t>
            </w:r>
            <w:r>
              <w:rPr>
                <w:rFonts w:hint="eastAsia"/>
                <w:color w:val="000000"/>
                <w:kern w:val="0"/>
                <w:sz w:val="28"/>
                <w:szCs w:val="28"/>
              </w:rPr>
              <w:t>县（市、区）</w:t>
            </w:r>
            <w:r>
              <w:rPr>
                <w:color w:val="000000"/>
                <w:kern w:val="0"/>
                <w:sz w:val="28"/>
                <w:szCs w:val="28"/>
              </w:rPr>
              <w:t>__________</w:t>
            </w:r>
          </w:p>
          <w:p w:rsidR="00BD7629" w:rsidRDefault="00BD7629">
            <w:pPr>
              <w:widowControl/>
              <w:rPr>
                <w:color w:val="000000"/>
                <w:kern w:val="0"/>
                <w:sz w:val="28"/>
                <w:szCs w:val="28"/>
              </w:rPr>
            </w:pPr>
            <w:r>
              <w:rPr>
                <w:rFonts w:hint="eastAsia"/>
                <w:color w:val="000000"/>
                <w:kern w:val="0"/>
                <w:sz w:val="28"/>
                <w:szCs w:val="28"/>
              </w:rPr>
              <w:t>学校全称</w:t>
            </w:r>
            <w:r>
              <w:rPr>
                <w:color w:val="000000"/>
                <w:kern w:val="0"/>
                <w:sz w:val="28"/>
                <w:szCs w:val="28"/>
              </w:rPr>
              <w:t xml:space="preserve">_____________________        </w:t>
            </w:r>
            <w:r>
              <w:rPr>
                <w:rFonts w:hint="eastAsia"/>
                <w:color w:val="000000"/>
                <w:kern w:val="0"/>
                <w:sz w:val="28"/>
                <w:szCs w:val="28"/>
              </w:rPr>
              <w:t>调查日期</w:t>
            </w:r>
            <w:r>
              <w:rPr>
                <w:color w:val="000000"/>
                <w:kern w:val="0"/>
                <w:sz w:val="28"/>
                <w:szCs w:val="28"/>
              </w:rPr>
              <w:t>___________</w:t>
            </w:r>
          </w:p>
        </w:tc>
      </w:tr>
      <w:tr w:rsidR="00BD7629" w:rsidTr="00BD7629">
        <w:trPr>
          <w:trHeight w:val="560"/>
        </w:trPr>
        <w:tc>
          <w:tcPr>
            <w:tcW w:w="1002" w:type="pct"/>
            <w:vMerge w:val="restar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jc w:val="left"/>
              <w:rPr>
                <w:color w:val="000000"/>
                <w:kern w:val="0"/>
                <w:sz w:val="28"/>
                <w:szCs w:val="28"/>
              </w:rPr>
            </w:pPr>
          </w:p>
        </w:tc>
        <w:tc>
          <w:tcPr>
            <w:tcW w:w="1047" w:type="pct"/>
            <w:gridSpan w:val="3"/>
            <w:tcBorders>
              <w:top w:val="single" w:sz="4" w:space="0" w:color="000000"/>
              <w:left w:val="single" w:sz="4" w:space="0" w:color="000000"/>
              <w:bottom w:val="single" w:sz="4" w:space="0" w:color="000000"/>
              <w:right w:val="single" w:sz="4" w:space="0" w:color="000000"/>
            </w:tcBorders>
            <w:noWrap/>
            <w:vAlign w:val="center"/>
            <w:hideMark/>
          </w:tcPr>
          <w:p w:rsidR="00BD7629" w:rsidRDefault="00BD7629">
            <w:pPr>
              <w:widowControl/>
              <w:spacing w:line="0" w:lineRule="atLeast"/>
              <w:jc w:val="center"/>
              <w:rPr>
                <w:color w:val="000000"/>
                <w:kern w:val="0"/>
                <w:sz w:val="28"/>
                <w:szCs w:val="28"/>
              </w:rPr>
            </w:pPr>
            <w:r>
              <w:rPr>
                <w:rFonts w:hint="eastAsia"/>
                <w:color w:val="000000"/>
                <w:kern w:val="0"/>
                <w:sz w:val="28"/>
                <w:szCs w:val="28"/>
              </w:rPr>
              <w:t>调查学生人数</w:t>
            </w:r>
          </w:p>
        </w:tc>
        <w:tc>
          <w:tcPr>
            <w:tcW w:w="1051" w:type="pct"/>
            <w:gridSpan w:val="3"/>
            <w:tcBorders>
              <w:top w:val="single" w:sz="4" w:space="0" w:color="000000"/>
              <w:left w:val="single" w:sz="4" w:space="0" w:color="000000"/>
              <w:bottom w:val="single" w:sz="4" w:space="0" w:color="000000"/>
              <w:right w:val="single" w:sz="4" w:space="0" w:color="000000"/>
            </w:tcBorders>
            <w:noWrap/>
            <w:vAlign w:val="center"/>
            <w:hideMark/>
          </w:tcPr>
          <w:p w:rsidR="00BD7629" w:rsidRDefault="00BD7629">
            <w:pPr>
              <w:widowControl/>
              <w:spacing w:line="0" w:lineRule="atLeast"/>
              <w:jc w:val="center"/>
              <w:rPr>
                <w:color w:val="000000"/>
                <w:kern w:val="0"/>
                <w:sz w:val="28"/>
                <w:szCs w:val="28"/>
              </w:rPr>
            </w:pPr>
            <w:r>
              <w:rPr>
                <w:rFonts w:hint="eastAsia"/>
                <w:color w:val="000000"/>
                <w:kern w:val="0"/>
                <w:sz w:val="28"/>
                <w:szCs w:val="28"/>
              </w:rPr>
              <w:t>近视学生人数</w:t>
            </w:r>
          </w:p>
        </w:tc>
        <w:tc>
          <w:tcPr>
            <w:tcW w:w="1093" w:type="pct"/>
            <w:gridSpan w:val="3"/>
            <w:tcBorders>
              <w:top w:val="single" w:sz="4" w:space="0" w:color="000000"/>
              <w:left w:val="single" w:sz="4" w:space="0" w:color="000000"/>
              <w:bottom w:val="single" w:sz="4" w:space="0" w:color="000000"/>
              <w:right w:val="single" w:sz="4" w:space="0" w:color="000000"/>
            </w:tcBorders>
            <w:noWrap/>
            <w:vAlign w:val="center"/>
            <w:hideMark/>
          </w:tcPr>
          <w:p w:rsidR="00BD7629" w:rsidRDefault="00BD7629">
            <w:pPr>
              <w:widowControl/>
              <w:spacing w:line="0" w:lineRule="atLeast"/>
              <w:jc w:val="center"/>
              <w:rPr>
                <w:color w:val="000000"/>
                <w:kern w:val="0"/>
                <w:sz w:val="28"/>
                <w:szCs w:val="28"/>
              </w:rPr>
            </w:pPr>
            <w:r>
              <w:rPr>
                <w:rFonts w:hint="eastAsia"/>
                <w:color w:val="000000"/>
                <w:kern w:val="0"/>
                <w:sz w:val="28"/>
                <w:szCs w:val="28"/>
              </w:rPr>
              <w:t>近视率</w:t>
            </w:r>
          </w:p>
        </w:tc>
        <w:tc>
          <w:tcPr>
            <w:tcW w:w="807" w:type="pct"/>
            <w:tcBorders>
              <w:top w:val="single" w:sz="4" w:space="0" w:color="000000"/>
              <w:left w:val="single" w:sz="4" w:space="0" w:color="000000"/>
              <w:bottom w:val="single" w:sz="4" w:space="0" w:color="000000"/>
              <w:right w:val="single" w:sz="4" w:space="0" w:color="000000"/>
            </w:tcBorders>
            <w:noWrap/>
            <w:vAlign w:val="center"/>
            <w:hideMark/>
          </w:tcPr>
          <w:p w:rsidR="00BD7629" w:rsidRDefault="00BD7629">
            <w:pPr>
              <w:widowControl/>
              <w:spacing w:line="0" w:lineRule="atLeast"/>
              <w:jc w:val="center"/>
              <w:rPr>
                <w:color w:val="000000"/>
                <w:kern w:val="0"/>
                <w:sz w:val="28"/>
                <w:szCs w:val="28"/>
              </w:rPr>
            </w:pPr>
            <w:r>
              <w:rPr>
                <w:rFonts w:hint="eastAsia"/>
                <w:color w:val="000000"/>
                <w:kern w:val="0"/>
                <w:sz w:val="28"/>
                <w:szCs w:val="28"/>
              </w:rPr>
              <w:t>班主任签名</w:t>
            </w:r>
          </w:p>
        </w:tc>
      </w:tr>
      <w:tr w:rsidR="00BD7629" w:rsidTr="00BD7629">
        <w:trPr>
          <w:trHeight w:val="632"/>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D7629" w:rsidRDefault="00BD7629">
            <w:pPr>
              <w:widowControl/>
              <w:jc w:val="left"/>
              <w:rPr>
                <w:color w:val="000000"/>
                <w:kern w:val="0"/>
                <w:sz w:val="28"/>
                <w:szCs w:val="28"/>
              </w:rPr>
            </w:pPr>
          </w:p>
        </w:tc>
        <w:tc>
          <w:tcPr>
            <w:tcW w:w="379" w:type="pct"/>
            <w:tcBorders>
              <w:top w:val="single" w:sz="4" w:space="0" w:color="000000"/>
              <w:left w:val="single" w:sz="4" w:space="0" w:color="000000"/>
              <w:bottom w:val="single" w:sz="4" w:space="0" w:color="000000"/>
              <w:right w:val="single" w:sz="4" w:space="0" w:color="000000"/>
            </w:tcBorders>
            <w:noWrap/>
            <w:vAlign w:val="center"/>
            <w:hideMark/>
          </w:tcPr>
          <w:p w:rsidR="00BD7629" w:rsidRDefault="00BD7629">
            <w:pPr>
              <w:widowControl/>
              <w:spacing w:line="0" w:lineRule="atLeast"/>
              <w:jc w:val="center"/>
              <w:rPr>
                <w:color w:val="000000"/>
                <w:kern w:val="0"/>
                <w:sz w:val="28"/>
                <w:szCs w:val="28"/>
              </w:rPr>
            </w:pPr>
            <w:r>
              <w:rPr>
                <w:rFonts w:hint="eastAsia"/>
                <w:color w:val="000000"/>
                <w:kern w:val="0"/>
                <w:sz w:val="28"/>
                <w:szCs w:val="28"/>
              </w:rPr>
              <w:t>小计</w:t>
            </w:r>
          </w:p>
        </w:tc>
        <w:tc>
          <w:tcPr>
            <w:tcW w:w="351" w:type="pct"/>
            <w:tcBorders>
              <w:top w:val="single" w:sz="4" w:space="0" w:color="000000"/>
              <w:left w:val="single" w:sz="4" w:space="0" w:color="000000"/>
              <w:bottom w:val="single" w:sz="4" w:space="0" w:color="000000"/>
              <w:right w:val="single" w:sz="4" w:space="0" w:color="000000"/>
            </w:tcBorders>
            <w:noWrap/>
            <w:vAlign w:val="center"/>
            <w:hideMark/>
          </w:tcPr>
          <w:p w:rsidR="00BD7629" w:rsidRDefault="00BD7629">
            <w:pPr>
              <w:widowControl/>
              <w:spacing w:line="0" w:lineRule="atLeast"/>
              <w:jc w:val="center"/>
              <w:rPr>
                <w:color w:val="000000"/>
                <w:kern w:val="0"/>
                <w:sz w:val="28"/>
                <w:szCs w:val="28"/>
              </w:rPr>
            </w:pPr>
            <w:r>
              <w:rPr>
                <w:rFonts w:hint="eastAsia"/>
                <w:color w:val="000000"/>
                <w:kern w:val="0"/>
                <w:sz w:val="28"/>
                <w:szCs w:val="28"/>
              </w:rPr>
              <w:t>男</w:t>
            </w:r>
          </w:p>
        </w:tc>
        <w:tc>
          <w:tcPr>
            <w:tcW w:w="316" w:type="pct"/>
            <w:tcBorders>
              <w:top w:val="single" w:sz="4" w:space="0" w:color="000000"/>
              <w:left w:val="single" w:sz="4" w:space="0" w:color="000000"/>
              <w:bottom w:val="single" w:sz="4" w:space="0" w:color="000000"/>
              <w:right w:val="single" w:sz="4" w:space="0" w:color="000000"/>
            </w:tcBorders>
            <w:noWrap/>
            <w:vAlign w:val="center"/>
            <w:hideMark/>
          </w:tcPr>
          <w:p w:rsidR="00BD7629" w:rsidRDefault="00BD7629">
            <w:pPr>
              <w:widowControl/>
              <w:spacing w:line="0" w:lineRule="atLeast"/>
              <w:jc w:val="center"/>
              <w:rPr>
                <w:color w:val="000000"/>
                <w:kern w:val="0"/>
                <w:sz w:val="28"/>
                <w:szCs w:val="28"/>
              </w:rPr>
            </w:pPr>
            <w:r>
              <w:rPr>
                <w:rFonts w:hint="eastAsia"/>
                <w:color w:val="000000"/>
                <w:kern w:val="0"/>
                <w:sz w:val="28"/>
                <w:szCs w:val="28"/>
              </w:rPr>
              <w:t>女</w:t>
            </w:r>
          </w:p>
        </w:tc>
        <w:tc>
          <w:tcPr>
            <w:tcW w:w="420" w:type="pct"/>
            <w:tcBorders>
              <w:top w:val="single" w:sz="4" w:space="0" w:color="000000"/>
              <w:left w:val="single" w:sz="4" w:space="0" w:color="000000"/>
              <w:bottom w:val="single" w:sz="4" w:space="0" w:color="000000"/>
              <w:right w:val="single" w:sz="4" w:space="0" w:color="000000"/>
            </w:tcBorders>
            <w:noWrap/>
            <w:vAlign w:val="center"/>
            <w:hideMark/>
          </w:tcPr>
          <w:p w:rsidR="00BD7629" w:rsidRDefault="00BD7629">
            <w:pPr>
              <w:widowControl/>
              <w:spacing w:line="0" w:lineRule="atLeast"/>
              <w:jc w:val="center"/>
              <w:rPr>
                <w:color w:val="000000"/>
                <w:kern w:val="0"/>
                <w:sz w:val="28"/>
                <w:szCs w:val="28"/>
              </w:rPr>
            </w:pPr>
            <w:r>
              <w:rPr>
                <w:rFonts w:hint="eastAsia"/>
                <w:color w:val="000000"/>
                <w:kern w:val="0"/>
                <w:sz w:val="28"/>
                <w:szCs w:val="28"/>
              </w:rPr>
              <w:t>小计</w:t>
            </w:r>
          </w:p>
        </w:tc>
        <w:tc>
          <w:tcPr>
            <w:tcW w:w="314" w:type="pct"/>
            <w:tcBorders>
              <w:top w:val="single" w:sz="4" w:space="0" w:color="000000"/>
              <w:left w:val="single" w:sz="4" w:space="0" w:color="000000"/>
              <w:bottom w:val="single" w:sz="4" w:space="0" w:color="000000"/>
              <w:right w:val="single" w:sz="4" w:space="0" w:color="000000"/>
            </w:tcBorders>
            <w:noWrap/>
            <w:vAlign w:val="center"/>
            <w:hideMark/>
          </w:tcPr>
          <w:p w:rsidR="00BD7629" w:rsidRDefault="00BD7629">
            <w:pPr>
              <w:widowControl/>
              <w:spacing w:line="0" w:lineRule="atLeast"/>
              <w:jc w:val="center"/>
              <w:rPr>
                <w:color w:val="000000"/>
                <w:kern w:val="0"/>
                <w:sz w:val="28"/>
                <w:szCs w:val="28"/>
              </w:rPr>
            </w:pPr>
            <w:r>
              <w:rPr>
                <w:rFonts w:hint="eastAsia"/>
                <w:color w:val="000000"/>
                <w:kern w:val="0"/>
                <w:sz w:val="28"/>
                <w:szCs w:val="28"/>
              </w:rPr>
              <w:t>男</w:t>
            </w:r>
          </w:p>
        </w:tc>
        <w:tc>
          <w:tcPr>
            <w:tcW w:w="317" w:type="pct"/>
            <w:tcBorders>
              <w:top w:val="single" w:sz="4" w:space="0" w:color="000000"/>
              <w:left w:val="single" w:sz="4" w:space="0" w:color="000000"/>
              <w:bottom w:val="single" w:sz="4" w:space="0" w:color="000000"/>
              <w:right w:val="single" w:sz="4" w:space="0" w:color="000000"/>
            </w:tcBorders>
            <w:noWrap/>
            <w:vAlign w:val="center"/>
            <w:hideMark/>
          </w:tcPr>
          <w:p w:rsidR="00BD7629" w:rsidRDefault="00BD7629">
            <w:pPr>
              <w:widowControl/>
              <w:spacing w:line="0" w:lineRule="atLeast"/>
              <w:jc w:val="center"/>
              <w:rPr>
                <w:color w:val="000000"/>
                <w:kern w:val="0"/>
                <w:sz w:val="28"/>
                <w:szCs w:val="28"/>
              </w:rPr>
            </w:pPr>
            <w:r>
              <w:rPr>
                <w:rFonts w:hint="eastAsia"/>
                <w:color w:val="000000"/>
                <w:kern w:val="0"/>
                <w:sz w:val="28"/>
                <w:szCs w:val="28"/>
              </w:rPr>
              <w:t>女</w:t>
            </w:r>
          </w:p>
        </w:tc>
        <w:tc>
          <w:tcPr>
            <w:tcW w:w="470" w:type="pct"/>
            <w:tcBorders>
              <w:top w:val="single" w:sz="4" w:space="0" w:color="000000"/>
              <w:left w:val="single" w:sz="4" w:space="0" w:color="000000"/>
              <w:bottom w:val="single" w:sz="4" w:space="0" w:color="000000"/>
              <w:right w:val="single" w:sz="4" w:space="0" w:color="000000"/>
            </w:tcBorders>
            <w:noWrap/>
            <w:vAlign w:val="center"/>
            <w:hideMark/>
          </w:tcPr>
          <w:p w:rsidR="00BD7629" w:rsidRDefault="00BD7629">
            <w:pPr>
              <w:widowControl/>
              <w:spacing w:line="0" w:lineRule="atLeast"/>
              <w:jc w:val="center"/>
              <w:rPr>
                <w:color w:val="000000"/>
                <w:kern w:val="0"/>
                <w:sz w:val="28"/>
                <w:szCs w:val="28"/>
              </w:rPr>
            </w:pPr>
            <w:r>
              <w:rPr>
                <w:rFonts w:hint="eastAsia"/>
                <w:color w:val="000000"/>
                <w:kern w:val="0"/>
                <w:sz w:val="28"/>
                <w:szCs w:val="28"/>
              </w:rPr>
              <w:t>小计</w:t>
            </w:r>
          </w:p>
        </w:tc>
        <w:tc>
          <w:tcPr>
            <w:tcW w:w="315" w:type="pct"/>
            <w:tcBorders>
              <w:top w:val="single" w:sz="4" w:space="0" w:color="000000"/>
              <w:left w:val="single" w:sz="4" w:space="0" w:color="000000"/>
              <w:bottom w:val="single" w:sz="4" w:space="0" w:color="000000"/>
              <w:right w:val="single" w:sz="4" w:space="0" w:color="000000"/>
            </w:tcBorders>
            <w:noWrap/>
            <w:vAlign w:val="center"/>
            <w:hideMark/>
          </w:tcPr>
          <w:p w:rsidR="00BD7629" w:rsidRDefault="00BD7629">
            <w:pPr>
              <w:widowControl/>
              <w:spacing w:line="0" w:lineRule="atLeast"/>
              <w:jc w:val="center"/>
              <w:rPr>
                <w:color w:val="000000"/>
                <w:kern w:val="0"/>
                <w:sz w:val="28"/>
                <w:szCs w:val="28"/>
              </w:rPr>
            </w:pPr>
            <w:r>
              <w:rPr>
                <w:rFonts w:hint="eastAsia"/>
                <w:color w:val="000000"/>
                <w:kern w:val="0"/>
                <w:sz w:val="28"/>
                <w:szCs w:val="28"/>
              </w:rPr>
              <w:t>男</w:t>
            </w:r>
          </w:p>
        </w:tc>
        <w:tc>
          <w:tcPr>
            <w:tcW w:w="308" w:type="pct"/>
            <w:tcBorders>
              <w:top w:val="single" w:sz="4" w:space="0" w:color="000000"/>
              <w:left w:val="single" w:sz="4" w:space="0" w:color="000000"/>
              <w:bottom w:val="single" w:sz="4" w:space="0" w:color="000000"/>
              <w:right w:val="single" w:sz="4" w:space="0" w:color="000000"/>
            </w:tcBorders>
            <w:noWrap/>
            <w:vAlign w:val="center"/>
            <w:hideMark/>
          </w:tcPr>
          <w:p w:rsidR="00BD7629" w:rsidRDefault="00BD7629">
            <w:pPr>
              <w:widowControl/>
              <w:spacing w:line="0" w:lineRule="atLeast"/>
              <w:jc w:val="center"/>
              <w:rPr>
                <w:color w:val="000000"/>
                <w:kern w:val="0"/>
                <w:sz w:val="28"/>
                <w:szCs w:val="28"/>
              </w:rPr>
            </w:pPr>
            <w:r>
              <w:rPr>
                <w:rFonts w:hint="eastAsia"/>
                <w:color w:val="000000"/>
                <w:kern w:val="0"/>
                <w:sz w:val="28"/>
                <w:szCs w:val="28"/>
              </w:rPr>
              <w:t>女</w:t>
            </w:r>
          </w:p>
        </w:tc>
        <w:tc>
          <w:tcPr>
            <w:tcW w:w="807"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0" w:lineRule="atLeast"/>
              <w:jc w:val="center"/>
              <w:rPr>
                <w:color w:val="000000"/>
                <w:kern w:val="0"/>
                <w:sz w:val="28"/>
                <w:szCs w:val="28"/>
              </w:rPr>
            </w:pPr>
          </w:p>
        </w:tc>
      </w:tr>
      <w:tr w:rsidR="00BD7629" w:rsidTr="00BD7629">
        <w:trPr>
          <w:trHeight w:val="593"/>
        </w:trPr>
        <w:tc>
          <w:tcPr>
            <w:tcW w:w="1002" w:type="pct"/>
            <w:tcBorders>
              <w:top w:val="single" w:sz="4" w:space="0" w:color="000000"/>
              <w:left w:val="single" w:sz="4" w:space="0" w:color="000000"/>
              <w:bottom w:val="single" w:sz="4" w:space="0" w:color="000000"/>
              <w:right w:val="single" w:sz="4" w:space="0" w:color="000000"/>
            </w:tcBorders>
            <w:noWrap/>
            <w:vAlign w:val="center"/>
            <w:hideMark/>
          </w:tcPr>
          <w:p w:rsidR="00BD7629" w:rsidRDefault="00BD7629">
            <w:pPr>
              <w:widowControl/>
              <w:spacing w:line="400" w:lineRule="exact"/>
              <w:jc w:val="center"/>
              <w:rPr>
                <w:color w:val="000000"/>
                <w:kern w:val="0"/>
                <w:sz w:val="28"/>
                <w:szCs w:val="28"/>
              </w:rPr>
            </w:pPr>
            <w:r>
              <w:rPr>
                <w:color w:val="000000"/>
                <w:kern w:val="0"/>
                <w:sz w:val="28"/>
                <w:szCs w:val="28"/>
              </w:rPr>
              <w:t xml:space="preserve">  </w:t>
            </w:r>
            <w:r>
              <w:rPr>
                <w:rFonts w:hint="eastAsia"/>
                <w:color w:val="000000"/>
                <w:kern w:val="0"/>
                <w:sz w:val="28"/>
                <w:szCs w:val="28"/>
              </w:rPr>
              <w:t>年级</w:t>
            </w:r>
            <w:r>
              <w:rPr>
                <w:color w:val="000000"/>
                <w:kern w:val="0"/>
                <w:sz w:val="28"/>
                <w:szCs w:val="28"/>
              </w:rPr>
              <w:t xml:space="preserve">    </w:t>
            </w:r>
            <w:r>
              <w:rPr>
                <w:rFonts w:hint="eastAsia"/>
                <w:color w:val="000000"/>
                <w:kern w:val="0"/>
                <w:sz w:val="28"/>
                <w:szCs w:val="28"/>
              </w:rPr>
              <w:t>班级</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center"/>
              <w:rPr>
                <w:color w:val="000000"/>
                <w:kern w:val="0"/>
                <w:sz w:val="28"/>
                <w:szCs w:val="28"/>
              </w:rPr>
            </w:pPr>
          </w:p>
        </w:tc>
        <w:tc>
          <w:tcPr>
            <w:tcW w:w="351"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316"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420"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314"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317"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470"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315"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308"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807"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r>
      <w:tr w:rsidR="00BD7629" w:rsidTr="00BD7629">
        <w:trPr>
          <w:trHeight w:val="593"/>
        </w:trPr>
        <w:tc>
          <w:tcPr>
            <w:tcW w:w="1002" w:type="pct"/>
            <w:tcBorders>
              <w:top w:val="single" w:sz="4" w:space="0" w:color="000000"/>
              <w:left w:val="single" w:sz="4" w:space="0" w:color="000000"/>
              <w:bottom w:val="single" w:sz="4" w:space="0" w:color="000000"/>
              <w:right w:val="single" w:sz="4" w:space="0" w:color="000000"/>
            </w:tcBorders>
            <w:noWrap/>
            <w:vAlign w:val="center"/>
            <w:hideMark/>
          </w:tcPr>
          <w:p w:rsidR="00BD7629" w:rsidRDefault="00BD7629">
            <w:pPr>
              <w:widowControl/>
              <w:spacing w:line="400" w:lineRule="exact"/>
              <w:jc w:val="center"/>
              <w:rPr>
                <w:color w:val="000000"/>
                <w:kern w:val="0"/>
                <w:sz w:val="28"/>
                <w:szCs w:val="28"/>
              </w:rPr>
            </w:pPr>
            <w:r>
              <w:rPr>
                <w:color w:val="000000"/>
                <w:kern w:val="0"/>
                <w:sz w:val="28"/>
                <w:szCs w:val="28"/>
              </w:rPr>
              <w:t xml:space="preserve">  </w:t>
            </w:r>
            <w:r>
              <w:rPr>
                <w:rFonts w:hint="eastAsia"/>
                <w:color w:val="000000"/>
                <w:kern w:val="0"/>
                <w:sz w:val="28"/>
                <w:szCs w:val="28"/>
              </w:rPr>
              <w:t>年级</w:t>
            </w:r>
            <w:r>
              <w:rPr>
                <w:color w:val="000000"/>
                <w:kern w:val="0"/>
                <w:sz w:val="28"/>
                <w:szCs w:val="28"/>
              </w:rPr>
              <w:t xml:space="preserve">    </w:t>
            </w:r>
            <w:r>
              <w:rPr>
                <w:rFonts w:hint="eastAsia"/>
                <w:color w:val="000000"/>
                <w:kern w:val="0"/>
                <w:sz w:val="28"/>
                <w:szCs w:val="28"/>
              </w:rPr>
              <w:t>班级</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center"/>
              <w:rPr>
                <w:color w:val="000000"/>
                <w:kern w:val="0"/>
                <w:sz w:val="28"/>
                <w:szCs w:val="28"/>
              </w:rPr>
            </w:pPr>
          </w:p>
        </w:tc>
        <w:tc>
          <w:tcPr>
            <w:tcW w:w="351"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316"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420"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314"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317"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470"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315"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308"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807"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r>
      <w:tr w:rsidR="00BD7629" w:rsidTr="00BD7629">
        <w:trPr>
          <w:trHeight w:val="593"/>
        </w:trPr>
        <w:tc>
          <w:tcPr>
            <w:tcW w:w="1002" w:type="pct"/>
            <w:tcBorders>
              <w:top w:val="single" w:sz="4" w:space="0" w:color="000000"/>
              <w:left w:val="single" w:sz="4" w:space="0" w:color="000000"/>
              <w:bottom w:val="single" w:sz="4" w:space="0" w:color="000000"/>
              <w:right w:val="single" w:sz="4" w:space="0" w:color="000000"/>
            </w:tcBorders>
            <w:noWrap/>
            <w:vAlign w:val="center"/>
            <w:hideMark/>
          </w:tcPr>
          <w:p w:rsidR="00BD7629" w:rsidRDefault="00BD7629">
            <w:pPr>
              <w:widowControl/>
              <w:spacing w:line="400" w:lineRule="exact"/>
              <w:jc w:val="center"/>
              <w:rPr>
                <w:color w:val="000000"/>
                <w:kern w:val="0"/>
                <w:sz w:val="28"/>
                <w:szCs w:val="28"/>
              </w:rPr>
            </w:pPr>
            <w:r>
              <w:rPr>
                <w:color w:val="000000"/>
                <w:kern w:val="0"/>
                <w:sz w:val="28"/>
                <w:szCs w:val="28"/>
              </w:rPr>
              <w:t xml:space="preserve">  </w:t>
            </w:r>
            <w:r>
              <w:rPr>
                <w:rFonts w:hint="eastAsia"/>
                <w:color w:val="000000"/>
                <w:kern w:val="0"/>
                <w:sz w:val="28"/>
                <w:szCs w:val="28"/>
              </w:rPr>
              <w:t>年级</w:t>
            </w:r>
            <w:r>
              <w:rPr>
                <w:color w:val="000000"/>
                <w:kern w:val="0"/>
                <w:sz w:val="28"/>
                <w:szCs w:val="28"/>
              </w:rPr>
              <w:t xml:space="preserve">    </w:t>
            </w:r>
            <w:r>
              <w:rPr>
                <w:rFonts w:hint="eastAsia"/>
                <w:color w:val="000000"/>
                <w:kern w:val="0"/>
                <w:sz w:val="28"/>
                <w:szCs w:val="28"/>
              </w:rPr>
              <w:t>班级</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center"/>
              <w:rPr>
                <w:color w:val="000000"/>
                <w:kern w:val="0"/>
                <w:sz w:val="28"/>
                <w:szCs w:val="28"/>
              </w:rPr>
            </w:pPr>
          </w:p>
        </w:tc>
        <w:tc>
          <w:tcPr>
            <w:tcW w:w="351"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316"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420"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314"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317"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470"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315"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308"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807"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r>
      <w:tr w:rsidR="00BD7629" w:rsidTr="00BD7629">
        <w:trPr>
          <w:trHeight w:val="593"/>
        </w:trPr>
        <w:tc>
          <w:tcPr>
            <w:tcW w:w="1002" w:type="pct"/>
            <w:tcBorders>
              <w:top w:val="single" w:sz="4" w:space="0" w:color="000000"/>
              <w:left w:val="single" w:sz="4" w:space="0" w:color="000000"/>
              <w:bottom w:val="single" w:sz="4" w:space="0" w:color="000000"/>
              <w:right w:val="single" w:sz="4" w:space="0" w:color="000000"/>
            </w:tcBorders>
            <w:noWrap/>
            <w:vAlign w:val="center"/>
            <w:hideMark/>
          </w:tcPr>
          <w:p w:rsidR="00BD7629" w:rsidRDefault="00BD7629">
            <w:pPr>
              <w:widowControl/>
              <w:spacing w:line="400" w:lineRule="exact"/>
              <w:jc w:val="center"/>
              <w:rPr>
                <w:color w:val="000000"/>
                <w:kern w:val="0"/>
                <w:sz w:val="28"/>
                <w:szCs w:val="28"/>
              </w:rPr>
            </w:pPr>
            <w:r>
              <w:rPr>
                <w:color w:val="000000"/>
                <w:kern w:val="0"/>
                <w:sz w:val="28"/>
                <w:szCs w:val="28"/>
              </w:rPr>
              <w:t xml:space="preserve">  </w:t>
            </w:r>
            <w:r>
              <w:rPr>
                <w:rFonts w:hint="eastAsia"/>
                <w:color w:val="000000"/>
                <w:kern w:val="0"/>
                <w:sz w:val="28"/>
                <w:szCs w:val="28"/>
              </w:rPr>
              <w:t>年级</w:t>
            </w:r>
            <w:r>
              <w:rPr>
                <w:color w:val="000000"/>
                <w:kern w:val="0"/>
                <w:sz w:val="28"/>
                <w:szCs w:val="28"/>
              </w:rPr>
              <w:t xml:space="preserve">    </w:t>
            </w:r>
            <w:r>
              <w:rPr>
                <w:rFonts w:hint="eastAsia"/>
                <w:color w:val="000000"/>
                <w:kern w:val="0"/>
                <w:sz w:val="28"/>
                <w:szCs w:val="28"/>
              </w:rPr>
              <w:t>班级</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center"/>
              <w:rPr>
                <w:color w:val="000000"/>
                <w:kern w:val="0"/>
                <w:sz w:val="28"/>
                <w:szCs w:val="28"/>
              </w:rPr>
            </w:pPr>
          </w:p>
        </w:tc>
        <w:tc>
          <w:tcPr>
            <w:tcW w:w="351"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316"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420"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314"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317"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470"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315"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308"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807"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r>
      <w:tr w:rsidR="00BD7629" w:rsidTr="00BD7629">
        <w:trPr>
          <w:trHeight w:val="593"/>
        </w:trPr>
        <w:tc>
          <w:tcPr>
            <w:tcW w:w="1002" w:type="pct"/>
            <w:tcBorders>
              <w:top w:val="single" w:sz="4" w:space="0" w:color="000000"/>
              <w:left w:val="single" w:sz="4" w:space="0" w:color="000000"/>
              <w:bottom w:val="single" w:sz="4" w:space="0" w:color="000000"/>
              <w:right w:val="single" w:sz="4" w:space="0" w:color="000000"/>
            </w:tcBorders>
            <w:noWrap/>
            <w:vAlign w:val="center"/>
            <w:hideMark/>
          </w:tcPr>
          <w:p w:rsidR="00BD7629" w:rsidRDefault="00BD7629">
            <w:pPr>
              <w:widowControl/>
              <w:spacing w:line="400" w:lineRule="exact"/>
              <w:jc w:val="center"/>
              <w:rPr>
                <w:color w:val="000000"/>
                <w:kern w:val="0"/>
                <w:sz w:val="28"/>
                <w:szCs w:val="28"/>
              </w:rPr>
            </w:pPr>
            <w:r>
              <w:rPr>
                <w:color w:val="000000"/>
                <w:kern w:val="0"/>
                <w:sz w:val="28"/>
                <w:szCs w:val="28"/>
              </w:rPr>
              <w:t xml:space="preserve">  </w:t>
            </w:r>
            <w:r>
              <w:rPr>
                <w:rFonts w:hint="eastAsia"/>
                <w:color w:val="000000"/>
                <w:kern w:val="0"/>
                <w:sz w:val="28"/>
                <w:szCs w:val="28"/>
              </w:rPr>
              <w:t>年级</w:t>
            </w:r>
            <w:r>
              <w:rPr>
                <w:color w:val="000000"/>
                <w:kern w:val="0"/>
                <w:sz w:val="28"/>
                <w:szCs w:val="28"/>
              </w:rPr>
              <w:t xml:space="preserve">    </w:t>
            </w:r>
            <w:r>
              <w:rPr>
                <w:rFonts w:hint="eastAsia"/>
                <w:color w:val="000000"/>
                <w:kern w:val="0"/>
                <w:sz w:val="28"/>
                <w:szCs w:val="28"/>
              </w:rPr>
              <w:t>班级</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center"/>
              <w:rPr>
                <w:color w:val="000000"/>
                <w:kern w:val="0"/>
                <w:sz w:val="28"/>
                <w:szCs w:val="28"/>
              </w:rPr>
            </w:pPr>
          </w:p>
        </w:tc>
        <w:tc>
          <w:tcPr>
            <w:tcW w:w="351"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316"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420"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314"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317"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470"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315"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308"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807"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r>
      <w:tr w:rsidR="00BD7629" w:rsidTr="00BD7629">
        <w:trPr>
          <w:trHeight w:val="593"/>
        </w:trPr>
        <w:tc>
          <w:tcPr>
            <w:tcW w:w="1002" w:type="pct"/>
            <w:tcBorders>
              <w:top w:val="single" w:sz="4" w:space="0" w:color="000000"/>
              <w:left w:val="single" w:sz="4" w:space="0" w:color="000000"/>
              <w:bottom w:val="single" w:sz="4" w:space="0" w:color="000000"/>
              <w:right w:val="single" w:sz="4" w:space="0" w:color="000000"/>
            </w:tcBorders>
            <w:noWrap/>
            <w:vAlign w:val="center"/>
            <w:hideMark/>
          </w:tcPr>
          <w:p w:rsidR="00BD7629" w:rsidRDefault="00BD7629">
            <w:pPr>
              <w:widowControl/>
              <w:spacing w:line="400" w:lineRule="exact"/>
              <w:jc w:val="center"/>
              <w:rPr>
                <w:color w:val="000000"/>
                <w:kern w:val="0"/>
                <w:sz w:val="28"/>
                <w:szCs w:val="28"/>
              </w:rPr>
            </w:pPr>
            <w:r>
              <w:rPr>
                <w:color w:val="000000"/>
                <w:kern w:val="0"/>
                <w:sz w:val="28"/>
                <w:szCs w:val="28"/>
              </w:rPr>
              <w:t xml:space="preserve">  </w:t>
            </w:r>
            <w:r>
              <w:rPr>
                <w:rFonts w:hint="eastAsia"/>
                <w:color w:val="000000"/>
                <w:kern w:val="0"/>
                <w:sz w:val="28"/>
                <w:szCs w:val="28"/>
              </w:rPr>
              <w:t>年级</w:t>
            </w:r>
            <w:r>
              <w:rPr>
                <w:color w:val="000000"/>
                <w:kern w:val="0"/>
                <w:sz w:val="28"/>
                <w:szCs w:val="28"/>
              </w:rPr>
              <w:t xml:space="preserve">    </w:t>
            </w:r>
            <w:r>
              <w:rPr>
                <w:rFonts w:hint="eastAsia"/>
                <w:color w:val="000000"/>
                <w:kern w:val="0"/>
                <w:sz w:val="28"/>
                <w:szCs w:val="28"/>
              </w:rPr>
              <w:t>班级</w:t>
            </w:r>
          </w:p>
        </w:tc>
        <w:tc>
          <w:tcPr>
            <w:tcW w:w="379"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center"/>
              <w:rPr>
                <w:color w:val="000000"/>
                <w:kern w:val="0"/>
                <w:sz w:val="28"/>
                <w:szCs w:val="28"/>
              </w:rPr>
            </w:pPr>
          </w:p>
        </w:tc>
        <w:tc>
          <w:tcPr>
            <w:tcW w:w="351"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316"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420"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314"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317"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470"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315"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308"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c>
          <w:tcPr>
            <w:tcW w:w="807" w:type="pct"/>
            <w:tcBorders>
              <w:top w:val="single" w:sz="4" w:space="0" w:color="000000"/>
              <w:left w:val="single" w:sz="4" w:space="0" w:color="000000"/>
              <w:bottom w:val="single" w:sz="4" w:space="0" w:color="000000"/>
              <w:right w:val="single" w:sz="4" w:space="0" w:color="000000"/>
            </w:tcBorders>
            <w:noWrap/>
            <w:vAlign w:val="center"/>
          </w:tcPr>
          <w:p w:rsidR="00BD7629" w:rsidRDefault="00BD7629">
            <w:pPr>
              <w:widowControl/>
              <w:spacing w:line="400" w:lineRule="exact"/>
              <w:jc w:val="left"/>
              <w:rPr>
                <w:rFonts w:eastAsia="Times New Roman"/>
                <w:kern w:val="0"/>
                <w:sz w:val="20"/>
                <w:szCs w:val="20"/>
              </w:rPr>
            </w:pPr>
          </w:p>
        </w:tc>
      </w:tr>
      <w:tr w:rsidR="00BD7629" w:rsidTr="00BD7629">
        <w:trPr>
          <w:trHeight w:val="771"/>
        </w:trPr>
        <w:tc>
          <w:tcPr>
            <w:tcW w:w="2783" w:type="pct"/>
            <w:gridSpan w:val="6"/>
            <w:tcBorders>
              <w:top w:val="single" w:sz="4" w:space="0" w:color="000000"/>
              <w:left w:val="nil"/>
              <w:bottom w:val="nil"/>
              <w:right w:val="nil"/>
            </w:tcBorders>
            <w:noWrap/>
            <w:vAlign w:val="center"/>
            <w:hideMark/>
          </w:tcPr>
          <w:p w:rsidR="00BD7629" w:rsidRDefault="00BD7629">
            <w:pPr>
              <w:widowControl/>
              <w:spacing w:line="0" w:lineRule="atLeast"/>
              <w:jc w:val="left"/>
              <w:rPr>
                <w:color w:val="000000"/>
                <w:kern w:val="0"/>
                <w:sz w:val="28"/>
                <w:szCs w:val="28"/>
              </w:rPr>
            </w:pPr>
            <w:r>
              <w:rPr>
                <w:rFonts w:hint="eastAsia"/>
                <w:color w:val="000000"/>
                <w:kern w:val="0"/>
                <w:sz w:val="28"/>
                <w:szCs w:val="28"/>
              </w:rPr>
              <w:t>省</w:t>
            </w:r>
            <w:proofErr w:type="gramStart"/>
            <w:r>
              <w:rPr>
                <w:rFonts w:hint="eastAsia"/>
                <w:color w:val="000000"/>
                <w:kern w:val="0"/>
                <w:sz w:val="28"/>
                <w:szCs w:val="28"/>
              </w:rPr>
              <w:t>监测队</w:t>
            </w:r>
            <w:proofErr w:type="gramEnd"/>
            <w:r>
              <w:rPr>
                <w:rFonts w:hint="eastAsia"/>
                <w:color w:val="000000"/>
                <w:kern w:val="0"/>
                <w:sz w:val="28"/>
                <w:szCs w:val="28"/>
              </w:rPr>
              <w:t>领队签名：</w:t>
            </w:r>
          </w:p>
        </w:tc>
        <w:tc>
          <w:tcPr>
            <w:tcW w:w="2217" w:type="pct"/>
            <w:gridSpan w:val="5"/>
            <w:tcBorders>
              <w:top w:val="single" w:sz="4" w:space="0" w:color="000000"/>
              <w:left w:val="nil"/>
              <w:bottom w:val="nil"/>
              <w:right w:val="nil"/>
            </w:tcBorders>
            <w:noWrap/>
            <w:vAlign w:val="center"/>
            <w:hideMark/>
          </w:tcPr>
          <w:p w:rsidR="00BD7629" w:rsidRDefault="00BD7629">
            <w:pPr>
              <w:widowControl/>
              <w:spacing w:line="0" w:lineRule="atLeast"/>
              <w:jc w:val="left"/>
              <w:rPr>
                <w:color w:val="000000"/>
                <w:kern w:val="0"/>
                <w:sz w:val="28"/>
                <w:szCs w:val="28"/>
              </w:rPr>
            </w:pPr>
            <w:r>
              <w:rPr>
                <w:rFonts w:hint="eastAsia"/>
                <w:color w:val="000000"/>
                <w:kern w:val="0"/>
                <w:sz w:val="28"/>
                <w:szCs w:val="28"/>
              </w:rPr>
              <w:t>校长签名：</w:t>
            </w:r>
          </w:p>
        </w:tc>
      </w:tr>
      <w:tr w:rsidR="00BD7629" w:rsidTr="00BD7629">
        <w:trPr>
          <w:trHeight w:val="419"/>
        </w:trPr>
        <w:tc>
          <w:tcPr>
            <w:tcW w:w="2783" w:type="pct"/>
            <w:gridSpan w:val="6"/>
            <w:noWrap/>
            <w:vAlign w:val="center"/>
            <w:hideMark/>
          </w:tcPr>
          <w:p w:rsidR="00BD7629" w:rsidRDefault="00BD7629">
            <w:pPr>
              <w:widowControl/>
              <w:spacing w:line="0" w:lineRule="atLeast"/>
              <w:jc w:val="left"/>
              <w:rPr>
                <w:color w:val="000000"/>
                <w:kern w:val="0"/>
                <w:sz w:val="28"/>
                <w:szCs w:val="28"/>
              </w:rPr>
            </w:pPr>
            <w:r>
              <w:rPr>
                <w:rFonts w:hint="eastAsia"/>
                <w:color w:val="000000"/>
                <w:kern w:val="0"/>
                <w:sz w:val="28"/>
                <w:szCs w:val="28"/>
              </w:rPr>
              <w:t>当地监督人员签名：</w:t>
            </w:r>
          </w:p>
        </w:tc>
        <w:tc>
          <w:tcPr>
            <w:tcW w:w="2217" w:type="pct"/>
            <w:gridSpan w:val="5"/>
            <w:noWrap/>
            <w:vAlign w:val="center"/>
          </w:tcPr>
          <w:p w:rsidR="00BD7629" w:rsidRDefault="00BD7629">
            <w:pPr>
              <w:widowControl/>
              <w:spacing w:line="0" w:lineRule="atLeast"/>
              <w:jc w:val="left"/>
              <w:rPr>
                <w:color w:val="000000"/>
                <w:kern w:val="0"/>
                <w:sz w:val="28"/>
                <w:szCs w:val="28"/>
              </w:rPr>
            </w:pPr>
          </w:p>
        </w:tc>
      </w:tr>
      <w:tr w:rsidR="00BD7629" w:rsidTr="00BD7629">
        <w:trPr>
          <w:trHeight w:val="544"/>
        </w:trPr>
        <w:tc>
          <w:tcPr>
            <w:tcW w:w="5000" w:type="pct"/>
            <w:gridSpan w:val="11"/>
            <w:noWrap/>
            <w:vAlign w:val="center"/>
          </w:tcPr>
          <w:p w:rsidR="00BD7629" w:rsidRDefault="00BD7629">
            <w:pPr>
              <w:widowControl/>
              <w:ind w:firstLineChars="100" w:firstLine="280"/>
              <w:jc w:val="left"/>
              <w:rPr>
                <w:rFonts w:eastAsia="仿宋_GB2312"/>
                <w:color w:val="000000"/>
                <w:kern w:val="0"/>
                <w:sz w:val="28"/>
                <w:szCs w:val="28"/>
              </w:rPr>
            </w:pPr>
          </w:p>
          <w:p w:rsidR="00BD7629" w:rsidRDefault="00BD7629">
            <w:pPr>
              <w:widowControl/>
              <w:ind w:firstLineChars="100" w:firstLine="280"/>
              <w:jc w:val="left"/>
              <w:rPr>
                <w:rFonts w:eastAsia="仿宋_GB2312"/>
                <w:color w:val="000000"/>
                <w:kern w:val="0"/>
                <w:sz w:val="28"/>
                <w:szCs w:val="28"/>
              </w:rPr>
            </w:pPr>
            <w:r>
              <w:rPr>
                <w:rFonts w:eastAsia="仿宋_GB2312" w:hint="eastAsia"/>
                <w:color w:val="000000"/>
                <w:kern w:val="0"/>
                <w:sz w:val="28"/>
                <w:szCs w:val="28"/>
              </w:rPr>
              <w:t>注：此表内容填写完成后，另请复印</w:t>
            </w:r>
            <w:r>
              <w:rPr>
                <w:rFonts w:eastAsia="仿宋_GB2312"/>
                <w:color w:val="000000"/>
                <w:kern w:val="0"/>
                <w:sz w:val="28"/>
                <w:szCs w:val="28"/>
              </w:rPr>
              <w:t>4</w:t>
            </w:r>
            <w:r>
              <w:rPr>
                <w:rFonts w:eastAsia="仿宋_GB2312" w:hint="eastAsia"/>
                <w:color w:val="000000"/>
                <w:kern w:val="0"/>
                <w:sz w:val="28"/>
                <w:szCs w:val="28"/>
              </w:rPr>
              <w:t>份，原件报省教育厅，省监测队、设区市教育局、县（市、区）教育局、学校各留存</w:t>
            </w:r>
            <w:r>
              <w:rPr>
                <w:rFonts w:eastAsia="仿宋_GB2312"/>
                <w:color w:val="000000"/>
                <w:kern w:val="0"/>
                <w:sz w:val="28"/>
                <w:szCs w:val="28"/>
              </w:rPr>
              <w:t>1</w:t>
            </w:r>
            <w:r>
              <w:rPr>
                <w:rFonts w:eastAsia="仿宋_GB2312" w:hint="eastAsia"/>
                <w:color w:val="000000"/>
                <w:kern w:val="0"/>
                <w:sz w:val="28"/>
                <w:szCs w:val="28"/>
              </w:rPr>
              <w:t>份。</w:t>
            </w:r>
          </w:p>
        </w:tc>
      </w:tr>
    </w:tbl>
    <w:p w:rsidR="00BD7629" w:rsidRDefault="00BD7629" w:rsidP="00BD7629">
      <w:pPr>
        <w:spacing w:line="560" w:lineRule="exact"/>
        <w:rPr>
          <w:rFonts w:eastAsia="仿宋_GB2312"/>
          <w:sz w:val="32"/>
          <w:szCs w:val="32"/>
        </w:rPr>
      </w:pPr>
      <w:r>
        <w:rPr>
          <w:noProof/>
        </w:rPr>
        <mc:AlternateContent>
          <mc:Choice Requires="wps">
            <w:drawing>
              <wp:anchor distT="0" distB="0" distL="114300" distR="114300" simplePos="0" relativeHeight="251658240" behindDoc="0" locked="0" layoutInCell="1" allowOverlap="1">
                <wp:simplePos x="0" y="0"/>
                <wp:positionH relativeFrom="column">
                  <wp:posOffset>-24765</wp:posOffset>
                </wp:positionH>
                <wp:positionV relativeFrom="paragraph">
                  <wp:posOffset>-132080</wp:posOffset>
                </wp:positionV>
                <wp:extent cx="907415" cy="634365"/>
                <wp:effectExtent l="0" t="0" r="0" b="3810"/>
                <wp:wrapNone/>
                <wp:docPr id="307" name="文本框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7415" cy="634365"/>
                        </a:xfrm>
                        <a:prstGeom prst="rect">
                          <a:avLst/>
                        </a:prstGeom>
                        <a:noFill/>
                        <a:ln w="9525">
                          <a:noFill/>
                          <a:miter lim="800000"/>
                          <a:headEnd/>
                          <a:tailEnd/>
                        </a:ln>
                      </wps:spPr>
                      <wps:txbx>
                        <w:txbxContent>
                          <w:p w:rsidR="00BD7629" w:rsidRDefault="00BD7629" w:rsidP="00BD7629">
                            <w:pPr>
                              <w:pStyle w:val="Bodytext1"/>
                              <w:spacing w:after="260" w:line="596" w:lineRule="exact"/>
                              <w:ind w:firstLine="0"/>
                              <w:jc w:val="both"/>
                              <w:rPr>
                                <w:rFonts w:ascii="Times New Roman" w:eastAsia="黑体" w:hAnsi="Times New Roman" w:cs="Times New Roman"/>
                                <w:color w:val="auto"/>
                                <w:kern w:val="2"/>
                                <w:sz w:val="32"/>
                                <w:szCs w:val="32"/>
                              </w:rPr>
                            </w:pPr>
                            <w:r>
                              <w:rPr>
                                <w:rFonts w:ascii="Times New Roman" w:eastAsia="黑体" w:hAnsi="Times New Roman" w:cs="Times New Roman" w:hint="eastAsia"/>
                                <w:color w:val="auto"/>
                                <w:kern w:val="2"/>
                                <w:sz w:val="32"/>
                                <w:szCs w:val="32"/>
                              </w:rPr>
                              <w:t>附件</w:t>
                            </w:r>
                            <w:r>
                              <w:rPr>
                                <w:rFonts w:ascii="Times New Roman" w:eastAsia="黑体" w:hAnsi="Times New Roman" w:cs="Times New Roman"/>
                                <w:color w:val="auto"/>
                                <w:kern w:val="2"/>
                                <w:sz w:val="32"/>
                                <w:szCs w:val="32"/>
                              </w:rPr>
                              <w:t>6</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文本框 307" o:spid="_x0000_s1026" type="#_x0000_t202" style="position:absolute;left:0;text-align:left;margin-left:-1.95pt;margin-top:-10.4pt;width:71.45pt;height:49.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" filled="f" stroked="f">
                <v:textbox style="mso-fit-shape-to-text:t">
                  <w:txbxContent>
                    <w:p w:rsidR="00BD7629" w:rsidRDefault="00BD7629" w:rsidP="00BD7629">
                      <w:pPr>
                        <w:pStyle w:val="Bodytext1"/>
                        <w:spacing w:after="260" w:line="596" w:lineRule="exact"/>
                        <w:ind w:firstLine="0"/>
                        <w:jc w:val="both"/>
                        <w:rPr>
                          <w:rFonts w:ascii="Times New Roman" w:eastAsia="黑体" w:hAnsi="Times New Roman" w:cs="Times New Roman"/>
                          <w:color w:val="auto"/>
                          <w:kern w:val="2"/>
                          <w:sz w:val="32"/>
                          <w:szCs w:val="32"/>
                        </w:rPr>
                      </w:pPr>
                      <w:r>
                        <w:rPr>
                          <w:rFonts w:ascii="Times New Roman" w:eastAsia="黑体" w:hAnsi="Times New Roman" w:cs="Times New Roman" w:hint="eastAsia"/>
                          <w:color w:val="auto"/>
                          <w:kern w:val="2"/>
                          <w:sz w:val="32"/>
                          <w:szCs w:val="32"/>
                        </w:rPr>
                        <w:t>附件</w:t>
                      </w:r>
                      <w:r>
                        <w:rPr>
                          <w:rFonts w:ascii="Times New Roman" w:eastAsia="黑体" w:hAnsi="Times New Roman" w:cs="Times New Roman"/>
                          <w:color w:val="auto"/>
                          <w:kern w:val="2"/>
                          <w:sz w:val="32"/>
                          <w:szCs w:val="32"/>
                        </w:rPr>
                        <w:t>6</w:t>
                      </w:r>
                    </w:p>
                  </w:txbxContent>
                </v:textbox>
              </v:shape>
            </w:pict>
          </mc:Fallback>
        </mc:AlternateContent>
      </w:r>
    </w:p>
    <w:p w:rsidR="00BD7629" w:rsidRDefault="00BD7629" w:rsidP="00BD7629">
      <w:pPr>
        <w:spacing w:line="560" w:lineRule="exact"/>
        <w:rPr>
          <w:rFonts w:eastAsia="仿宋_GB2312"/>
          <w:sz w:val="32"/>
          <w:szCs w:val="32"/>
        </w:rPr>
      </w:pPr>
      <w:r>
        <w:rPr>
          <w:rFonts w:eastAsia="仿宋_GB2312"/>
          <w:sz w:val="32"/>
          <w:szCs w:val="32"/>
        </w:rPr>
        <w:t xml:space="preserve"> </w:t>
      </w:r>
    </w:p>
    <w:p w:rsidR="00273370" w:rsidRDefault="00273370">
      <w:pPr>
        <w:rPr>
          <w:rFonts w:hint="eastAsia"/>
        </w:rPr>
      </w:pPr>
    </w:p>
    <w:sectPr w:rsidR="0027337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5A9E"/>
    <w:rsid w:val="00273370"/>
    <w:rsid w:val="00545A9E"/>
    <w:rsid w:val="00BD76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metcnv"/>
  <w:smartTagType w:namespaceuri="urn:schemas-microsoft-com:office:smarttags" w:name="chsdat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762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Bodytext1">
    <w:name w:val="Body text|1"/>
    <w:basedOn w:val="a"/>
    <w:qFormat/>
    <w:rsid w:val="00BD7629"/>
    <w:pPr>
      <w:spacing w:line="410" w:lineRule="auto"/>
      <w:ind w:firstLine="400"/>
      <w:jc w:val="left"/>
    </w:pPr>
    <w:rPr>
      <w:rFonts w:ascii="宋体" w:hAnsi="宋体" w:cs="宋体"/>
      <w:color w:val="000000"/>
      <w:kern w:val="0"/>
      <w:sz w:val="30"/>
      <w:szCs w:val="30"/>
    </w:rPr>
  </w:style>
  <w:style w:type="character" w:styleId="a3">
    <w:name w:val="Hyperlink"/>
    <w:basedOn w:val="a0"/>
    <w:uiPriority w:val="99"/>
    <w:semiHidden/>
    <w:unhideWhenUsed/>
    <w:rsid w:val="00BD7629"/>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762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Bodytext1">
    <w:name w:val="Body text|1"/>
    <w:basedOn w:val="a"/>
    <w:qFormat/>
    <w:rsid w:val="00BD7629"/>
    <w:pPr>
      <w:spacing w:line="410" w:lineRule="auto"/>
      <w:ind w:firstLine="400"/>
      <w:jc w:val="left"/>
    </w:pPr>
    <w:rPr>
      <w:rFonts w:ascii="宋体" w:hAnsi="宋体" w:cs="宋体"/>
      <w:color w:val="000000"/>
      <w:kern w:val="0"/>
      <w:sz w:val="30"/>
      <w:szCs w:val="30"/>
    </w:rPr>
  </w:style>
  <w:style w:type="character" w:styleId="a3">
    <w:name w:val="Hyperlink"/>
    <w:basedOn w:val="a0"/>
    <w:uiPriority w:val="99"/>
    <w:semiHidden/>
    <w:unhideWhenUsed/>
    <w:rsid w:val="00BD762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1677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mailto:281977345@qq.com" TargetMode="External"/><Relationship Id="rId5" Type="http://schemas.openxmlformats.org/officeDocument/2006/relationships/hyperlink" Target="mailto:281977345@qq.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597</Words>
  <Characters>3407</Characters>
  <Application>Microsoft Office Word</Application>
  <DocSecurity>0</DocSecurity>
  <Lines>28</Lines>
  <Paragraphs>7</Paragraphs>
  <ScaleCrop>false</ScaleCrop>
  <Company>JSJYT</Company>
  <LinksUpToDate>false</LinksUpToDate>
  <CharactersWithSpaces>3997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2021-11-05T09:06:00Z</dcterms:created>
  <dcterms:modified xsi:type="dcterms:W3CDTF">2021-11-05T09:07:00Z</dcterms:modified>
</cp:coreProperties>
</file>