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2F5D" w:rsidRDefault="00FF2F5D" w:rsidP="00FF2F5D">
      <w:pPr>
        <w:autoSpaceDN w:val="0"/>
        <w:jc w:val="left"/>
        <w:rPr>
          <w:rFonts w:ascii="黑体" w:eastAsia="黑体" w:hAnsi="宋体" w:cs="黑体"/>
          <w:sz w:val="32"/>
          <w:szCs w:val="32"/>
          <w:lang w:bidi="ar"/>
        </w:rPr>
      </w:pPr>
      <w:r>
        <w:rPr>
          <w:rFonts w:ascii="黑体" w:eastAsia="黑体" w:hAnsi="宋体" w:cs="黑体" w:hint="eastAsia"/>
          <w:sz w:val="32"/>
          <w:szCs w:val="32"/>
          <w:lang w:bidi="ar"/>
        </w:rPr>
        <w:t>附件3</w:t>
      </w:r>
    </w:p>
    <w:p w:rsidR="00FF2F5D" w:rsidRDefault="00FF2F5D" w:rsidP="00FF2F5D">
      <w:pPr>
        <w:autoSpaceDN w:val="0"/>
        <w:jc w:val="left"/>
        <w:rPr>
          <w:rFonts w:ascii="黑体" w:eastAsia="黑体" w:hAnsi="宋体" w:cs="黑体"/>
          <w:sz w:val="32"/>
          <w:szCs w:val="32"/>
          <w:lang w:bidi="ar"/>
        </w:rPr>
      </w:pPr>
    </w:p>
    <w:p w:rsidR="00FF2F5D" w:rsidRDefault="00FF2F5D" w:rsidP="00FF2F5D">
      <w:pPr>
        <w:autoSpaceDN w:val="0"/>
        <w:spacing w:line="0" w:lineRule="atLeast"/>
        <w:jc w:val="center"/>
        <w:rPr>
          <w:rFonts w:ascii="黑体" w:eastAsia="黑体" w:hAnsi="宋体" w:cs="黑体"/>
          <w:sz w:val="44"/>
          <w:szCs w:val="44"/>
        </w:rPr>
      </w:pPr>
      <w:r>
        <w:rPr>
          <w:rFonts w:ascii="黑体" w:eastAsia="黑体" w:hAnsi="宋体" w:cs="黑体" w:hint="eastAsia"/>
          <w:sz w:val="44"/>
          <w:szCs w:val="44"/>
          <w:lang w:bidi="ar"/>
        </w:rPr>
        <w:t>2022年江苏省社区教育特色品牌项目名单</w:t>
      </w:r>
    </w:p>
    <w:tbl>
      <w:tblPr>
        <w:tblW w:w="14064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30"/>
        <w:gridCol w:w="4996"/>
        <w:gridCol w:w="4996"/>
        <w:gridCol w:w="3042"/>
      </w:tblGrid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F2F5D" w:rsidRDefault="00FF2F5D" w:rsidP="00890E9E">
            <w:pPr>
              <w:widowControl/>
              <w:autoSpaceDN w:val="0"/>
              <w:jc w:val="center"/>
              <w:rPr>
                <w:rFonts w:ascii="黑体" w:eastAsia="黑体" w:hAnsi="宋体" w:cs="宋体"/>
                <w:bCs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宋体" w:hint="eastAsia"/>
                <w:bCs/>
                <w:kern w:val="0"/>
                <w:sz w:val="30"/>
                <w:szCs w:val="30"/>
                <w:lang w:bidi="ar"/>
              </w:rPr>
              <w:t>序号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jc w:val="center"/>
              <w:rPr>
                <w:rFonts w:ascii="黑体" w:eastAsia="黑体" w:hAnsi="宋体" w:cs="宋体"/>
                <w:bCs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宋体" w:hint="eastAsia"/>
                <w:bCs/>
                <w:kern w:val="0"/>
                <w:sz w:val="30"/>
                <w:szCs w:val="30"/>
                <w:lang w:bidi="ar"/>
              </w:rPr>
              <w:t>项目名称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jc w:val="center"/>
              <w:rPr>
                <w:rFonts w:ascii="黑体" w:eastAsia="黑体" w:hAnsi="宋体" w:cs="宋体"/>
                <w:bCs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宋体" w:hint="eastAsia"/>
                <w:bCs/>
                <w:kern w:val="0"/>
                <w:sz w:val="30"/>
                <w:szCs w:val="30"/>
                <w:lang w:bidi="ar"/>
              </w:rPr>
              <w:t>申报单位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jc w:val="center"/>
              <w:rPr>
                <w:rFonts w:ascii="黑体" w:eastAsia="黑体" w:hAnsi="宋体" w:cs="宋体"/>
                <w:bCs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宋体" w:hint="eastAsia"/>
                <w:bCs/>
                <w:kern w:val="0"/>
                <w:sz w:val="30"/>
                <w:szCs w:val="30"/>
                <w:lang w:bidi="ar"/>
              </w:rPr>
              <w:t>项目负责人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淳化科技模型小学堂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南京市江宁区淳化街道社区教育中心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潘家保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“君荷礼韵”百姓课堂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南京市建</w:t>
            </w: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邺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区沙洲街道社教中心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姜丹君</w:t>
            </w:r>
            <w:proofErr w:type="gramEnd"/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知</w:t>
            </w: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言沐声</w:t>
            </w:r>
            <w:proofErr w:type="gramEnd"/>
            <w:r>
              <w:rPr>
                <w:rFonts w:ascii="宋体" w:hAnsi="宋体" w:cs="宋体" w:hint="eastAsia"/>
                <w:sz w:val="28"/>
                <w:szCs w:val="28"/>
                <w:lang w:bidi="ar"/>
              </w:rPr>
              <w:t>﹒</w:t>
            </w: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红色悦读</w:t>
            </w:r>
            <w:proofErr w:type="gramEnd"/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江阴市澄江街道成人教育中心校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尹冬梅、曹容琰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竺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西风筝飞翔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宜兴市周铁社区教育中心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朱小明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徐州线上朗诵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江苏省铜山经济开发区成人教育中心校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陈孝立、张林娜、马艳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巧媳妇手工坊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丰县顺河镇社区教育中心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胡永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“美丽原乡”乡村振兴大学堂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溧阳</w:t>
            </w: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市别桥镇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社区教育中心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潘春明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“老来笑”共学养老吧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常州市武进社区培训学院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高曼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苏工苏作 匠心筑梦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苏州市吴中区长桥成人教育中心校</w:t>
            </w:r>
          </w:p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苏州启源文化管理咨询有限公司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乐菊泉</w:t>
            </w:r>
            <w:proofErr w:type="gramEnd"/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青少年生命奥秘游学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昆山市周庄镇社区教育中心</w:t>
            </w:r>
          </w:p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生命奥秘博物馆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高海斌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 xml:space="preserve">“绘声慧色”亲子阅读课堂  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海安高新区社区教育中心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陈瑜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lastRenderedPageBreak/>
              <w:t>12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让夕阳格外红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如东县</w:t>
            </w:r>
            <w:proofErr w:type="gramStart"/>
            <w:r>
              <w:rPr>
                <w:rFonts w:ascii="宋体" w:hAnsi="宋体" w:cs="宋体" w:hint="eastAsia"/>
                <w:sz w:val="28"/>
                <w:szCs w:val="28"/>
                <w:lang w:bidi="ar"/>
              </w:rPr>
              <w:t>栟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茶镇社区教育中心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王爱彬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bidi="ar"/>
              </w:rPr>
              <w:t>“学道德模范 建文明社区”社区教育实践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bidi="ar"/>
              </w:rPr>
              <w:t>连云港市赣榆区宋庄镇社区教育中心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姜正亮</w:t>
            </w:r>
            <w:proofErr w:type="gramEnd"/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bidi="ar"/>
              </w:rPr>
              <w:t>红色</w:t>
            </w:r>
            <w:proofErr w:type="gramStart"/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bidi="ar"/>
              </w:rPr>
              <w:t>朐</w:t>
            </w:r>
            <w:proofErr w:type="gramEnd"/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bidi="ar"/>
              </w:rPr>
              <w:t>海 使命传承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bidi="ar"/>
              </w:rPr>
              <w:t>连云港市海州区</w:t>
            </w:r>
            <w:proofErr w:type="gramStart"/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bidi="ar"/>
              </w:rPr>
              <w:t>朐</w:t>
            </w:r>
            <w:proofErr w:type="gramEnd"/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bidi="ar"/>
              </w:rPr>
              <w:t>阳街道</w:t>
            </w:r>
            <w:proofErr w:type="gramStart"/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bidi="ar"/>
              </w:rPr>
              <w:t>朐</w:t>
            </w:r>
            <w:proofErr w:type="gramEnd"/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bidi="ar"/>
              </w:rPr>
              <w:t>海社区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高乔裕</w:t>
            </w:r>
            <w:proofErr w:type="gramEnd"/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盱眙龙虾致富培训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盱眙龙虾创业学院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郑怀安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湖畔农家学苑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淮安市共和社区教育中心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钟志明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东台镇乐</w:t>
            </w: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龄学习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共同体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东台市东台镇社区教育中心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徐生根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梦幻迷宫 寓教于游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大丰区草堰镇社区教育中心</w:t>
            </w:r>
          </w:p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大丰区铁军国防教育基地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顾恒兵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、阮晓兵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评话润东原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扬州市</w:t>
            </w: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江都区宜陵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镇成人教育中心校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吴盛华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家庭教育“智慧父母公益沙龙”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扬州市邗江区</w:t>
            </w: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邗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上街道社区教育中心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徐慧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社校携手 共建共育——老园丁红烛行动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镇江市润州区社区培训学院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丁卫东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“茅山红色文化”游学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句容市</w:t>
            </w: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茅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山风景区社区教育中心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徐宏军</w:t>
            </w:r>
            <w:proofErr w:type="gramEnd"/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延令街道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“三童”成长乐园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泰兴市延令街道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社区教育校外辅导总站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郑文祥、丁荣军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野徐镇家长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素质提升工程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泰州</w:t>
            </w: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市野徐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镇社区教育学校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徐佑国</w:t>
            </w:r>
            <w:proofErr w:type="gramEnd"/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楷体" w:hint="eastAsia"/>
                <w:sz w:val="28"/>
                <w:szCs w:val="28"/>
                <w:lang w:bidi="ar"/>
              </w:rPr>
              <w:t>沭阳县</w:t>
            </w:r>
            <w:proofErr w:type="gramStart"/>
            <w:r>
              <w:rPr>
                <w:rFonts w:ascii="仿宋_GB2312" w:eastAsia="仿宋_GB2312" w:cs="楷体" w:hint="eastAsia"/>
                <w:sz w:val="28"/>
                <w:szCs w:val="28"/>
                <w:lang w:bidi="ar"/>
              </w:rPr>
              <w:t>龙庙镇崇孝苑</w:t>
            </w:r>
            <w:proofErr w:type="gramEnd"/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沭阳</w:t>
            </w: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县龙庙镇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社区教育中心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陈之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楷体" w:hint="eastAsia"/>
                <w:sz w:val="28"/>
                <w:szCs w:val="28"/>
                <w:lang w:bidi="ar"/>
              </w:rPr>
              <w:t>大闸蟹养殖培训 助推乡村产业振兴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泗洪县临淮镇社区教育中心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刘学先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地方传统工艺技艺实践体验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常州工程职业技术学院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段笔耕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平安之家大讲堂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常州工程职业技术学院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魏建军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社区非遗文化体验营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江苏海事职业技术学院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王丽莉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lastRenderedPageBreak/>
              <w:t>30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诗意</w:t>
            </w: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江南吴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文化微讲坛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无锡商业职业技术学院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金银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走进无人机 乐享飞天梦—中小学生职业体验项目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常州工业职业技术学院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高雪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红色物业大课堂 助力社区</w:t>
            </w: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微治理</w:t>
            </w:r>
            <w:proofErr w:type="gramEnd"/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江苏城乡建设职业学院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陈党、蒋英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乐学e站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无锡工艺职业技术学院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朱旭东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眼视光技能培训基地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镇江市高等专科学校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蔡晓云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常纺民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艺工作坊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常州纺织服装职业技术学院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许晓婷、徐静、徐风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巧手编织 传承非遗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常州纺织服装职业技术学院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杨静芳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彭城电梯安全惠民行动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江苏安全技术职业学院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王</w:t>
            </w: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郝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、张旭涛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职业健康与安全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江苏安全技术职业学院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王</w:t>
            </w: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浩</w:t>
            </w:r>
            <w:proofErr w:type="gramEnd"/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39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社区+老年照护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江苏护理职业学院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马琼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40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安全用药进社区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江苏食品药品职业技术学院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杨宝卫</w:t>
            </w:r>
            <w:proofErr w:type="gramEnd"/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“传承红色基因、智启美好未来”青少年爱国主义教育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江苏信息职业技术学院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吴君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42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“关爱健康、合理用药”科普宣教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江苏医药职业学院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李凤、陈立新、王静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创新“康养</w:t>
            </w:r>
            <w:r>
              <w:rPr>
                <w:rFonts w:ascii="宋体" w:hAnsi="宋体" w:cs="宋体" w:hint="eastAsia"/>
                <w:sz w:val="28"/>
                <w:szCs w:val="28"/>
                <w:lang w:bidi="ar"/>
              </w:rPr>
              <w:t>﹒</w:t>
            </w: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学养”新模式，服务“健康老龄化”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江苏医药职业学院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孟丽、顾娟、姜达珍、陈庆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民艺与美育融合实践社区课程研究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南京视觉艺术职业学院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王培娟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非遗进社区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——通派盆景非遗课堂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南通科技职业学院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孙正国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农产品（食品）质量安全  共享绿色健康生活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南通科技职业学院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吴海燕、陈建军、李锋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lastRenderedPageBreak/>
              <w:t>47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新生代农民工智慧物流大课堂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苏州经贸职业技术学院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林美顺、冯雁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48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江苏省农村电商网店运营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苏州经贸职业技术学院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王利锋</w:t>
            </w:r>
            <w:proofErr w:type="gramEnd"/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49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bidi="ar"/>
              </w:rPr>
              <w:t>基于“全链式”传播的中医药社区教育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bidi="ar"/>
              </w:rPr>
              <w:t>江苏省连云港中医药高等职业技术学校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高健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bidi="ar"/>
              </w:rPr>
              <w:t>养教结合 乐</w:t>
            </w:r>
            <w:proofErr w:type="gramStart"/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bidi="ar"/>
              </w:rPr>
              <w:t>龄乐活</w:t>
            </w:r>
            <w:proofErr w:type="gramEnd"/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bidi="ar"/>
              </w:rPr>
              <w:t>江苏省连云港中医药高等职业技术学校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孟梓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51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亲子“悦”读——全民阅读</w:t>
            </w: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跃参与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项目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淮阴师范学院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赵海林、纪杰杰、</w:t>
            </w:r>
          </w:p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唐立、卢丹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52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金穗讲堂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金陵科技学院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孙培旺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53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儿童安全力学堂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南京工业大学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王卫杰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54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中国传统插花艺术进社区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南京工程学院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徐寅岚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55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百家课堂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南京工程学院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张志鹏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56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知食就是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力量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南京师范大学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杨瑶</w:t>
            </w:r>
            <w:proofErr w:type="gramEnd"/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57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社区女性终身教育实践项目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徐州工程学院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唐翔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58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“赋能银龄”建设工程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江苏开放大学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施健、丁晓华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59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无锡开放大学“三优六进”工程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无锡开放大学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李伟力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60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“85后”父母学堂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玄武开放大学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业冰、张树明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61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“江南文化”融课堂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苏州市职业大学（苏州开放大学）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戴涵莘、高</w:t>
            </w: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觐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悦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62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“三维度”高素质农民培育项目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扬州市职业大学（扬州开放大学）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刘萍、薛芗</w:t>
            </w:r>
          </w:p>
        </w:tc>
      </w:tr>
      <w:tr w:rsidR="00FF2F5D" w:rsidTr="00890E9E">
        <w:trPr>
          <w:trHeight w:val="353"/>
          <w:jc w:val="center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63</w:t>
            </w:r>
          </w:p>
        </w:tc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“灯影楼”皮影技艺与传承</w:t>
            </w:r>
          </w:p>
        </w:tc>
        <w:tc>
          <w:tcPr>
            <w:tcW w:w="4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淮阴开放大学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于敏、刘春香</w:t>
            </w:r>
          </w:p>
        </w:tc>
      </w:tr>
    </w:tbl>
    <w:p w:rsidR="00FF2F5D" w:rsidRDefault="00FF2F5D" w:rsidP="00FF2F5D">
      <w:pPr>
        <w:autoSpaceDN w:val="0"/>
        <w:spacing w:line="0" w:lineRule="atLeast"/>
        <w:jc w:val="left"/>
        <w:rPr>
          <w:rFonts w:eastAsia="仿宋_GB2312"/>
          <w:b/>
          <w:sz w:val="32"/>
          <w:szCs w:val="32"/>
        </w:rPr>
      </w:pPr>
    </w:p>
    <w:p w:rsidR="00376E33" w:rsidRPr="00FF2F5D" w:rsidRDefault="00376E33" w:rsidP="006F5C69">
      <w:pPr>
        <w:widowControl/>
        <w:autoSpaceDN w:val="0"/>
        <w:jc w:val="left"/>
      </w:pPr>
      <w:bookmarkStart w:id="0" w:name="_GoBack"/>
      <w:bookmarkEnd w:id="0"/>
    </w:p>
    <w:sectPr w:rsidR="00376E33" w:rsidRPr="00FF2F5D">
      <w:footerReference w:type="even" r:id="rId7"/>
      <w:footerReference w:type="default" r:id="rId8"/>
      <w:pgSz w:w="16838" w:h="11906" w:orient="landscape"/>
      <w:pgMar w:top="1531" w:right="2098" w:bottom="1531" w:left="1701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3ABF" w:rsidRDefault="00BF3ABF" w:rsidP="00FF2F5D">
      <w:r>
        <w:separator/>
      </w:r>
    </w:p>
  </w:endnote>
  <w:endnote w:type="continuationSeparator" w:id="0">
    <w:p w:rsidR="00BF3ABF" w:rsidRDefault="00BF3ABF" w:rsidP="00FF2F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776A" w:rsidRDefault="00F1487B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E5776A" w:rsidRDefault="00E5776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776A" w:rsidRDefault="00FF2F5D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9785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5776A" w:rsidRDefault="00F1487B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6F5C69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25.85pt;margin-top:0;width:77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" filled="f" stroked="f">
              <v:textbox style="mso-fit-shape-to-text:t" inset="0,0,0,0">
                <w:txbxContent>
                  <w:p w:rsidR="00E5776A" w:rsidRDefault="00F1487B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6F5C69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3ABF" w:rsidRDefault="00BF3ABF" w:rsidP="00FF2F5D">
      <w:r>
        <w:separator/>
      </w:r>
    </w:p>
  </w:footnote>
  <w:footnote w:type="continuationSeparator" w:id="0">
    <w:p w:rsidR="00BF3ABF" w:rsidRDefault="00BF3ABF" w:rsidP="00FF2F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42C"/>
    <w:rsid w:val="00376E33"/>
    <w:rsid w:val="006F5C69"/>
    <w:rsid w:val="00BF3ABF"/>
    <w:rsid w:val="00C4142C"/>
    <w:rsid w:val="00E5776A"/>
    <w:rsid w:val="00F1487B"/>
    <w:rsid w:val="00FF2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2F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2F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2F5D"/>
    <w:rPr>
      <w:sz w:val="18"/>
      <w:szCs w:val="18"/>
    </w:rPr>
  </w:style>
  <w:style w:type="paragraph" w:styleId="a4">
    <w:name w:val="footer"/>
    <w:basedOn w:val="a"/>
    <w:link w:val="Char0"/>
    <w:unhideWhenUsed/>
    <w:rsid w:val="00FF2F5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2F5D"/>
    <w:rPr>
      <w:sz w:val="18"/>
      <w:szCs w:val="18"/>
    </w:rPr>
  </w:style>
  <w:style w:type="character" w:styleId="a5">
    <w:name w:val="page number"/>
    <w:basedOn w:val="a0"/>
    <w:rsid w:val="00FF2F5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2F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2F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2F5D"/>
    <w:rPr>
      <w:sz w:val="18"/>
      <w:szCs w:val="18"/>
    </w:rPr>
  </w:style>
  <w:style w:type="paragraph" w:styleId="a4">
    <w:name w:val="footer"/>
    <w:basedOn w:val="a"/>
    <w:link w:val="Char0"/>
    <w:unhideWhenUsed/>
    <w:rsid w:val="00FF2F5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2F5D"/>
    <w:rPr>
      <w:sz w:val="18"/>
      <w:szCs w:val="18"/>
    </w:rPr>
  </w:style>
  <w:style w:type="character" w:styleId="a5">
    <w:name w:val="page number"/>
    <w:basedOn w:val="a0"/>
    <w:rsid w:val="00FF2F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320</Words>
  <Characters>1826</Characters>
  <Application>Microsoft Office Word</Application>
  <DocSecurity>0</DocSecurity>
  <Lines>15</Lines>
  <Paragraphs>4</Paragraphs>
  <ScaleCrop>false</ScaleCrop>
  <Company>JSJYT</Company>
  <LinksUpToDate>false</LinksUpToDate>
  <CharactersWithSpaces>2142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2022-11-28T02:48:00Z</dcterms:created>
  <dcterms:modified xsi:type="dcterms:W3CDTF">2022-11-28T02:51:00Z</dcterms:modified>
</cp:coreProperties>
</file>