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04" w:rsidRDefault="00C22004" w:rsidP="00C22004">
      <w:pPr>
        <w:tabs>
          <w:tab w:val="left" w:pos="11700"/>
        </w:tabs>
        <w:adjustRightInd w:val="0"/>
        <w:snapToGrid w:val="0"/>
        <w:spacing w:line="540" w:lineRule="exact"/>
        <w:rPr>
          <w:rFonts w:ascii="黑体" w:eastAsia="黑体" w:hAnsi="黑体" w:cs="黑体" w:hint="eastAsia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附件</w:t>
      </w:r>
      <w:r>
        <w:rPr>
          <w:rFonts w:eastAsia="黑体" w:cs="黑体"/>
          <w:snapToGrid w:val="0"/>
          <w:sz w:val="32"/>
          <w:szCs w:val="32"/>
        </w:rPr>
        <w:t>2</w:t>
      </w:r>
    </w:p>
    <w:p w:rsidR="00C22004" w:rsidRDefault="00C22004" w:rsidP="00C22004">
      <w:pPr>
        <w:tabs>
          <w:tab w:val="left" w:pos="11700"/>
        </w:tabs>
        <w:adjustRightInd w:val="0"/>
        <w:snapToGrid w:val="0"/>
        <w:spacing w:afterLines="50" w:after="156" w:line="5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eastAsia="方正小标宋简体" w:cs="方正小标宋简体"/>
          <w:color w:val="000000"/>
          <w:kern w:val="0"/>
          <w:sz w:val="36"/>
          <w:szCs w:val="36"/>
          <w:lang w:bidi="ar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年江苏省中小学教师和校长省级培训名额分配表</w:t>
      </w:r>
    </w:p>
    <w:tbl>
      <w:tblPr>
        <w:tblW w:w="14415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1498"/>
        <w:gridCol w:w="1185"/>
        <w:gridCol w:w="900"/>
        <w:gridCol w:w="885"/>
        <w:gridCol w:w="810"/>
        <w:gridCol w:w="705"/>
        <w:gridCol w:w="780"/>
        <w:gridCol w:w="765"/>
        <w:gridCol w:w="1022"/>
        <w:gridCol w:w="744"/>
        <w:gridCol w:w="743"/>
        <w:gridCol w:w="746"/>
        <w:gridCol w:w="744"/>
        <w:gridCol w:w="746"/>
        <w:gridCol w:w="745"/>
      </w:tblGrid>
      <w:tr w:rsidR="00C22004" w:rsidTr="009E5110">
        <w:trPr>
          <w:trHeight w:val="480"/>
          <w:tblHeader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项目代码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培训项目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南京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无锡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徐州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常州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苏州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南通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连云港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淮安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盐城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扬州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镇江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泰州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宿迁</w:t>
            </w:r>
          </w:p>
        </w:tc>
      </w:tr>
      <w:tr w:rsidR="00C22004" w:rsidTr="009E5110">
        <w:trPr>
          <w:trHeight w:val="48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2019107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Style w:val="font61"/>
                <w:rFonts w:hAnsi="等线" w:hint="default"/>
                <w:lang w:bidi="ar"/>
              </w:rPr>
              <w:t>苏粤渝</w:t>
            </w:r>
            <w:r>
              <w:rPr>
                <w:rStyle w:val="font61"/>
                <w:rFonts w:hAnsi="等线" w:hint="default"/>
                <w:lang w:bidi="ar"/>
              </w:rPr>
              <w:t>”</w:t>
            </w:r>
            <w:r>
              <w:rPr>
                <w:rStyle w:val="font61"/>
                <w:rFonts w:hAnsi="等线" w:hint="default"/>
                <w:lang w:bidi="ar"/>
              </w:rPr>
              <w:t>青年骨干校长高级研修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Cs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22004" w:rsidTr="009E5110">
        <w:trPr>
          <w:trHeight w:val="493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2019201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乡村领军校长培养计划（小学）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2019202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市级学科带头人培育计划（每站培育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C22004" w:rsidTr="009E5110">
        <w:trPr>
          <w:trHeight w:val="493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2019203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县级骨干教师培育计划 （每站培育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人）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2019206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名师送培下乡（每团培训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人）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2019209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乡村幼儿教师培训</w:t>
            </w:r>
          </w:p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千人计划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2019301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高中骨干教师分学科、专题选学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4" w:rsidRDefault="00C22004" w:rsidP="009E5110">
            <w:pPr>
              <w:widowControl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通用技术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2019302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高中校长分专题选学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2019524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中小学经典诵读骨干教师培训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sz w:val="24"/>
              </w:rPr>
              <w:t>15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2019525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乡村学校校长语言文字规范化专题培训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C22004" w:rsidTr="009E5110">
        <w:trPr>
          <w:trHeight w:val="495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2019602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乡村骨干教师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培育站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主持人高级研修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004" w:rsidRDefault="00C22004" w:rsidP="009E51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</w:tr>
    </w:tbl>
    <w:p w:rsidR="00C22004" w:rsidRDefault="00C22004" w:rsidP="00C22004">
      <w:pPr>
        <w:tabs>
          <w:tab w:val="left" w:pos="11700"/>
        </w:tabs>
        <w:adjustRightInd w:val="0"/>
        <w:snapToGrid w:val="0"/>
        <w:rPr>
          <w:rFonts w:ascii="仿宋_GB2312" w:eastAsia="仿宋_GB2312" w:hAnsi="等线" w:cs="仿宋_GB2312" w:hint="eastAsia"/>
          <w:color w:val="000000"/>
          <w:kern w:val="0"/>
          <w:sz w:val="24"/>
          <w:lang w:bidi="ar"/>
        </w:rPr>
      </w:pPr>
    </w:p>
    <w:p w:rsidR="0048397B" w:rsidRDefault="00C22004" w:rsidP="00C22004">
      <w:r>
        <w:rPr>
          <w:rFonts w:ascii="仿宋_GB2312" w:eastAsia="仿宋_GB2312" w:hAnsi="等线" w:cs="仿宋_GB2312" w:hint="eastAsia"/>
          <w:color w:val="000000"/>
          <w:kern w:val="0"/>
          <w:sz w:val="24"/>
          <w:lang w:bidi="ar"/>
        </w:rPr>
        <w:t>注：未列入培训分配名额的项目，培训人员由培训基地另行通知。培训方案审核通过过后，培训基地可先组织学员线下报名，待培训结束后及时在系统中登录学员学分。</w:t>
      </w:r>
      <w:r>
        <w:rPr>
          <w:snapToGrid w:val="0"/>
        </w:rPr>
        <w:br w:type="page"/>
      </w:r>
      <w:bookmarkStart w:id="0" w:name="_GoBack"/>
      <w:bookmarkEnd w:id="0"/>
    </w:p>
    <w:sectPr w:rsidR="0048397B" w:rsidSect="00C220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4"/>
    <w:rsid w:val="0048397B"/>
    <w:rsid w:val="00C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rsid w:val="00C22004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rsid w:val="00C22004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Application>Microsoft Office Word</Application>
  <DocSecurity>0</DocSecurity>
  <Lines>8</Lines>
  <Paragraphs>2</Paragraphs>
  <ScaleCrop>false</ScaleCrop>
  <Company>JSJYT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2019-03-06T09:22:00Z</dcterms:created>
  <dcterms:modified xsi:type="dcterms:W3CDTF">2019-03-06T09:22:00Z</dcterms:modified>
</cp:coreProperties>
</file>