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4CED" w:rsidRPr="00345499" w:rsidRDefault="00B74CED" w:rsidP="00B74CED">
      <w:pPr>
        <w:spacing w:line="560" w:lineRule="exact"/>
        <w:jc w:val="left"/>
        <w:rPr>
          <w:rFonts w:eastAsia="黑体"/>
          <w:sz w:val="32"/>
          <w:szCs w:val="32"/>
        </w:rPr>
      </w:pPr>
      <w:r w:rsidRPr="00345499">
        <w:rPr>
          <w:rFonts w:eastAsia="黑体"/>
          <w:sz w:val="32"/>
          <w:szCs w:val="32"/>
        </w:rPr>
        <w:t>附件</w:t>
      </w:r>
      <w:r w:rsidRPr="00345499">
        <w:rPr>
          <w:rFonts w:eastAsia="黑体"/>
          <w:sz w:val="32"/>
          <w:szCs w:val="32"/>
        </w:rPr>
        <w:t>2</w:t>
      </w:r>
    </w:p>
    <w:p w:rsidR="00B74CED" w:rsidRPr="00345499" w:rsidRDefault="00B74CED" w:rsidP="00B74CED">
      <w:pPr>
        <w:pStyle w:val="a3"/>
        <w:spacing w:before="0" w:beforeAutospacing="0" w:after="0" w:afterAutospacing="0" w:line="560" w:lineRule="exact"/>
        <w:jc w:val="center"/>
        <w:rPr>
          <w:rFonts w:ascii="Times New Roman" w:eastAsia="华文中宋" w:hAnsi="Times New Roman" w:cs="Times New Roman"/>
          <w:b/>
          <w:snapToGrid w:val="0"/>
          <w:sz w:val="44"/>
          <w:szCs w:val="44"/>
        </w:rPr>
      </w:pPr>
      <w:r w:rsidRPr="00345499">
        <w:rPr>
          <w:rFonts w:ascii="Times New Roman" w:eastAsia="华文中宋" w:hAnsi="Times New Roman" w:cs="Times New Roman"/>
          <w:b/>
          <w:snapToGrid w:val="0"/>
          <w:sz w:val="44"/>
          <w:szCs w:val="44"/>
        </w:rPr>
        <w:t>2018</w:t>
      </w:r>
      <w:r w:rsidRPr="00345499">
        <w:rPr>
          <w:rFonts w:ascii="Times New Roman" w:eastAsia="华文中宋" w:hAnsi="Times New Roman" w:cs="Times New Roman"/>
          <w:b/>
          <w:snapToGrid w:val="0"/>
          <w:sz w:val="44"/>
          <w:szCs w:val="44"/>
        </w:rPr>
        <w:t>年特殊教育发展工程建设单位名单</w:t>
      </w:r>
    </w:p>
    <w:p w:rsidR="00B74CED" w:rsidRPr="00345499" w:rsidRDefault="00B74CED" w:rsidP="00B74CED">
      <w:pPr>
        <w:pStyle w:val="a3"/>
        <w:spacing w:before="0" w:beforeAutospacing="0" w:after="0" w:afterAutospacing="0" w:line="560" w:lineRule="exact"/>
        <w:jc w:val="center"/>
        <w:rPr>
          <w:rFonts w:ascii="Times New Roman" w:eastAsia="方正小标宋简体" w:hAnsi="Times New Roman" w:cs="Times New Roman"/>
          <w:b/>
          <w:snapToGrid w:val="0"/>
          <w:sz w:val="44"/>
          <w:szCs w:val="44"/>
        </w:rPr>
      </w:pP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1084"/>
        <w:gridCol w:w="3685"/>
        <w:gridCol w:w="4209"/>
        <w:gridCol w:w="3588"/>
      </w:tblGrid>
      <w:tr w:rsidR="00B74CED" w:rsidRPr="00345499" w:rsidTr="00D94C8F">
        <w:trPr>
          <w:trHeight w:val="555"/>
          <w:jc w:val="center"/>
        </w:trPr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560" w:lineRule="exact"/>
              <w:jc w:val="center"/>
              <w:rPr>
                <w:b/>
                <w:bCs/>
                <w:kern w:val="0"/>
                <w:sz w:val="24"/>
              </w:rPr>
            </w:pPr>
            <w:r w:rsidRPr="00345499">
              <w:rPr>
                <w:b/>
                <w:bCs/>
                <w:kern w:val="0"/>
                <w:sz w:val="24"/>
              </w:rPr>
              <w:t>地区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560" w:lineRule="exact"/>
              <w:jc w:val="center"/>
              <w:rPr>
                <w:b/>
                <w:bCs/>
                <w:kern w:val="0"/>
                <w:sz w:val="24"/>
              </w:rPr>
            </w:pPr>
            <w:r w:rsidRPr="00345499">
              <w:rPr>
                <w:b/>
                <w:bCs/>
                <w:kern w:val="0"/>
                <w:sz w:val="24"/>
              </w:rPr>
              <w:t>区域特殊教育资源建设项目</w:t>
            </w:r>
          </w:p>
        </w:tc>
        <w:tc>
          <w:tcPr>
            <w:tcW w:w="42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560" w:lineRule="exact"/>
              <w:jc w:val="center"/>
              <w:rPr>
                <w:b/>
                <w:bCs/>
                <w:kern w:val="0"/>
                <w:sz w:val="24"/>
              </w:rPr>
            </w:pPr>
            <w:r w:rsidRPr="00345499">
              <w:rPr>
                <w:b/>
                <w:bCs/>
                <w:kern w:val="0"/>
                <w:sz w:val="24"/>
              </w:rPr>
              <w:t>送教（康）上门项目</w:t>
            </w:r>
          </w:p>
        </w:tc>
        <w:tc>
          <w:tcPr>
            <w:tcW w:w="35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560" w:lineRule="exact"/>
              <w:jc w:val="center"/>
              <w:rPr>
                <w:b/>
                <w:bCs/>
                <w:kern w:val="0"/>
                <w:sz w:val="24"/>
              </w:rPr>
            </w:pPr>
            <w:r w:rsidRPr="00345499">
              <w:rPr>
                <w:b/>
                <w:bCs/>
                <w:kern w:val="0"/>
                <w:sz w:val="24"/>
              </w:rPr>
              <w:t>个别化教育项目</w:t>
            </w:r>
          </w:p>
        </w:tc>
      </w:tr>
      <w:tr w:rsidR="00B74CED" w:rsidRPr="00345499" w:rsidTr="00D94C8F">
        <w:trPr>
          <w:trHeight w:val="397"/>
          <w:jc w:val="center"/>
        </w:trPr>
        <w:tc>
          <w:tcPr>
            <w:tcW w:w="10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</w:rPr>
              <w:t>南京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spacing w:line="300" w:lineRule="exact"/>
              <w:jc w:val="left"/>
              <w:rPr>
                <w:rFonts w:eastAsia="仿宋"/>
                <w:color w:val="000000"/>
                <w:sz w:val="24"/>
              </w:rPr>
            </w:pPr>
            <w:r w:rsidRPr="00345499">
              <w:rPr>
                <w:rFonts w:eastAsia="仿宋"/>
                <w:color w:val="000000"/>
                <w:sz w:val="24"/>
              </w:rPr>
              <w:t>南京市江北新区特殊教育指导中心</w:t>
            </w:r>
          </w:p>
        </w:tc>
        <w:tc>
          <w:tcPr>
            <w:tcW w:w="42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jc w:val="left"/>
              <w:textAlignment w:val="center"/>
              <w:rPr>
                <w:rFonts w:eastAsia="仿宋"/>
                <w:color w:val="000000"/>
                <w:kern w:val="0"/>
                <w:sz w:val="24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南京市溧水区特殊教育指导中心</w:t>
            </w:r>
          </w:p>
        </w:tc>
        <w:tc>
          <w:tcPr>
            <w:tcW w:w="35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left"/>
              <w:rPr>
                <w:rFonts w:eastAsia="仿宋"/>
                <w:color w:val="000000"/>
                <w:kern w:val="0"/>
                <w:sz w:val="24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</w:rPr>
              <w:t>南京市中央路小学</w:t>
            </w:r>
          </w:p>
        </w:tc>
      </w:tr>
      <w:tr w:rsidR="00B74CED" w:rsidRPr="00345499" w:rsidTr="00D94C8F">
        <w:trPr>
          <w:trHeight w:val="397"/>
          <w:jc w:val="center"/>
        </w:trPr>
        <w:tc>
          <w:tcPr>
            <w:tcW w:w="10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jc w:val="left"/>
              <w:rPr>
                <w:rFonts w:eastAsia="仿宋"/>
                <w:color w:val="000000"/>
                <w:kern w:val="0"/>
                <w:sz w:val="24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spacing w:line="300" w:lineRule="exact"/>
              <w:jc w:val="left"/>
              <w:rPr>
                <w:rFonts w:eastAsia="仿宋"/>
                <w:color w:val="000000"/>
                <w:sz w:val="24"/>
              </w:rPr>
            </w:pPr>
          </w:p>
        </w:tc>
        <w:tc>
          <w:tcPr>
            <w:tcW w:w="42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jc w:val="left"/>
              <w:textAlignment w:val="center"/>
              <w:rPr>
                <w:rFonts w:eastAsia="仿宋"/>
                <w:color w:val="000000"/>
                <w:kern w:val="0"/>
                <w:sz w:val="24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南京市高淳区随班就读资源中心</w:t>
            </w:r>
          </w:p>
        </w:tc>
        <w:tc>
          <w:tcPr>
            <w:tcW w:w="35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left"/>
              <w:rPr>
                <w:rFonts w:eastAsia="仿宋"/>
                <w:color w:val="000000"/>
                <w:kern w:val="0"/>
                <w:sz w:val="24"/>
              </w:rPr>
            </w:pPr>
          </w:p>
        </w:tc>
      </w:tr>
      <w:tr w:rsidR="00B74CED" w:rsidRPr="00345499" w:rsidTr="00D94C8F">
        <w:trPr>
          <w:trHeight w:val="397"/>
          <w:jc w:val="center"/>
        </w:trPr>
        <w:tc>
          <w:tcPr>
            <w:tcW w:w="10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</w:rPr>
              <w:t>无</w:t>
            </w:r>
            <w:r w:rsidRPr="00345499">
              <w:rPr>
                <w:rFonts w:eastAsia="仿宋"/>
                <w:color w:val="000000"/>
                <w:kern w:val="0"/>
                <w:sz w:val="24"/>
              </w:rPr>
              <w:t xml:space="preserve"> </w:t>
            </w:r>
            <w:r w:rsidRPr="00345499">
              <w:rPr>
                <w:rFonts w:eastAsia="仿宋"/>
                <w:color w:val="000000"/>
                <w:kern w:val="0"/>
                <w:sz w:val="24"/>
              </w:rPr>
              <w:t>锡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spacing w:line="300" w:lineRule="exact"/>
              <w:jc w:val="left"/>
              <w:rPr>
                <w:rFonts w:eastAsia="仿宋"/>
                <w:color w:val="000000"/>
                <w:sz w:val="24"/>
              </w:rPr>
            </w:pPr>
            <w:r w:rsidRPr="00345499">
              <w:rPr>
                <w:rFonts w:eastAsia="仿宋"/>
                <w:color w:val="000000"/>
                <w:sz w:val="24"/>
              </w:rPr>
              <w:t>梁溪区特殊教育指导中心</w:t>
            </w:r>
          </w:p>
        </w:tc>
        <w:tc>
          <w:tcPr>
            <w:tcW w:w="42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left"/>
              <w:rPr>
                <w:rFonts w:eastAsia="仿宋"/>
                <w:color w:val="000000"/>
                <w:kern w:val="0"/>
                <w:sz w:val="24"/>
              </w:rPr>
            </w:pPr>
          </w:p>
        </w:tc>
        <w:tc>
          <w:tcPr>
            <w:tcW w:w="35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left"/>
              <w:rPr>
                <w:rFonts w:eastAsia="仿宋"/>
                <w:color w:val="000000"/>
                <w:kern w:val="0"/>
                <w:sz w:val="24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</w:rPr>
              <w:t>无锡市特殊教育指导中心</w:t>
            </w:r>
          </w:p>
        </w:tc>
      </w:tr>
      <w:tr w:rsidR="00B74CED" w:rsidRPr="00345499" w:rsidTr="00D94C8F">
        <w:trPr>
          <w:trHeight w:val="397"/>
          <w:jc w:val="center"/>
        </w:trPr>
        <w:tc>
          <w:tcPr>
            <w:tcW w:w="10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</w:rPr>
              <w:t>徐</w:t>
            </w:r>
            <w:r w:rsidRPr="00345499">
              <w:rPr>
                <w:rFonts w:eastAsia="仿宋"/>
                <w:color w:val="000000"/>
                <w:kern w:val="0"/>
                <w:sz w:val="24"/>
              </w:rPr>
              <w:t xml:space="preserve"> </w:t>
            </w:r>
            <w:r w:rsidRPr="00345499">
              <w:rPr>
                <w:rFonts w:eastAsia="仿宋"/>
                <w:color w:val="000000"/>
                <w:kern w:val="0"/>
                <w:sz w:val="24"/>
              </w:rPr>
              <w:t>州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left"/>
              <w:rPr>
                <w:rFonts w:eastAsia="仿宋"/>
                <w:color w:val="000000"/>
                <w:kern w:val="0"/>
                <w:sz w:val="24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</w:rPr>
              <w:t>徐州贾汪区特教发展指导中心</w:t>
            </w:r>
          </w:p>
        </w:tc>
        <w:tc>
          <w:tcPr>
            <w:tcW w:w="42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jc w:val="left"/>
              <w:textAlignment w:val="center"/>
              <w:rPr>
                <w:rFonts w:eastAsia="仿宋"/>
                <w:color w:val="000000"/>
                <w:kern w:val="0"/>
                <w:sz w:val="24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沛县特殊教育指导中心</w:t>
            </w:r>
          </w:p>
        </w:tc>
        <w:tc>
          <w:tcPr>
            <w:tcW w:w="35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left"/>
              <w:rPr>
                <w:rFonts w:eastAsia="仿宋"/>
                <w:color w:val="000000"/>
                <w:kern w:val="0"/>
                <w:sz w:val="24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</w:rPr>
              <w:t>徐州市第一实验幼儿园</w:t>
            </w:r>
          </w:p>
        </w:tc>
      </w:tr>
      <w:tr w:rsidR="00B74CED" w:rsidRPr="00345499" w:rsidTr="00D94C8F">
        <w:trPr>
          <w:trHeight w:val="397"/>
          <w:jc w:val="center"/>
        </w:trPr>
        <w:tc>
          <w:tcPr>
            <w:tcW w:w="10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jc w:val="left"/>
              <w:rPr>
                <w:rFonts w:eastAsia="仿宋"/>
                <w:color w:val="000000"/>
                <w:kern w:val="0"/>
                <w:sz w:val="24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left"/>
              <w:rPr>
                <w:rFonts w:eastAsia="仿宋"/>
                <w:color w:val="000000"/>
                <w:kern w:val="0"/>
                <w:sz w:val="24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</w:rPr>
              <w:t>徐州市云龙区特殊教育发展指导中心</w:t>
            </w:r>
          </w:p>
        </w:tc>
        <w:tc>
          <w:tcPr>
            <w:tcW w:w="42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left"/>
              <w:rPr>
                <w:rFonts w:eastAsia="仿宋"/>
                <w:color w:val="000000"/>
                <w:kern w:val="0"/>
                <w:sz w:val="24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</w:rPr>
              <w:t>睢宁县特殊教育指导中心</w:t>
            </w:r>
          </w:p>
        </w:tc>
        <w:tc>
          <w:tcPr>
            <w:tcW w:w="35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left"/>
              <w:rPr>
                <w:rFonts w:eastAsia="仿宋"/>
                <w:color w:val="000000"/>
                <w:kern w:val="0"/>
                <w:sz w:val="24"/>
              </w:rPr>
            </w:pPr>
          </w:p>
        </w:tc>
      </w:tr>
      <w:tr w:rsidR="00B74CED" w:rsidRPr="00345499" w:rsidTr="00D94C8F">
        <w:trPr>
          <w:trHeight w:val="397"/>
          <w:jc w:val="center"/>
        </w:trPr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</w:rPr>
              <w:t>常</w:t>
            </w:r>
            <w:r w:rsidRPr="00345499">
              <w:rPr>
                <w:rFonts w:eastAsia="仿宋"/>
                <w:color w:val="000000"/>
                <w:kern w:val="0"/>
                <w:sz w:val="24"/>
              </w:rPr>
              <w:t xml:space="preserve"> </w:t>
            </w:r>
            <w:r w:rsidRPr="00345499">
              <w:rPr>
                <w:rFonts w:eastAsia="仿宋"/>
                <w:color w:val="000000"/>
                <w:kern w:val="0"/>
                <w:sz w:val="24"/>
              </w:rPr>
              <w:t>州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left"/>
              <w:rPr>
                <w:rFonts w:eastAsia="仿宋"/>
                <w:color w:val="000000"/>
                <w:kern w:val="0"/>
                <w:sz w:val="24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</w:rPr>
              <w:t>常州市特殊教育指导中心</w:t>
            </w:r>
          </w:p>
        </w:tc>
        <w:tc>
          <w:tcPr>
            <w:tcW w:w="42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left"/>
              <w:rPr>
                <w:rFonts w:eastAsia="仿宋"/>
                <w:color w:val="000000"/>
                <w:kern w:val="0"/>
                <w:sz w:val="24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</w:rPr>
              <w:t>常州市天宁区特殊教育指导中心</w:t>
            </w:r>
          </w:p>
        </w:tc>
        <w:tc>
          <w:tcPr>
            <w:tcW w:w="35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left"/>
              <w:rPr>
                <w:rFonts w:eastAsia="仿宋"/>
                <w:color w:val="000000"/>
                <w:kern w:val="0"/>
                <w:sz w:val="24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</w:rPr>
              <w:t>常州市武进区特殊教育指导中心</w:t>
            </w:r>
          </w:p>
        </w:tc>
      </w:tr>
      <w:tr w:rsidR="00B74CED" w:rsidRPr="00345499" w:rsidTr="00D94C8F">
        <w:trPr>
          <w:trHeight w:val="397"/>
          <w:jc w:val="center"/>
        </w:trPr>
        <w:tc>
          <w:tcPr>
            <w:tcW w:w="10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</w:rPr>
              <w:t>苏</w:t>
            </w:r>
            <w:r w:rsidRPr="00345499">
              <w:rPr>
                <w:rFonts w:eastAsia="仿宋"/>
                <w:color w:val="000000"/>
                <w:kern w:val="0"/>
                <w:sz w:val="24"/>
              </w:rPr>
              <w:t xml:space="preserve"> </w:t>
            </w:r>
            <w:r w:rsidRPr="00345499">
              <w:rPr>
                <w:rFonts w:eastAsia="仿宋"/>
                <w:color w:val="000000"/>
                <w:kern w:val="0"/>
                <w:sz w:val="24"/>
              </w:rPr>
              <w:t>州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left"/>
              <w:rPr>
                <w:rFonts w:eastAsia="仿宋"/>
                <w:color w:val="000000"/>
                <w:kern w:val="0"/>
                <w:sz w:val="24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</w:rPr>
              <w:t>张家港市特殊教育指导中心</w:t>
            </w:r>
            <w:r w:rsidRPr="00345499">
              <w:rPr>
                <w:rFonts w:eastAsia="仿宋"/>
                <w:color w:val="000000"/>
                <w:kern w:val="0"/>
                <w:sz w:val="24"/>
              </w:rPr>
              <w:t xml:space="preserve"> </w:t>
            </w:r>
          </w:p>
        </w:tc>
        <w:tc>
          <w:tcPr>
            <w:tcW w:w="42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left"/>
              <w:rPr>
                <w:rFonts w:eastAsia="仿宋"/>
                <w:color w:val="000000"/>
                <w:kern w:val="0"/>
                <w:sz w:val="24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</w:rPr>
              <w:t>苏州市吴江区特殊教育指导中心</w:t>
            </w:r>
          </w:p>
        </w:tc>
        <w:tc>
          <w:tcPr>
            <w:tcW w:w="35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left"/>
              <w:rPr>
                <w:rFonts w:eastAsia="仿宋"/>
                <w:color w:val="000000"/>
                <w:kern w:val="0"/>
                <w:sz w:val="24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</w:rPr>
              <w:t>苏州工业园区特教指导中心</w:t>
            </w:r>
          </w:p>
        </w:tc>
      </w:tr>
      <w:tr w:rsidR="00B74CED" w:rsidRPr="00345499" w:rsidTr="00D94C8F">
        <w:trPr>
          <w:trHeight w:val="397"/>
          <w:jc w:val="center"/>
        </w:trPr>
        <w:tc>
          <w:tcPr>
            <w:tcW w:w="10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jc w:val="left"/>
              <w:rPr>
                <w:rFonts w:eastAsia="仿宋"/>
                <w:color w:val="000000"/>
                <w:kern w:val="0"/>
                <w:sz w:val="24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left"/>
              <w:rPr>
                <w:rFonts w:eastAsia="仿宋"/>
                <w:color w:val="000000"/>
                <w:kern w:val="0"/>
                <w:sz w:val="24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</w:rPr>
              <w:t>苏州市姑苏区特殊教育指导中心</w:t>
            </w:r>
          </w:p>
        </w:tc>
        <w:tc>
          <w:tcPr>
            <w:tcW w:w="42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left"/>
              <w:rPr>
                <w:rFonts w:eastAsia="仿宋"/>
                <w:color w:val="000000"/>
                <w:kern w:val="0"/>
                <w:sz w:val="24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</w:rPr>
              <w:t>苏州市吴中区特殊教育指导中心</w:t>
            </w:r>
          </w:p>
        </w:tc>
        <w:tc>
          <w:tcPr>
            <w:tcW w:w="35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left"/>
              <w:rPr>
                <w:rFonts w:eastAsia="仿宋"/>
                <w:color w:val="000000"/>
                <w:kern w:val="0"/>
                <w:sz w:val="24"/>
              </w:rPr>
            </w:pPr>
          </w:p>
        </w:tc>
      </w:tr>
      <w:tr w:rsidR="00B74CED" w:rsidRPr="00345499" w:rsidTr="00D94C8F">
        <w:trPr>
          <w:trHeight w:val="397"/>
          <w:jc w:val="center"/>
        </w:trPr>
        <w:tc>
          <w:tcPr>
            <w:tcW w:w="10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</w:rPr>
              <w:t>南</w:t>
            </w:r>
            <w:r w:rsidRPr="00345499">
              <w:rPr>
                <w:rFonts w:eastAsia="仿宋"/>
                <w:color w:val="000000"/>
                <w:kern w:val="0"/>
                <w:sz w:val="24"/>
              </w:rPr>
              <w:t xml:space="preserve"> </w:t>
            </w:r>
            <w:r w:rsidRPr="00345499">
              <w:rPr>
                <w:rFonts w:eastAsia="仿宋"/>
                <w:color w:val="000000"/>
                <w:kern w:val="0"/>
                <w:sz w:val="24"/>
              </w:rPr>
              <w:t>通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left"/>
              <w:rPr>
                <w:rFonts w:eastAsia="仿宋"/>
                <w:color w:val="000000"/>
                <w:kern w:val="0"/>
                <w:sz w:val="24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</w:rPr>
              <w:t>南通市通州区特殊教育指导中心</w:t>
            </w:r>
          </w:p>
        </w:tc>
        <w:tc>
          <w:tcPr>
            <w:tcW w:w="42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left"/>
              <w:rPr>
                <w:rFonts w:eastAsia="仿宋"/>
                <w:color w:val="000000"/>
                <w:kern w:val="0"/>
                <w:sz w:val="24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</w:rPr>
              <w:t>南通特殊教育指导中心</w:t>
            </w:r>
          </w:p>
        </w:tc>
        <w:tc>
          <w:tcPr>
            <w:tcW w:w="35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left"/>
              <w:rPr>
                <w:rFonts w:eastAsia="仿宋"/>
                <w:color w:val="000000"/>
                <w:kern w:val="0"/>
                <w:sz w:val="24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</w:rPr>
              <w:t>海门市树</w:t>
            </w:r>
            <w:proofErr w:type="gramStart"/>
            <w:r w:rsidRPr="00345499">
              <w:rPr>
                <w:rFonts w:eastAsia="仿宋"/>
                <w:color w:val="000000"/>
                <w:kern w:val="0"/>
                <w:sz w:val="24"/>
              </w:rPr>
              <w:t>勋</w:t>
            </w:r>
            <w:proofErr w:type="gramEnd"/>
            <w:r w:rsidRPr="00345499">
              <w:rPr>
                <w:rFonts w:eastAsia="仿宋"/>
                <w:color w:val="000000"/>
                <w:kern w:val="0"/>
                <w:sz w:val="24"/>
              </w:rPr>
              <w:t>小学</w:t>
            </w:r>
          </w:p>
        </w:tc>
      </w:tr>
      <w:tr w:rsidR="00B74CED" w:rsidRPr="00345499" w:rsidTr="00D94C8F">
        <w:trPr>
          <w:trHeight w:val="397"/>
          <w:jc w:val="center"/>
        </w:trPr>
        <w:tc>
          <w:tcPr>
            <w:tcW w:w="10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jc w:val="left"/>
              <w:rPr>
                <w:rFonts w:eastAsia="仿宋"/>
                <w:color w:val="000000"/>
                <w:kern w:val="0"/>
                <w:sz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left"/>
              <w:rPr>
                <w:rFonts w:eastAsia="仿宋"/>
                <w:color w:val="000000"/>
                <w:kern w:val="0"/>
                <w:sz w:val="24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</w:rPr>
              <w:t>如皋市特殊教育指导中心</w:t>
            </w:r>
          </w:p>
        </w:tc>
        <w:tc>
          <w:tcPr>
            <w:tcW w:w="42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left"/>
              <w:rPr>
                <w:rFonts w:eastAsia="仿宋"/>
                <w:color w:val="000000"/>
                <w:kern w:val="0"/>
                <w:sz w:val="24"/>
              </w:rPr>
            </w:pPr>
          </w:p>
        </w:tc>
        <w:tc>
          <w:tcPr>
            <w:tcW w:w="35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left"/>
              <w:rPr>
                <w:rFonts w:eastAsia="仿宋"/>
                <w:color w:val="000000"/>
                <w:kern w:val="0"/>
                <w:sz w:val="24"/>
              </w:rPr>
            </w:pPr>
          </w:p>
        </w:tc>
      </w:tr>
      <w:tr w:rsidR="00B74CED" w:rsidRPr="00345499" w:rsidTr="00D94C8F">
        <w:trPr>
          <w:trHeight w:val="397"/>
          <w:jc w:val="center"/>
        </w:trPr>
        <w:tc>
          <w:tcPr>
            <w:tcW w:w="10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</w:rPr>
              <w:t>连云港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left"/>
              <w:rPr>
                <w:rFonts w:eastAsia="仿宋"/>
                <w:kern w:val="0"/>
                <w:sz w:val="24"/>
              </w:rPr>
            </w:pPr>
            <w:r w:rsidRPr="00345499">
              <w:rPr>
                <w:rFonts w:eastAsia="仿宋"/>
                <w:kern w:val="0"/>
                <w:sz w:val="24"/>
              </w:rPr>
              <w:t>灌云县特殊教育指导中心</w:t>
            </w:r>
          </w:p>
        </w:tc>
        <w:tc>
          <w:tcPr>
            <w:tcW w:w="4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left"/>
              <w:rPr>
                <w:rFonts w:eastAsia="仿宋"/>
                <w:color w:val="000000"/>
                <w:kern w:val="0"/>
                <w:sz w:val="24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</w:rPr>
              <w:t>东海县特殊教育指导中心</w:t>
            </w:r>
          </w:p>
        </w:tc>
        <w:tc>
          <w:tcPr>
            <w:tcW w:w="3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left"/>
              <w:rPr>
                <w:rFonts w:eastAsia="仿宋"/>
                <w:color w:val="000000"/>
                <w:kern w:val="0"/>
                <w:sz w:val="24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</w:rPr>
              <w:t>连云港市海州区特殊教育指导中心</w:t>
            </w:r>
          </w:p>
        </w:tc>
      </w:tr>
      <w:tr w:rsidR="00B74CED" w:rsidRPr="00345499" w:rsidTr="00D94C8F">
        <w:trPr>
          <w:trHeight w:val="397"/>
          <w:jc w:val="center"/>
        </w:trPr>
        <w:tc>
          <w:tcPr>
            <w:tcW w:w="10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jc w:val="left"/>
              <w:rPr>
                <w:rFonts w:eastAsia="仿宋"/>
                <w:color w:val="000000"/>
                <w:kern w:val="0"/>
                <w:sz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left"/>
              <w:rPr>
                <w:rFonts w:eastAsia="仿宋"/>
                <w:color w:val="000000"/>
                <w:kern w:val="0"/>
                <w:sz w:val="24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</w:rPr>
              <w:t>连云港市赣榆特殊教育指导中心</w:t>
            </w:r>
          </w:p>
        </w:tc>
        <w:tc>
          <w:tcPr>
            <w:tcW w:w="42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left"/>
              <w:rPr>
                <w:rFonts w:eastAsia="仿宋"/>
                <w:color w:val="000000"/>
                <w:kern w:val="0"/>
                <w:sz w:val="24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</w:rPr>
              <w:t>灌南县特殊教育指导中心</w:t>
            </w:r>
          </w:p>
        </w:tc>
        <w:tc>
          <w:tcPr>
            <w:tcW w:w="35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left"/>
              <w:rPr>
                <w:rFonts w:eastAsia="仿宋"/>
                <w:color w:val="000000"/>
                <w:kern w:val="0"/>
                <w:sz w:val="24"/>
              </w:rPr>
            </w:pPr>
          </w:p>
        </w:tc>
      </w:tr>
      <w:tr w:rsidR="00B74CED" w:rsidRPr="00345499" w:rsidTr="00D94C8F">
        <w:trPr>
          <w:trHeight w:val="397"/>
          <w:jc w:val="center"/>
        </w:trPr>
        <w:tc>
          <w:tcPr>
            <w:tcW w:w="10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</w:rPr>
              <w:lastRenderedPageBreak/>
              <w:t>淮安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keepNext/>
              <w:keepLines/>
              <w:widowControl/>
              <w:spacing w:before="340" w:after="330" w:line="300" w:lineRule="exact"/>
              <w:jc w:val="left"/>
              <w:rPr>
                <w:rFonts w:eastAsia="仿宋"/>
                <w:color w:val="000000"/>
                <w:kern w:val="0"/>
                <w:sz w:val="24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</w:rPr>
              <w:t>淮阴区特殊教育指导中心</w:t>
            </w:r>
          </w:p>
        </w:tc>
        <w:tc>
          <w:tcPr>
            <w:tcW w:w="42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left"/>
              <w:rPr>
                <w:rFonts w:eastAsia="仿宋"/>
                <w:color w:val="000000"/>
                <w:kern w:val="0"/>
                <w:sz w:val="24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</w:rPr>
              <w:t>盱眙县特殊教育指导中心</w:t>
            </w:r>
          </w:p>
        </w:tc>
        <w:tc>
          <w:tcPr>
            <w:tcW w:w="35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left"/>
              <w:rPr>
                <w:rFonts w:eastAsia="仿宋"/>
                <w:color w:val="000000"/>
                <w:kern w:val="0"/>
                <w:sz w:val="24"/>
              </w:rPr>
            </w:pPr>
          </w:p>
        </w:tc>
      </w:tr>
      <w:tr w:rsidR="00B74CED" w:rsidRPr="00345499" w:rsidTr="00D94C8F">
        <w:trPr>
          <w:trHeight w:val="397"/>
          <w:jc w:val="center"/>
        </w:trPr>
        <w:tc>
          <w:tcPr>
            <w:tcW w:w="10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jc w:val="left"/>
              <w:rPr>
                <w:rFonts w:eastAsia="仿宋"/>
                <w:color w:val="000000"/>
                <w:kern w:val="0"/>
                <w:sz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left"/>
              <w:rPr>
                <w:rFonts w:eastAsia="仿宋"/>
                <w:color w:val="000000"/>
                <w:kern w:val="0"/>
                <w:sz w:val="24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</w:rPr>
              <w:t>金湖县特殊教育指导中心</w:t>
            </w:r>
          </w:p>
        </w:tc>
        <w:tc>
          <w:tcPr>
            <w:tcW w:w="42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left"/>
              <w:rPr>
                <w:rFonts w:eastAsia="仿宋"/>
                <w:color w:val="000000"/>
                <w:kern w:val="0"/>
                <w:sz w:val="24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</w:rPr>
              <w:t>淮安市第二特殊教育学校</w:t>
            </w:r>
          </w:p>
        </w:tc>
        <w:tc>
          <w:tcPr>
            <w:tcW w:w="35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left"/>
              <w:rPr>
                <w:rFonts w:eastAsia="仿宋"/>
                <w:color w:val="000000"/>
                <w:kern w:val="0"/>
                <w:sz w:val="24"/>
              </w:rPr>
            </w:pPr>
          </w:p>
        </w:tc>
      </w:tr>
      <w:tr w:rsidR="00B74CED" w:rsidRPr="00345499" w:rsidTr="00D94C8F">
        <w:trPr>
          <w:trHeight w:val="397"/>
          <w:jc w:val="center"/>
        </w:trPr>
        <w:tc>
          <w:tcPr>
            <w:tcW w:w="1084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center"/>
              <w:rPr>
                <w:rFonts w:eastAsia="仿宋"/>
                <w:kern w:val="0"/>
                <w:sz w:val="24"/>
              </w:rPr>
            </w:pPr>
            <w:r w:rsidRPr="00345499">
              <w:rPr>
                <w:rFonts w:eastAsia="仿宋"/>
                <w:kern w:val="0"/>
                <w:sz w:val="24"/>
              </w:rPr>
              <w:t>盐城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left"/>
              <w:rPr>
                <w:rFonts w:eastAsia="仿宋"/>
                <w:kern w:val="0"/>
                <w:sz w:val="24"/>
              </w:rPr>
            </w:pPr>
            <w:r w:rsidRPr="00345499">
              <w:rPr>
                <w:rFonts w:eastAsia="仿宋"/>
                <w:kern w:val="0"/>
                <w:sz w:val="24"/>
              </w:rPr>
              <w:t>射阳县特殊教育指导中心</w:t>
            </w:r>
          </w:p>
        </w:tc>
        <w:tc>
          <w:tcPr>
            <w:tcW w:w="42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left"/>
              <w:rPr>
                <w:rFonts w:eastAsia="仿宋"/>
                <w:color w:val="000000"/>
                <w:kern w:val="0"/>
                <w:sz w:val="24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</w:rPr>
              <w:t>大丰区特殊教育指导中心</w:t>
            </w:r>
          </w:p>
        </w:tc>
        <w:tc>
          <w:tcPr>
            <w:tcW w:w="35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left"/>
              <w:rPr>
                <w:rFonts w:eastAsia="仿宋"/>
                <w:color w:val="000000"/>
                <w:kern w:val="0"/>
                <w:sz w:val="24"/>
              </w:rPr>
            </w:pPr>
          </w:p>
        </w:tc>
      </w:tr>
      <w:tr w:rsidR="00B74CED" w:rsidRPr="00345499" w:rsidTr="00D94C8F">
        <w:trPr>
          <w:trHeight w:val="397"/>
          <w:jc w:val="center"/>
        </w:trPr>
        <w:tc>
          <w:tcPr>
            <w:tcW w:w="1084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left"/>
              <w:rPr>
                <w:rFonts w:eastAsia="仿宋"/>
                <w:kern w:val="0"/>
                <w:sz w:val="24"/>
              </w:rPr>
            </w:pPr>
            <w:r w:rsidRPr="00345499">
              <w:rPr>
                <w:rFonts w:eastAsia="仿宋"/>
                <w:kern w:val="0"/>
                <w:sz w:val="24"/>
              </w:rPr>
              <w:t>响水县特殊教育指导中心</w:t>
            </w:r>
          </w:p>
        </w:tc>
        <w:tc>
          <w:tcPr>
            <w:tcW w:w="42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left"/>
              <w:rPr>
                <w:rFonts w:eastAsia="仿宋"/>
                <w:color w:val="000000"/>
                <w:kern w:val="0"/>
                <w:sz w:val="24"/>
              </w:rPr>
            </w:pPr>
          </w:p>
        </w:tc>
        <w:tc>
          <w:tcPr>
            <w:tcW w:w="35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left"/>
              <w:rPr>
                <w:rFonts w:eastAsia="仿宋"/>
                <w:color w:val="000000"/>
                <w:kern w:val="0"/>
                <w:sz w:val="24"/>
              </w:rPr>
            </w:pPr>
          </w:p>
        </w:tc>
      </w:tr>
      <w:tr w:rsidR="00B74CED" w:rsidRPr="00345499" w:rsidTr="00D94C8F">
        <w:trPr>
          <w:trHeight w:val="397"/>
          <w:jc w:val="center"/>
        </w:trPr>
        <w:tc>
          <w:tcPr>
            <w:tcW w:w="10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center"/>
              <w:rPr>
                <w:rFonts w:eastAsia="仿宋"/>
                <w:kern w:val="0"/>
                <w:sz w:val="24"/>
              </w:rPr>
            </w:pPr>
            <w:r w:rsidRPr="00345499">
              <w:rPr>
                <w:rFonts w:eastAsia="仿宋"/>
                <w:kern w:val="0"/>
                <w:sz w:val="24"/>
              </w:rPr>
              <w:t>扬州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left"/>
              <w:rPr>
                <w:rFonts w:eastAsia="仿宋"/>
                <w:kern w:val="0"/>
                <w:sz w:val="24"/>
              </w:rPr>
            </w:pPr>
            <w:r w:rsidRPr="00345499">
              <w:rPr>
                <w:rFonts w:eastAsia="仿宋"/>
                <w:kern w:val="0"/>
                <w:sz w:val="24"/>
              </w:rPr>
              <w:t>宝应县特殊教育指导中心</w:t>
            </w:r>
          </w:p>
        </w:tc>
        <w:tc>
          <w:tcPr>
            <w:tcW w:w="42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left"/>
              <w:rPr>
                <w:rFonts w:eastAsia="仿宋"/>
                <w:color w:val="000000"/>
                <w:kern w:val="0"/>
                <w:sz w:val="24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</w:rPr>
              <w:t>仪征市特殊教育康复指导中心</w:t>
            </w:r>
          </w:p>
        </w:tc>
        <w:tc>
          <w:tcPr>
            <w:tcW w:w="35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left"/>
              <w:rPr>
                <w:rFonts w:eastAsia="仿宋"/>
                <w:color w:val="000000"/>
                <w:kern w:val="0"/>
                <w:sz w:val="24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</w:rPr>
              <w:t>高邮市特殊教育康复指导中心</w:t>
            </w:r>
          </w:p>
        </w:tc>
      </w:tr>
      <w:tr w:rsidR="00B74CED" w:rsidRPr="00345499" w:rsidTr="00D94C8F">
        <w:trPr>
          <w:trHeight w:val="397"/>
          <w:jc w:val="center"/>
        </w:trPr>
        <w:tc>
          <w:tcPr>
            <w:tcW w:w="10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jc w:val="left"/>
              <w:rPr>
                <w:rFonts w:eastAsia="仿宋"/>
                <w:color w:val="000000"/>
                <w:kern w:val="0"/>
                <w:sz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left"/>
              <w:rPr>
                <w:rFonts w:eastAsia="仿宋"/>
                <w:color w:val="000000"/>
                <w:kern w:val="0"/>
                <w:sz w:val="24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</w:rPr>
              <w:t>扬州市广陵区特殊教育指导中心</w:t>
            </w:r>
          </w:p>
        </w:tc>
        <w:tc>
          <w:tcPr>
            <w:tcW w:w="42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left"/>
              <w:rPr>
                <w:rFonts w:eastAsia="仿宋"/>
                <w:color w:val="000000"/>
                <w:kern w:val="0"/>
                <w:sz w:val="24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</w:rPr>
              <w:t>扬州市</w:t>
            </w:r>
            <w:proofErr w:type="gramStart"/>
            <w:r w:rsidRPr="00345499">
              <w:rPr>
                <w:rFonts w:eastAsia="仿宋"/>
                <w:color w:val="000000"/>
                <w:kern w:val="0"/>
                <w:sz w:val="24"/>
              </w:rPr>
              <w:t>邗江区</w:t>
            </w:r>
            <w:proofErr w:type="gramEnd"/>
            <w:r w:rsidRPr="00345499">
              <w:rPr>
                <w:rFonts w:eastAsia="仿宋"/>
                <w:color w:val="000000"/>
                <w:kern w:val="0"/>
                <w:sz w:val="24"/>
              </w:rPr>
              <w:t>特殊教育指导中心</w:t>
            </w:r>
          </w:p>
        </w:tc>
        <w:tc>
          <w:tcPr>
            <w:tcW w:w="35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left"/>
              <w:rPr>
                <w:rFonts w:eastAsia="仿宋"/>
                <w:color w:val="000000"/>
                <w:kern w:val="0"/>
                <w:sz w:val="24"/>
              </w:rPr>
            </w:pPr>
          </w:p>
        </w:tc>
      </w:tr>
      <w:tr w:rsidR="00B74CED" w:rsidRPr="00345499" w:rsidTr="00D94C8F">
        <w:trPr>
          <w:trHeight w:val="397"/>
          <w:jc w:val="center"/>
        </w:trPr>
        <w:tc>
          <w:tcPr>
            <w:tcW w:w="10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</w:rPr>
              <w:t>镇江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left"/>
              <w:rPr>
                <w:rFonts w:eastAsia="仿宋"/>
                <w:color w:val="000000"/>
                <w:kern w:val="0"/>
                <w:sz w:val="24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</w:rPr>
              <w:t>丹阳市特殊教育指导中心</w:t>
            </w:r>
          </w:p>
        </w:tc>
        <w:tc>
          <w:tcPr>
            <w:tcW w:w="42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left"/>
              <w:rPr>
                <w:rFonts w:eastAsia="仿宋"/>
                <w:color w:val="000000"/>
                <w:kern w:val="0"/>
                <w:sz w:val="24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</w:rPr>
              <w:t>镇江市丹徒区融合教育指导中心</w:t>
            </w:r>
          </w:p>
        </w:tc>
        <w:tc>
          <w:tcPr>
            <w:tcW w:w="35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left"/>
              <w:rPr>
                <w:rFonts w:eastAsia="仿宋"/>
                <w:color w:val="000000"/>
                <w:kern w:val="0"/>
                <w:sz w:val="24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</w:rPr>
              <w:t>镇江市京口区特殊教育中心</w:t>
            </w:r>
          </w:p>
        </w:tc>
      </w:tr>
      <w:tr w:rsidR="00B74CED" w:rsidRPr="00345499" w:rsidTr="00D94C8F">
        <w:trPr>
          <w:trHeight w:val="397"/>
          <w:jc w:val="center"/>
        </w:trPr>
        <w:tc>
          <w:tcPr>
            <w:tcW w:w="1084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</w:rPr>
              <w:t>泰州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left"/>
              <w:rPr>
                <w:rFonts w:eastAsia="仿宋"/>
                <w:color w:val="000000"/>
                <w:kern w:val="0"/>
                <w:sz w:val="24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</w:rPr>
              <w:t>兴化市特殊教育指导中心</w:t>
            </w:r>
          </w:p>
        </w:tc>
        <w:tc>
          <w:tcPr>
            <w:tcW w:w="42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left"/>
              <w:rPr>
                <w:rFonts w:eastAsia="仿宋"/>
                <w:color w:val="000000"/>
                <w:kern w:val="0"/>
                <w:sz w:val="24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</w:rPr>
              <w:t>靖江市特殊教育指导中心</w:t>
            </w:r>
          </w:p>
        </w:tc>
        <w:tc>
          <w:tcPr>
            <w:tcW w:w="35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left"/>
              <w:rPr>
                <w:rFonts w:eastAsia="仿宋"/>
                <w:color w:val="000000"/>
                <w:kern w:val="0"/>
                <w:sz w:val="24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</w:rPr>
              <w:t>泰州市扬桥中心小学</w:t>
            </w:r>
          </w:p>
        </w:tc>
      </w:tr>
      <w:tr w:rsidR="00B74CED" w:rsidRPr="00345499" w:rsidTr="00D94C8F">
        <w:trPr>
          <w:trHeight w:val="397"/>
          <w:jc w:val="center"/>
        </w:trPr>
        <w:tc>
          <w:tcPr>
            <w:tcW w:w="108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jc w:val="left"/>
              <w:rPr>
                <w:rFonts w:eastAsia="仿宋"/>
                <w:color w:val="000000"/>
                <w:kern w:val="0"/>
                <w:sz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left"/>
              <w:rPr>
                <w:rFonts w:eastAsia="仿宋"/>
                <w:color w:val="000000"/>
                <w:kern w:val="0"/>
                <w:sz w:val="24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</w:rPr>
              <w:t>泰州市特殊教育指导中心</w:t>
            </w:r>
          </w:p>
        </w:tc>
        <w:tc>
          <w:tcPr>
            <w:tcW w:w="42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left"/>
              <w:rPr>
                <w:rFonts w:eastAsia="仿宋"/>
                <w:color w:val="000000"/>
                <w:kern w:val="0"/>
                <w:sz w:val="24"/>
              </w:rPr>
            </w:pPr>
          </w:p>
        </w:tc>
        <w:tc>
          <w:tcPr>
            <w:tcW w:w="35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left"/>
              <w:rPr>
                <w:rFonts w:eastAsia="仿宋"/>
                <w:color w:val="000000"/>
                <w:kern w:val="0"/>
                <w:sz w:val="24"/>
              </w:rPr>
            </w:pPr>
          </w:p>
        </w:tc>
      </w:tr>
      <w:tr w:rsidR="00B74CED" w:rsidRPr="00345499" w:rsidTr="00D94C8F">
        <w:trPr>
          <w:trHeight w:val="397"/>
          <w:jc w:val="center"/>
        </w:trPr>
        <w:tc>
          <w:tcPr>
            <w:tcW w:w="108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</w:rPr>
              <w:t>宿迁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left"/>
              <w:rPr>
                <w:rFonts w:eastAsia="仿宋"/>
                <w:kern w:val="0"/>
                <w:sz w:val="24"/>
              </w:rPr>
            </w:pPr>
            <w:r w:rsidRPr="00345499">
              <w:rPr>
                <w:rFonts w:eastAsia="仿宋"/>
                <w:kern w:val="0"/>
                <w:sz w:val="24"/>
              </w:rPr>
              <w:t>宿迁市宿城区特殊教育指导中心</w:t>
            </w:r>
          </w:p>
        </w:tc>
        <w:tc>
          <w:tcPr>
            <w:tcW w:w="42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left"/>
              <w:rPr>
                <w:rFonts w:eastAsia="仿宋"/>
                <w:kern w:val="0"/>
                <w:sz w:val="24"/>
              </w:rPr>
            </w:pPr>
            <w:r w:rsidRPr="00345499">
              <w:rPr>
                <w:rFonts w:eastAsia="仿宋"/>
                <w:kern w:val="0"/>
                <w:sz w:val="24"/>
              </w:rPr>
              <w:t>宿迁市泗洪县特殊教育指导中心</w:t>
            </w:r>
          </w:p>
        </w:tc>
        <w:tc>
          <w:tcPr>
            <w:tcW w:w="35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left"/>
              <w:rPr>
                <w:rFonts w:eastAsia="仿宋"/>
                <w:kern w:val="0"/>
                <w:sz w:val="24"/>
              </w:rPr>
            </w:pPr>
          </w:p>
        </w:tc>
      </w:tr>
      <w:tr w:rsidR="00B74CED" w:rsidRPr="00345499" w:rsidTr="00D94C8F">
        <w:trPr>
          <w:trHeight w:val="397"/>
          <w:jc w:val="center"/>
        </w:trPr>
        <w:tc>
          <w:tcPr>
            <w:tcW w:w="108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center"/>
              <w:rPr>
                <w:rFonts w:eastAsia="仿宋"/>
                <w:color w:val="000000"/>
                <w:kern w:val="0"/>
                <w:sz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left"/>
              <w:rPr>
                <w:rFonts w:eastAsia="仿宋"/>
                <w:kern w:val="0"/>
                <w:sz w:val="24"/>
              </w:rPr>
            </w:pPr>
            <w:r w:rsidRPr="00345499">
              <w:rPr>
                <w:rFonts w:eastAsia="仿宋"/>
                <w:kern w:val="0"/>
                <w:sz w:val="24"/>
              </w:rPr>
              <w:t>宿迁市</w:t>
            </w:r>
            <w:proofErr w:type="gramStart"/>
            <w:r w:rsidRPr="00345499">
              <w:rPr>
                <w:rFonts w:eastAsia="仿宋"/>
                <w:kern w:val="0"/>
                <w:sz w:val="24"/>
              </w:rPr>
              <w:t>宿豫区特殊教育</w:t>
            </w:r>
            <w:proofErr w:type="gramEnd"/>
            <w:r w:rsidRPr="00345499">
              <w:rPr>
                <w:rFonts w:eastAsia="仿宋"/>
                <w:kern w:val="0"/>
                <w:sz w:val="24"/>
              </w:rPr>
              <w:t>指导中心</w:t>
            </w:r>
          </w:p>
        </w:tc>
        <w:tc>
          <w:tcPr>
            <w:tcW w:w="42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left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35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left"/>
              <w:rPr>
                <w:rFonts w:eastAsia="仿宋"/>
                <w:kern w:val="0"/>
                <w:sz w:val="24"/>
              </w:rPr>
            </w:pPr>
          </w:p>
        </w:tc>
      </w:tr>
      <w:tr w:rsidR="00B74CED" w:rsidRPr="00345499" w:rsidTr="00D94C8F">
        <w:trPr>
          <w:trHeight w:val="397"/>
          <w:jc w:val="center"/>
        </w:trPr>
        <w:tc>
          <w:tcPr>
            <w:tcW w:w="10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</w:rPr>
              <w:t>合计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</w:rPr>
              <w:t>22</w:t>
            </w:r>
          </w:p>
        </w:tc>
        <w:tc>
          <w:tcPr>
            <w:tcW w:w="42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center"/>
              <w:rPr>
                <w:rFonts w:eastAsia="仿宋"/>
                <w:kern w:val="0"/>
                <w:sz w:val="24"/>
              </w:rPr>
            </w:pPr>
            <w:r w:rsidRPr="00345499">
              <w:rPr>
                <w:rFonts w:eastAsia="仿宋"/>
                <w:kern w:val="0"/>
                <w:sz w:val="24"/>
              </w:rPr>
              <w:t>18</w:t>
            </w:r>
          </w:p>
        </w:tc>
        <w:tc>
          <w:tcPr>
            <w:tcW w:w="35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4CED" w:rsidRPr="00345499" w:rsidRDefault="00B74CED" w:rsidP="00D94C8F">
            <w:pPr>
              <w:widowControl/>
              <w:spacing w:line="300" w:lineRule="exact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</w:rPr>
              <w:t>10</w:t>
            </w:r>
          </w:p>
        </w:tc>
      </w:tr>
    </w:tbl>
    <w:p w:rsidR="00B74CED" w:rsidRPr="00345499" w:rsidRDefault="00B74CED" w:rsidP="00B74CED">
      <w:pPr>
        <w:rPr>
          <w:rFonts w:eastAsia="仿宋_GB2312"/>
          <w:sz w:val="32"/>
          <w:szCs w:val="32"/>
        </w:rPr>
      </w:pPr>
    </w:p>
    <w:p w:rsidR="00B74CED" w:rsidRPr="00345499" w:rsidRDefault="00B74CED" w:rsidP="00B74CED"/>
    <w:p w:rsidR="00B74CED" w:rsidRPr="00345499" w:rsidRDefault="00B74CED" w:rsidP="00B74CED"/>
    <w:p w:rsidR="00CA25A9" w:rsidRDefault="00CA25A9">
      <w:bookmarkStart w:id="0" w:name="_GoBack"/>
      <w:bookmarkEnd w:id="0"/>
    </w:p>
    <w:sectPr w:rsidR="00CA25A9" w:rsidSect="00B74CED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4CED"/>
    <w:rsid w:val="00B74CED"/>
    <w:rsid w:val="00CA25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4CE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B74CED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4CE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B74CED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123</Words>
  <Characters>707</Characters>
  <Application>Microsoft Office Word</Application>
  <DocSecurity>0</DocSecurity>
  <Lines>5</Lines>
  <Paragraphs>1</Paragraphs>
  <ScaleCrop>false</ScaleCrop>
  <Company>JSJYT</Company>
  <LinksUpToDate>false</LinksUpToDate>
  <CharactersWithSpaces>829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2018-06-07T02:01:00Z</dcterms:created>
  <dcterms:modified xsi:type="dcterms:W3CDTF">2018-06-07T02:01:00Z</dcterms:modified>
</cp:coreProperties>
</file>