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521F" w:rsidRPr="00ED2A50" w:rsidRDefault="003F521F" w:rsidP="003F521F">
      <w:pPr>
        <w:snapToGrid w:val="0"/>
        <w:spacing w:line="560" w:lineRule="exact"/>
        <w:rPr>
          <w:rFonts w:eastAsia="黑体"/>
          <w:sz w:val="32"/>
          <w:szCs w:val="32"/>
        </w:rPr>
      </w:pPr>
      <w:r w:rsidRPr="00ED2A50">
        <w:rPr>
          <w:rFonts w:eastAsia="黑体"/>
          <w:sz w:val="32"/>
          <w:szCs w:val="32"/>
        </w:rPr>
        <w:t>附件</w:t>
      </w:r>
      <w:r w:rsidRPr="00ED2A50">
        <w:rPr>
          <w:rFonts w:eastAsia="黑体"/>
          <w:sz w:val="32"/>
          <w:szCs w:val="32"/>
        </w:rPr>
        <w:t>1</w:t>
      </w:r>
    </w:p>
    <w:p w:rsidR="003F521F" w:rsidRPr="00ED2A50" w:rsidRDefault="003F521F" w:rsidP="003F521F">
      <w:pPr>
        <w:widowControl/>
        <w:spacing w:afterLines="50" w:after="156" w:line="600" w:lineRule="exact"/>
        <w:jc w:val="center"/>
        <w:textAlignment w:val="baseline"/>
        <w:rPr>
          <w:rFonts w:eastAsia="黑体"/>
          <w:sz w:val="36"/>
          <w:szCs w:val="36"/>
        </w:rPr>
      </w:pPr>
      <w:r w:rsidRPr="00ED2A50">
        <w:rPr>
          <w:rFonts w:eastAsia="黑体"/>
          <w:sz w:val="36"/>
          <w:szCs w:val="36"/>
        </w:rPr>
        <w:t>2020</w:t>
      </w:r>
      <w:r w:rsidRPr="00ED2A50">
        <w:rPr>
          <w:rFonts w:eastAsia="黑体"/>
          <w:sz w:val="36"/>
          <w:szCs w:val="36"/>
        </w:rPr>
        <w:t>年江苏省研究生工作站设站单位名单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1606"/>
        <w:gridCol w:w="3544"/>
        <w:gridCol w:w="1909"/>
        <w:gridCol w:w="1134"/>
      </w:tblGrid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b/>
                <w:bCs/>
                <w:kern w:val="0"/>
                <w:szCs w:val="21"/>
              </w:rPr>
            </w:pPr>
            <w:r w:rsidRPr="00ED2A50">
              <w:rPr>
                <w:rFonts w:eastAsia="仿宋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b/>
                <w:bCs/>
                <w:kern w:val="0"/>
                <w:szCs w:val="21"/>
              </w:rPr>
            </w:pPr>
            <w:r w:rsidRPr="00ED2A50">
              <w:rPr>
                <w:rFonts w:eastAsia="仿宋"/>
                <w:b/>
                <w:bCs/>
                <w:kern w:val="0"/>
                <w:szCs w:val="21"/>
              </w:rPr>
              <w:t>合作高校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b/>
                <w:bCs/>
                <w:kern w:val="0"/>
                <w:szCs w:val="21"/>
              </w:rPr>
            </w:pPr>
            <w:r w:rsidRPr="00ED2A50">
              <w:rPr>
                <w:rFonts w:eastAsia="仿宋"/>
                <w:b/>
                <w:bCs/>
                <w:kern w:val="0"/>
                <w:szCs w:val="21"/>
              </w:rPr>
              <w:t>申请单位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b/>
                <w:bCs/>
                <w:kern w:val="0"/>
                <w:szCs w:val="21"/>
              </w:rPr>
            </w:pPr>
            <w:r w:rsidRPr="00ED2A50">
              <w:rPr>
                <w:rFonts w:eastAsia="仿宋"/>
                <w:b/>
                <w:bCs/>
                <w:kern w:val="0"/>
                <w:szCs w:val="21"/>
              </w:rPr>
              <w:t>联合培养学科或专业类别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b/>
                <w:bCs/>
                <w:kern w:val="0"/>
                <w:szCs w:val="21"/>
              </w:rPr>
            </w:pPr>
            <w:r w:rsidRPr="00ED2A50">
              <w:rPr>
                <w:rFonts w:eastAsia="仿宋"/>
                <w:b/>
                <w:bCs/>
                <w:kern w:val="0"/>
                <w:szCs w:val="21"/>
              </w:rPr>
              <w:t>工作站类型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江苏微导纳米科技股份有限公司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科塞尔医疗科技（苏州）有限公司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材料与化工类专业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南京大学城市规划设计研究院有限公司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城市规划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江苏省南京市中级人民法院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法学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党政机关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苏州纽劢特新材料科技有限公司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功能膜材料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南京江北新区科技投资集团有限公司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管理科学与工程、工程管理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南京苏宁软件技术有限公司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管理科学与管理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南京创优科技有限责任公司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光电信息科学与工程专业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南智先进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光电集成技术研究院有限公司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光学工程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江苏汇鸿国际集团中鼎控股股份有限公司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国际经济与贸易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昆山中创软件工程有限责任公司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互联网信息服务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南京大学（溧水）生态环境研究院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南京江岛环境科技研究院有限公司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环境工程、环境科学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苏州硒谷科技有限公司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建筑学专业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江苏省建筑科学研究院有限公司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建筑与建成环境技术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南京诺源医疗器械有限公司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生物医学工程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江苏省科学技术情报研究所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图书情报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南京图书馆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信息咨询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集创原子团簇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科技研究院有限公司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原子制造实验物理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中国电子科技集团公司第五十八研究所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085400</w:t>
            </w:r>
            <w:r w:rsidRPr="00ED2A50">
              <w:rPr>
                <w:rFonts w:eastAsia="仿宋"/>
                <w:kern w:val="0"/>
                <w:szCs w:val="21"/>
              </w:rPr>
              <w:t>电子信息专业学位硕士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苏州科尔珀恩机械科技有限公司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同曦集团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24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联禾厚普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（太仓）精密机械有限公司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材料科学与工程学科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南京东博智慧能源研究院有限公司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江苏中关村科技产业园控股集团有限公司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南京奥派信息产业股份公司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电子商务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江苏天纳节能科技股份有限公司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动力工程及工程热物理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南京水务集团有限公司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江苏国富氢能技术装备有限公司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南通国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盛智能科技集团股份有限公司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江苏南高智能装备创新中心有限公司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无锡力芯微电子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集成电路设计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赛特斯信息科技股份有限公司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计算机科学技术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中博信息技术研究院有限公司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江苏筑森建筑设计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建筑学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江苏苏邑设计集团有限公司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交通道桥、城市规划、建筑、景观、环境工程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江苏斯诺物联科技有限公司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交通运输工程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太仓市第一中学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教育学、心理学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诺唯赞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生物科技股份有限公司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南京御风环境技术有限公司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通风及空调工程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太仓市同维电子有限公司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通信与信息系统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中铁二十四局集团江苏工程有限公司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扬州天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达建设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土木工程材料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南京低功耗芯片技术研究院有限公司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微电子学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南京英锐祺科技有限公司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信息与通信工程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江苏省计量科学研究院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仪器科学与技术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南京先进激光技术研究院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材料加工工程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天目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湖先进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储能技术研究院有限公司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常熟市中联光电新材料有限责任公司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51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宿迁南航新材料与装备制造研究院有限公司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江苏道赢科技有限公司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江苏双羊医疗器械有限公司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材料科学与工程、材料与化工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江苏安奇正特种车辆装备有限公司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测控技术与仪器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镇江市美盛母线有限公司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江苏省（丹阳）高性能合金材料研究院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动力机械及工程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扬州镭奔激光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动力机械及工程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南京首屏科技集团有限公司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法学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南京江宁经济技术开发区人民检察院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法学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党政机关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江苏省舜禹信息技术有限公司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翻译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南京国电南自新能源工程技术有限公司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飞行器设计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捷普电子（无锡）有限公司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管理科学与工程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苏州牧星智能科技有限公司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管理科学与工程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兵航联科技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航空宇航科学与技术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江苏奇纳新材料科技有限公司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航空宇航推进理论与工程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无锡福艾德自动化科技有限公司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航空宇航推进理论与工程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南京金城液压工程有限公司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航空宇航推进理论与工程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南京紫金计量有限公司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航空宇航推进理论与工程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无锡市晨光耐火材料有限公司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核技术与材料工程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70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苏州热工研究院有限公司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核科学与技术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71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南京宁庆数控机床制造有限公司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机电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72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江阴市富仁高科股份有限公司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机电一体化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73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苏州艾科瑞思智能装备股份有限公司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机电专业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74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昆山开信精工机械股份有限公司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75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南京天航智能装备研究院有限公司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76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无锡新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辉龙科技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77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江苏通全球工程管业有限公司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78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南京浦航机械科技开发有限公司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79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苏州绿的谐波传动科技有限公司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机械电子工程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机器人工程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80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江苏甬磁磁性材料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机械制造及其自动化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81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琦瑞科技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（江苏）有限公司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机械制造及其自动化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82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江苏别桥无人机小镇发展有限公司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控制科学与工程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83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苏州科达科技股份有限公司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控制科学与工程、电子信息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84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中国航发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常州兰翔机械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有限责任公司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能源动力、航空宇航推进理论与工程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85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益盟软件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系统开发（南京）有限公司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软件工程，计算机科学与技术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86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南京航天波平电子科技有限公司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软件和信息技术服务业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87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江苏万宝桥梁构件有限公司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新材料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88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江苏金合能源科技有限公司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新能源与节能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89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无锡华润燃气有限公司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仪器科学与技术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90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南京医科大学附属江宁医院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智能医学工程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91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江苏东翼通用航空科技有限公司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自动化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92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南京立汉化学有限公司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93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江苏晋伦塑料科技有限公司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94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江苏广义牵引技术研究所有限公司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电力电子与电力传动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95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苏州市宝玛数控设备有限公司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电气工程、机械工程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96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苏宁易购集团股份有限公司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法学，知识产权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97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泰州市新亚传动设备有限公司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98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扬州中孚机械有限公司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机械电子工程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99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扬州新建水泥技术装备有限公司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100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南通力威机械有限公司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101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公安部交通管理科学研究所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交通运输工程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102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卡斯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柯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信号有限公司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交通运输工程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103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扬州兴益机械有限公司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精密仪器及机械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104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南京屹信航天科技有限公司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信息与通信工程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105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南京国联电力工程设计有限公司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电力工程，动力工程，控制工程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106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南京泰晟科技实业有限公司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107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常州艾龙森汽车饰件有限公司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108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中盈高科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智能信息股份有限公司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109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信维通信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（江苏）有限公司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110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江苏龙净科杰环保技术有限公司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环保专业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111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江苏电力装备有限公司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112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卓谨信息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科技（常州）有限公司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113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莱赛激光科技股份有限公司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114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哈工大机器人（合肥）国际创新研究</w:t>
            </w:r>
            <w:r w:rsidRPr="00ED2A50">
              <w:rPr>
                <w:rFonts w:eastAsia="仿宋"/>
                <w:kern w:val="0"/>
                <w:szCs w:val="21"/>
              </w:rPr>
              <w:lastRenderedPageBreak/>
              <w:t>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机械工程</w:t>
            </w:r>
            <w:r w:rsidRPr="00ED2A50">
              <w:rPr>
                <w:rFonts w:eastAsia="仿宋"/>
                <w:kern w:val="0"/>
                <w:szCs w:val="21"/>
              </w:rPr>
              <w:t xml:space="preserve"> </w:t>
            </w:r>
            <w:r w:rsidRPr="00ED2A50">
              <w:rPr>
                <w:rFonts w:eastAsia="仿宋"/>
                <w:kern w:val="0"/>
                <w:szCs w:val="21"/>
              </w:rPr>
              <w:t>机器人</w:t>
            </w:r>
            <w:r w:rsidRPr="00ED2A50">
              <w:rPr>
                <w:rFonts w:eastAsia="仿宋"/>
                <w:kern w:val="0"/>
                <w:szCs w:val="21"/>
              </w:rPr>
              <w:lastRenderedPageBreak/>
              <w:t>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115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江苏新安电器股份有限公司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控制科学与工程</w:t>
            </w:r>
            <w:r w:rsidRPr="00ED2A50">
              <w:rPr>
                <w:rFonts w:eastAsia="仿宋"/>
                <w:kern w:val="0"/>
                <w:szCs w:val="21"/>
              </w:rPr>
              <w:t>,</w:t>
            </w:r>
            <w:r w:rsidRPr="00ED2A50">
              <w:rPr>
                <w:rFonts w:eastAsia="仿宋"/>
                <w:kern w:val="0"/>
                <w:szCs w:val="21"/>
              </w:rPr>
              <w:t>电子信息工程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116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南京海兴电网技术有限公司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控制科学与工程、电气工程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117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广州中国科学院先进技术研究所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模式识别与智能系统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118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南京易司拓电力科技股份有限公司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能源动力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119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南京东邦科技有限公司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农业资源与环境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120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南大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傲拓科技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江苏股份有限公司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软件工程，计算机科学与技术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121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苏州市乐仁乐助公益发展与评估中心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社会工作硕士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社会组织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122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江苏河清海晏环境有限公司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市政工程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123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钛能科技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通信与信息系统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124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南京航天宏图信息技术有限公司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土木水利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125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苏州立升净水科技有限公司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土木水利领域（市政工程研究方向）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126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江苏省城镇供水安全保障中心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土木水利领域（市政工程研究方向）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127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句容市南农大草坪研究院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草业科学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社会组织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128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上海蓝长自动化科技有限公司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129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南京农业大学淮安研究院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动物科学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130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启东瑞鹏牧业有限公司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动物科学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131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益诺思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生物技术海门有限公司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动物医学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132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江苏鸿轩生态农业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动物医学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133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光明食品集团上海海丰大丰禽业有限公司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动物医学、兽医、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134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南京水一方文化旅游管理有限公司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观赏园艺学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135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江苏海外集团国际技术工程有限公司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国际商务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136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睢宁县农业农村局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果树学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137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南京天享生态农业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果树学科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138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江阴市德惠热收缩包装材料有限公司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果树专业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139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江苏科岭能源科技有限公司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机械工程、车辆工程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140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南京朗博特动物药业有限公司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基础兽医学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141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江苏兴化农村商业银行股份有限公司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金融学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142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中汇江苏税务师事务所有限公司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金融专硕、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会计专硕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143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江苏蟹联网科技有限公司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农林经济管理、应用经济学、工商管理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144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南京农业大学泰州研究院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农学，生态农业，农业资源与环境，水产养殖等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145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江苏中旗科技股份有限公司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农药学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146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连云港双亚机械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农业机械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147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太仓金马智能装备有限公司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农业机械化工程、机械设计及理论、机械制造及其自动化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148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麻江县农业农村局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农业学科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149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宿迁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市设施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园艺研究院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设施园艺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150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南京养老志愿服务联合会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社会工作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社会组织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151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温氏食品集团股份有限公司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食品加工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152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南京泽朗生物科技有限公司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食品科学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153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泗洪德康农牧科技有限公司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兽医学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154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江苏润果农业发展有限公司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水稻病虫害绿色防控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155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江苏省土地勘测规划院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土地资源管理专业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156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江苏博恩环境工程成套设备有限公司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微生物学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157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太仓市东林生态养殖专业合作社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畜牧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158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江苏东台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三仓润丰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现代农业产业园有限公司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应用经济学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159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南京雨发农业科技开发有限公司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园艺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160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江苏邦盛生物科技有限责任公司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植物保护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161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江苏省农业科学院农产品质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量安全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与营养研究所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植物保护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162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江阴苏利化学股份有限公司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植物保护学、农药学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163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南京南农农药科技发展有限公司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植物保护学、农药学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164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泰州南农大新农村发展研究有限公司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智慧农业、新型肥料研发、农产品加工、设施园艺等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165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山东省烟台市农业科学研究院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资源利用与植物保护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166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南京慧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瞳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作物表型组学研究院有限公司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作物表型组学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167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江苏开元药业有限公司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生物与医药（制药工程与工艺）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168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南京诺瑞特医药科技有限公司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生物与医药（制药工程与工艺）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169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江苏省环境科学研究院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生物与医药</w:t>
            </w:r>
            <w:r w:rsidRPr="00ED2A50">
              <w:rPr>
                <w:rFonts w:eastAsia="仿宋"/>
                <w:kern w:val="0"/>
                <w:szCs w:val="21"/>
              </w:rPr>
              <w:t>-</w:t>
            </w:r>
            <w:r w:rsidRPr="00ED2A50">
              <w:rPr>
                <w:rFonts w:eastAsia="仿宋"/>
                <w:kern w:val="0"/>
                <w:szCs w:val="21"/>
              </w:rPr>
              <w:t>制药环境工程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170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江苏吉贝尔药业股份有限公司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药剂学、药物分析、药物化学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171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江阴贝瑞森生化技术有限公司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药理学、药剂学、药物分析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172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南京优氟医药科技有限公司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药物化学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173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南京医科大学附属逸夫医院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174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江苏艾洛特医药研究院有</w:t>
            </w:r>
            <w:r w:rsidRPr="00ED2A50">
              <w:rPr>
                <w:rFonts w:eastAsia="仿宋"/>
                <w:kern w:val="0"/>
                <w:szCs w:val="21"/>
              </w:rPr>
              <w:t xml:space="preserve"> </w:t>
            </w:r>
            <w:r w:rsidRPr="00ED2A50">
              <w:rPr>
                <w:rFonts w:eastAsia="仿宋"/>
                <w:kern w:val="0"/>
                <w:szCs w:val="21"/>
              </w:rPr>
              <w:t>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药学（管理药学）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175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南京中孚信息技术有限公司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大数据安全、网络安全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176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南京城建隧桥经营管理有限责任公司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大数据分析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177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苏州育龙科教设备有限公司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地图制图学与</w:t>
            </w:r>
            <w:r w:rsidRPr="00ED2A50">
              <w:rPr>
                <w:rFonts w:eastAsia="仿宋"/>
                <w:kern w:val="0"/>
                <w:szCs w:val="21"/>
              </w:rPr>
              <w:t>GIS</w:t>
            </w:r>
            <w:r w:rsidRPr="00ED2A50">
              <w:rPr>
                <w:rFonts w:eastAsia="仿宋"/>
                <w:kern w:val="0"/>
                <w:szCs w:val="21"/>
              </w:rPr>
              <w:t>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178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神州龙芯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智能科技有限公司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179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昆山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睿翔讯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通通信技术有限公司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180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酷豆物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联网科技有限公司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181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南京元博中和科技有限公司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182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爱特微（张家港）半导体技术有限公司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183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久智环境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科技服务有限公司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184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江苏通行宝智慧交通科技股份有限公司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185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南京凡帝朗信息科技有限公司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186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江苏安岚特智能科技有限公司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187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南京先维信息技术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188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众能联合数字技术有限公司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189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江苏省工程技术翻译院有限公司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翻译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190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联通物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联网有限责任公司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工商管理（</w:t>
            </w:r>
            <w:r w:rsidRPr="00ED2A50">
              <w:rPr>
                <w:rFonts w:eastAsia="仿宋"/>
                <w:kern w:val="0"/>
                <w:szCs w:val="21"/>
              </w:rPr>
              <w:t>MBA</w:t>
            </w:r>
            <w:r w:rsidRPr="00ED2A50">
              <w:rPr>
                <w:rFonts w:eastAsia="仿宋"/>
                <w:kern w:val="0"/>
                <w:szCs w:val="21"/>
              </w:rPr>
              <w:t>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191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杭州海康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威视数字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技术股份有限公司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192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杭州安恒信息技术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股份有限公司南京分公司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计算机科学与技术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网络空间安全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193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江苏博子岛智能产业技术研究院有限公司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教育技术学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194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南京金盾公共安全技术研究院有限公司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人工智能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195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江苏创想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视界物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联网科技有限公司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物联网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196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南京南邮信息产业技术研究院有限公司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信号与信息处理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197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边缘智能研究院南京有限公司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信息与通信工程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198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南京华瑞医疗器械有限公司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仪器科学与技术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199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江苏杰克仪表有限公司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仪器科学与技术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电子信息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200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南京大全自动化科技有限公司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自动化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201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江苏省科佳工程设计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风景园林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202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志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邦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家具设计与工程，木材科学与技术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203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射阳县旅游投资发展有限公司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林学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204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常州益林机械有限公司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林业工程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205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北美枫情木家局（江苏）有限公司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林业工程、木材科学与技术、环境工程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206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江苏辛巴地板有限公司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木材科学与技术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207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江苏兄弟智能家居有限公司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木材科学与技术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208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沭阳县金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森源木业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木材科学与技术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209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太尔化工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（南京）有限公司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木竹基复合材料及胶粘剂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210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江苏省测绘工程院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测绘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211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江苏华高软件技术有限公司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大气科学气象学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212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江苏协和电子股份有限公司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电子与通信工程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213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光蓝物联网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光学工程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214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南京融众环境工程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215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江苏孙悟空科技有限公司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计算机硬件、软件、信息技术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216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江苏奥斯汀光电科技股份有限公司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仪器科学与技术、自动化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217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南京传业环保科技有限公司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资源与环境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218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市宇寿医疗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器械有限公司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自动化与控制工程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219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无锡英特派金属制品有限公司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自动化与控制工程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220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无锡杰夫电声股份有限公司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自动化与控制工程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221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江苏嗯哇科技有限公司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安全科学与工程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222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南京玻璃纤维研究设计院有限公司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223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江阴金属材料创新研究院有限公司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224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南京君弘新材料有限公司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225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江苏天鹏石化科技股份有限公司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动力工程、机械工程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226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江苏傲达康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复合材料股份有限公司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高分子材料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227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南京药石科技股份有限公司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228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张家港市顾乐仕生活家居科技有限公司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化学类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229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南京杰科丰环保技术装备研究院有限公司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230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中煤科工集团南京设计研究院有限公司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环境设计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231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南京先进生物材料与过程装备研究院有限公司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232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江苏苏中药业集团股份有限公司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233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南京脆而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爽蔬菜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食品有限公司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食品科学技术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234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南京工业大学建筑设计研究院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235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江苏现代路桥有限责任公司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236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中铸新材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工业（江苏）有限公司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无机材料科学与工程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237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南京工业大学东海先进硅基材料研究院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无机非金属材料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238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江苏格博自动化设备有限公司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239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苏州市伏泰信息科技股份有限公司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240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南京大全电气研究院有限公司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241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南京中科煜宸激光技术有限公司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电气工程；控制工程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242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江苏佳鑫环保工程有限公司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动力工程及工程热物理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243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江苏优珀斯材料科技有限公司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功能材料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244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江苏德旺数码科技有限公司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245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江苏大翔科技有限公司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246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江苏永昇空调有限公司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247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浙江蓝盾药业有限公司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细胞生物学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248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江苏朗逸环保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科技</w:t>
            </w:r>
            <w:r w:rsidRPr="00ED2A50">
              <w:rPr>
                <w:rFonts w:eastAsia="仿宋"/>
                <w:kern w:val="0"/>
                <w:szCs w:val="21"/>
              </w:rPr>
              <w:t xml:space="preserve"> </w:t>
            </w:r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工商管理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249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苏州飞宇精密科技股份有限公司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管理科学与工程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250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溧阳市商务局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国际商务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党政机关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251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鹏宇联合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会计师</w:t>
            </w:r>
            <w:r w:rsidRPr="00ED2A50">
              <w:rPr>
                <w:rFonts w:eastAsia="仿宋"/>
                <w:kern w:val="0"/>
                <w:szCs w:val="21"/>
              </w:rPr>
              <w:t xml:space="preserve"> </w:t>
            </w:r>
            <w:r w:rsidRPr="00ED2A50">
              <w:rPr>
                <w:rFonts w:eastAsia="仿宋"/>
                <w:kern w:val="0"/>
                <w:szCs w:val="21"/>
              </w:rPr>
              <w:t>事务所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会计学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252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南京巨鲨显示科技有限公司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会计专业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253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云境商务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智能研究院南京有限公司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254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江苏敏捷创新经济管理研究院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理论经济学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255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江苏财税邦科技有限公司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商务服务业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256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南京市疾病预防控制中心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公共卫生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257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苏州市疾病预防控制中心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公共卫生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258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重庆市职业病防治院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公共卫生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259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克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孜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勒苏柯尔克孜自治州人民医院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泌尿外科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260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伯克利南京医学研究有限责任公司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内分泌与代谢病学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261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南京熊猫电子装备有限公司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生物医学工程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262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南京伟思医疗科技股份有限公司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生物医学工程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263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亿嘉和科技股份有限公司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生物医学工程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264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扬子江药业集团南京海陵药业有限公司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265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江苏奥赛康药业有限公司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266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南京大经中医药信息技术有限公司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软件工程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267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南京圣和药业股份有限公司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268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江苏柯菲平医药股份有限公司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269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江苏艾迪药业股份有限公司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270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南京中医药大学附属南京医院（南京市第二医院））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药学，中药学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271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江苏开元药业有限公司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272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江苏弘典中药产业研究院有限公司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273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南京审计大学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南京市江北新区管理委员会综合治理局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法律硕士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党政机关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274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南京审计大学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海信集团有限公司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工程审计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275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南京审计大学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交通银行江苏省分行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审计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276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中亿腾模塑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科技（苏州）有限公司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材料成型及控制工程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277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江苏量为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石科技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278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南京蓝途电力自动化有限公司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279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江苏方天电力技术有限公司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动力工程及工程热物理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280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江苏金洋机械有限公司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281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江苏旭顺东明云智能科技有限公司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282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江苏昊鹏机械有限公司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283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江阴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鑫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宝利金属制品有限公司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284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江苏嘉好热熔胶股份有限公司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285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虎皇新材料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科技集团有限公司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286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南通维尔斯机械科技有限公司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287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常熟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市伟恒模具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铸造有限公司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288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江阴新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基电子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289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无锡市华美电缆有限公司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机械工程材料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290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江苏力维智能装备有限公司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自动化控制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291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江苏山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由帝奥节能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新材股份有限公司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292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中科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怡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海高新技术发展江苏股份公司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电子与通信工程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293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扬州锦辉化纤有限公司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294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江苏阜升环保集团有限公司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295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江苏三联新材料有限公司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296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江苏润山精密机械科技有限公司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纺织机械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297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无锡太平针织有限公司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298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盐城双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山华峰纺织有限公司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299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罗莱生活科技股份有限公司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纺织业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新型纺织材料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家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纺行业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300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江苏天白光电有限公司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光学工程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301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江苏驰马拉链科技有限公司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302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无锡海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拓环保装备科技有限公司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303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江苏中电创新环境科技有限公司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304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无锡恒诚水利工程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建设有限公司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305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无锡隆盛科技股份有限公司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306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江苏金环科技有限公司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307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江苏科茂新材料科技有限公司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308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江苏利恒幕墙科技有限公司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309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江苏赛德力制药机械制造有限公司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310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江苏宏海粮油科技有限公司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轻工技术与工程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311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永中软件股份有限公司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软件工程、设计学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312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江苏正源创辉食品科技发展有限公司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食品加工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313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常州市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金坛区维格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生物科技有限公司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食品科学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314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苏州金猫咖啡有限公司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食品专业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315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江苏沃慧德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智能流体科技有限公司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316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江苏福瑞士电池科技有限公司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317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苏州城方信息技术有限公司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地图学与地理信息系统（理学）、地球信息科学（工学）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318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江苏省现代交通节能减排工程技术研究中心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319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宿迁阳光送变电工程有限公司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电气工程及其自动化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320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江苏信驰能源科技有限公司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动力工程及工程热物理、电力电子与电力传动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321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徐州众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凯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机电设备制造有限公司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化工过程机械</w:t>
            </w:r>
            <w:r w:rsidRPr="00ED2A50">
              <w:rPr>
                <w:rFonts w:eastAsia="仿宋"/>
                <w:kern w:val="0"/>
                <w:szCs w:val="21"/>
              </w:rPr>
              <w:t xml:space="preserve"> </w:t>
            </w:r>
            <w:r w:rsidRPr="00ED2A50">
              <w:rPr>
                <w:rFonts w:eastAsia="仿宋"/>
                <w:kern w:val="0"/>
                <w:szCs w:val="21"/>
              </w:rPr>
              <w:t>、动力工程、防尘工程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322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徐州八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方安全设备有限公司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323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徐州市健康研究院有限公司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324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蓝天众成环保工程有限公司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节能环保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325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亿亿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和华筛分设备有限公司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矿物加工工程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326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苏州中科天启遥感科技有限公司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摄影测量与遥感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327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江苏省水文水资源勘测局徐州分局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水文学及水资源；地下水科学与工程；水利工程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328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江苏华兴激光科技有限公司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物理学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329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徐州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江煤科技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信息与通信工程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330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江苏永冠给排水设备有限公司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应用化学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331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中国移动通信集团江苏有限公司徐州分公司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党的建设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332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徐州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百事利电动车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工业设计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333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苏州迅镭激光科技有限公司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光学工程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334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江苏华兴激光科技有限公司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光学工程、电子信息类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335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安徽禾泉农庄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生态农业有限公司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旅游管理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336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淮海战役烈士纪念塔管理局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马克思主义理论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337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徐州市统计局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应用统计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338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江苏建筑职业技术学院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职业技术教育学，高等教育学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339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徐州医科大学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徐州医科大学第二附属医院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临床医学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340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徐州医科大学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南京云创大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数据科技股份有限公司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医学信息学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341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江苏江南铁合金有限公司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342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常州同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惠电子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343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扬州市双宝电力设备有限公司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动力工程及工程热物理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344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江苏培达塑料有限公司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高分子材料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345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昆山博益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鑫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成高分子材料有限公司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高分子材料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346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江苏联盟化学有限公司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高分子材料与工程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347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江苏丰盈科技有限公司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348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江苏凯元科技有限公司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349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江苏联瑞新材料股份有限公司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化学工程与技术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350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上药康丽（常州）药业有限公司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化学工艺，应用化学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351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江苏龙衡环境科技有限公司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352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江苏长三角环境科学技术研究院有限公司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环境工程专业硕士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353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江苏千家汇智能装备科技有限公司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354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江苏羚羊机械有限公司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355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江苏中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科云控智能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工业装备有限公司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机械工程、能源动力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356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无锡融合大数据创新中心有限公司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357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江苏盛德电子仪表有限公司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计算机应用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358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法腾电力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装备江苏有限公司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能源动力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359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常州市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金坛区维格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生物科技有限公司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360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常州爱复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康生物科技有限公司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361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江苏理工学院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常州进出口工业及消费品安全检测中心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化学与环境工程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362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江苏理工学院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江苏铭丰电子材料科技有限公司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363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江苏理工学院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良正阀门有限公司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364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江苏理工学院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江苏中关村科技产业园节能环保研究有限公司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365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江苏理工学院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苏州东海玻璃模具有限公司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366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江苏省住房和城乡建设厅建设档案办公室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城建档案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367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苏州市工商档案管理中心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档案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368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爱士惟新能源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技术（江苏）有限公司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电气工程及自动化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840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369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苏州优尼昂精密金属制造有限公司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电气自动化、仪器仪表与检测、机械制造及自动化、控制理论与控制工程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370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江苏尚科聚合新材料有限公司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371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江苏三丰特种材料科技有限公司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纺织化学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与染整工程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372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江苏雅克科技股份有限公司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纺织化学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与染整工程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373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吴江德伊时装面料有限公司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374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江苏鸿展新材料科技有限公司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375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江苏千里马袜业有限公司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376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苏州市兆恒众力精密机械有限公司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光电科学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377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江苏百赛飞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生物科技有限公司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化学、材料科学与工程、化学工程与技术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378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苏州井利电子股份有限公司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机械电子工程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379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英普亿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塑胶电子（苏州）有限公司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380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太仓意欣智能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381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苏州万祥科技股份有限公司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382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菲斯达排放控制装置（苏州）有限公司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383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苏州中瑞智创三维科技股份有限公司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384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苏州优曼特自动化设备有限公司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385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苏州群志机械设备有限公司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386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中核苏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阀科技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实业股份有限公司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387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航天工程装备（苏州）有限公司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  <w:r w:rsidRPr="00ED2A50">
              <w:rPr>
                <w:rFonts w:eastAsia="仿宋"/>
                <w:kern w:val="0"/>
                <w:szCs w:val="21"/>
              </w:rPr>
              <w:t xml:space="preserve"> </w:t>
            </w:r>
            <w:r w:rsidRPr="00ED2A50">
              <w:rPr>
                <w:rFonts w:eastAsia="仿宋"/>
                <w:kern w:val="0"/>
                <w:szCs w:val="21"/>
              </w:rPr>
              <w:t>机械电子工程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388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高邮市盛鑫消防科技有限公司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交通运输工程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389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苏州市潘阳包装物料有限公司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控制科学与工程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390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桂盟链条（太仓）有限公司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控制理论与控制工程、机械制造与自动化、人工智能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840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391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苏州恒星医用材料有限公司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生物材料，生物医学工程，生物学，外科学</w:t>
            </w:r>
            <w:r w:rsidRPr="00ED2A50">
              <w:rPr>
                <w:rFonts w:eastAsia="仿宋"/>
                <w:kern w:val="0"/>
                <w:szCs w:val="21"/>
              </w:rPr>
              <w:t>(</w:t>
            </w:r>
            <w:r w:rsidRPr="00ED2A50">
              <w:rPr>
                <w:rFonts w:eastAsia="仿宋"/>
                <w:kern w:val="0"/>
                <w:szCs w:val="21"/>
              </w:rPr>
              <w:t>骨外科</w:t>
            </w:r>
            <w:r w:rsidRPr="00ED2A50">
              <w:rPr>
                <w:rFonts w:eastAsia="仿宋"/>
                <w:kern w:val="0"/>
                <w:szCs w:val="21"/>
              </w:rPr>
              <w:t xml:space="preserve">), </w:t>
            </w:r>
            <w:r w:rsidRPr="00ED2A50">
              <w:rPr>
                <w:rFonts w:eastAsia="仿宋"/>
                <w:kern w:val="0"/>
                <w:szCs w:val="21"/>
              </w:rPr>
              <w:t>纺织工程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392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浦项（张家港）不锈钢股份有限公司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冶金工程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393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苏州安靠电源有限公司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394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江苏省陶瓷研究所有限公司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395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苏州全域国土空间规划研究中心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城市规划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社会组织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396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苏州园科生态建设集团有限公司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风景园林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397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苏州金宏气体股份有限公司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化学工程与技术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398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苏州嘉乐威新材料股份有限公司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化学工程与技术、材料科学与工程、环境科学与工程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399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苏州湛清环保科技股份有限公司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400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苏州苏净环保新材料有限公司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401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华东理工大学苏州工业技术研究院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计算机科学与技术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402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苏州柯利达装饰股份有限公司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建筑学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403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苏州韩博环境科技有限公司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建筑智能化技术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404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苏州创元投资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发展（集团）有限公司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金融专硕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405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中建四局第六建设有限公司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406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苏州朗捷通智能科技有限公司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土木水利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407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苏州市教育科学研究院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心理健康教育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408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苏州学府中学校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学科教学（数学）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409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苏州市档案馆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中国史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410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海门市森达装饰材料有限公司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411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江苏康宝医疗器械有限公司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材料与化工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412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南通新江海动力电子有限公司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电力电子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413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江苏绿地环保滤材有限公司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414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世邦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布业有限公司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415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江苏田园新材料股份有限公司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纺织科学与工程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416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江苏东方电缆材料公司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非织造材料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417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南通恒康数控机械股份有限公司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机械电子工程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418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四方科技集团股份有限公司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419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通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柴动力科技有限公司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420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江苏瀚皋机械有限公司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421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南通三信塑胶装备科技股份有限公司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422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江苏浩丰生物科技有限公司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精细化学品化学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423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江苏佑风微电子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控制科学与工程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424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南通优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睿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半导体有限公司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信息与通信工程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425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雅本化学股份有限公司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426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江苏同益国际物流股份有限公司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国际商务专业硕士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427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连云港新东方国际货柜码头有限公司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海洋工程、机械工程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428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江苏香河农业开发有限公司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海洋生物学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429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江苏经纬环境集团有限公司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环境检测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海洋科学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430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连云港市沃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鑫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高新材料有限公司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431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江苏凯威新材料科技有限公司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432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连云港宏翔东方智能技术有限公司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机械制造及其自动化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433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江苏鸿丰生物科技有限公司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农业推广</w:t>
            </w:r>
            <w:r w:rsidRPr="00ED2A50">
              <w:rPr>
                <w:rFonts w:eastAsia="仿宋"/>
                <w:kern w:val="0"/>
                <w:szCs w:val="21"/>
              </w:rPr>
              <w:t>-</w:t>
            </w:r>
            <w:r w:rsidRPr="00ED2A50">
              <w:rPr>
                <w:rFonts w:eastAsia="仿宋"/>
                <w:kern w:val="0"/>
                <w:szCs w:val="21"/>
              </w:rPr>
              <w:t>渔业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434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元测检测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技术（江苏）股份有限公司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食品加工与安全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435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连云港市建筑设计研究院有限责任公司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436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连云港市气象局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物理海洋学；测绘工程；土木水利类</w:t>
            </w:r>
            <w:r w:rsidRPr="00ED2A50">
              <w:rPr>
                <w:rFonts w:eastAsia="仿宋"/>
                <w:kern w:val="0"/>
                <w:szCs w:val="21"/>
              </w:rPr>
              <w:t>(</w:t>
            </w:r>
            <w:r w:rsidRPr="00ED2A50">
              <w:rPr>
                <w:rFonts w:eastAsia="仿宋"/>
                <w:kern w:val="0"/>
                <w:szCs w:val="21"/>
              </w:rPr>
              <w:t>测绘与遥感工程领域</w:t>
            </w:r>
            <w:r w:rsidRPr="00ED2A50">
              <w:rPr>
                <w:rFonts w:eastAsia="仿宋"/>
                <w:kern w:val="0"/>
                <w:szCs w:val="21"/>
              </w:rPr>
              <w:t>)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437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江苏原创药物研发有限公司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438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连云港贵科药业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439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连云港海之源水产育苗有限公司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渔业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440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淮阴师范学院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江苏省清江中学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教育硕士</w:t>
            </w:r>
            <w:r w:rsidRPr="00ED2A50">
              <w:rPr>
                <w:rFonts w:eastAsia="仿宋"/>
                <w:kern w:val="0"/>
                <w:szCs w:val="21"/>
              </w:rPr>
              <w:t>-</w:t>
            </w:r>
            <w:r w:rsidRPr="00ED2A50">
              <w:rPr>
                <w:rFonts w:eastAsia="仿宋"/>
                <w:kern w:val="0"/>
                <w:szCs w:val="21"/>
              </w:rPr>
              <w:t>学科教学（数学）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441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江苏省农业科学院粮食作物研究所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材料与化工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442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江苏曜曜机械科技有限公司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材料与化工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443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南京龙渊微电子科技有限公司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材料与化工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444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淮安市思想科技发展有限公司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材料与化工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445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淮安澳洋顺昌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光电技术有限公司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材料与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化工专硕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446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江苏卓易信息科技股份有限公司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材料与化工专业（化工过程强化与装备方向）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447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上海交通大学苏北研究院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工程硕士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448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江苏瑞特电子设备有限公司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工程硕士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449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淮安仲益电机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工程硕士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450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江苏海明斯新材料科技有限公司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451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江苏汉邦科技有限公司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化学工程与工艺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452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淮安市产品质量监督综合检验中心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453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江苏冲浪软件科技有限公司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计算机软件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454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江苏迪达科技有限公司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软件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455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江苏科环新材料有限公司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生命科学与食品工程学院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456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江苏美赫家居有限公司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材料加工工程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457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国家电投集团江苏电力有限公司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458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江苏中科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睿赛污染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控制工程有限公司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工学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459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润阳悦达光伏科技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工学、机械工程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460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江苏恒隆通新材料科技有限公司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化学工程与工艺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461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江苏天域阀业制造有限公司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462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江苏悦达专用车有限公司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463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盐城市裕正精密机械有限公司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464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江苏精仪达科技有限公司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465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江苏中贵重工有限公司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466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江苏雨燕模业科技股份有限公司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467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江苏盛安传动股份公司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468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江苏云马农机制造有限公司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469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山东省地质矿产勘查开发局第八地质大队（山东省第八地质矿产勘查院）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控制科学与工程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470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江苏鸿基水源科技股份有限公司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471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康诺医疗器械（沭阳）有限公司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材料化学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472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南通东泰电工器材有限公司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473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科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特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龙流体科技（扬州）有限公司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474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艾上沭阳新材料科技有限公司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475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江苏豪纬交通集团有限公司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476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安测半导体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技术（江苏）有限公司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电子信息工程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477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江苏精良高分子材料有限公司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高分子复合材料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478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扬州市疾病预防控制中心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公共卫生与预防医学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479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江苏宝浦莱半导体有限公司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480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江苏恒能家纺新材料有限公司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481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江苏智环科技有限公司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环境保护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482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江苏中兴派能电池有限公司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483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中再生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纽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维尔</w:t>
            </w:r>
            <w:r w:rsidRPr="00ED2A50">
              <w:rPr>
                <w:rFonts w:eastAsia="仿宋"/>
                <w:kern w:val="0"/>
                <w:szCs w:val="21"/>
              </w:rPr>
              <w:t xml:space="preserve"> </w:t>
            </w:r>
            <w:r w:rsidRPr="00ED2A50">
              <w:rPr>
                <w:rFonts w:eastAsia="仿宋"/>
                <w:kern w:val="0"/>
                <w:szCs w:val="21"/>
              </w:rPr>
              <w:t>资源回收（江苏</w:t>
            </w:r>
            <w:r w:rsidRPr="00ED2A50">
              <w:rPr>
                <w:rFonts w:eastAsia="仿宋"/>
                <w:kern w:val="0"/>
                <w:szCs w:val="21"/>
              </w:rPr>
              <w:t>)</w:t>
            </w:r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484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宏昌天马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物流装备有限公司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485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扬州航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鹰科技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486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江苏丰尚智能科技有限公司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487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宝典电气集团有限公司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488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恒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通建设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能源动力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489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南京绿航生态农业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农业资源与环境学科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490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江苏恒沁科技有限公司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软件工程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491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扬州市民政局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社会工作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党政机关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492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江苏医联生物科技有限公司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生物医药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493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宝应县子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婴河黑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山羊生态养殖专业合作社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兽医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494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江苏省水利建设工程有限公司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水利工程专业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495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徐州市水利工程建设有限公司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水利水电工程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496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江苏华泰路桥建设集团有限公司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497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江苏新筑同创土木工程有限公司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结构工程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498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扬州市体育局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外国语言文学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党政机关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499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扬州大学教科院附属竹西小学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小学教育专业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500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扬州市消防救援支队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新闻与传播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党政机关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501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江苏北农大农牧科技有限公司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畜牧学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502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扬州大学附属中学东部分校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学科教学（历史）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503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扬州中学教育集团树人学校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学科教学（历史）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504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江苏省邗江中学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学科教学（美术）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505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扬州大学学前教育学院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附属润扬实验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幼儿园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学前教育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506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扬州市百家筝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鸣筝业管理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音乐与舞蹈学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507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江苏里下河地区农业科学研究所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园艺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508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江苏东南植保有限公司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植物保护，农学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509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中国林业科学研究院林产化学工业研究所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中药学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510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扬州马棚湾生态农业科技有限公司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作物学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511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扬州市农业技术推广站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作物学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512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宿迁中江种业有限公司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作物学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513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江苏汇鼎光学眼镜有限公司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 xml:space="preserve">0803 </w:t>
            </w:r>
            <w:r w:rsidRPr="00ED2A50">
              <w:rPr>
                <w:rFonts w:eastAsia="仿宋"/>
                <w:kern w:val="0"/>
                <w:szCs w:val="21"/>
              </w:rPr>
              <w:t>光学工程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514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泗阳敏于行精密机械有限公司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材料与化工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515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苏州春分检测技术服务有限公司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车辆工程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516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中国一拖集团有限公司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车辆工程、机电控制及自动化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517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泰州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英格伟精密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518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中汽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研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（常州）汽车工程研究院有限公司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动力工程及工程热物理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519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江苏永盛传热科技有限公司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动力工程及工程热物理、机械工程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520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江苏博纳汽车零部件有限公司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动力工程及工程热物理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动力工程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521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坤泰车辆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系统（常州）有限公司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动力机械及工程，车辆工程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522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江苏路韬律师事务所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法学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社会组织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523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镇江市人大常委会法工委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法学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党政机关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524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苏州德龙激光股份有限公司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光学工程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525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江苏安卡新材料科技有限公司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化学工程与技术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材料化学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526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江苏冠军科技集团股份有限公司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化学工程与技术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527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江苏澳洋生态园林股份有限公司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528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沭阳康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源泰博生物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529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江苏逸飞激光设备有限公司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530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新佳盛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压铸机制造有限公司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531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常州英诺激光科技有限公司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532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苏州绿的谐波传动科技股份有限公司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533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江苏凯德电控科技有限公司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534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江苏大力城电气有限公司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535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扬中市众成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管路配件有限公司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536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江苏亚奥精密机械有限公司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537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江苏华工激光科技有限公司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538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苏州阿诺精密切削技术有限公司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539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扬州江宇刃具有限公司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540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江苏百瑞尔包装材料有限公司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541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江苏中科光电有限公司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542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江苏汤姆智能装备有限公司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543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常州纳捷机电科技有限公司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544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江苏华源防爆电机有限公司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机械工程、动力工程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545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镇江沃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尔夫重工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部件有限公司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机械制造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546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江苏茴香豆网络科技有限公司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计算机软件和信息技术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547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镇江默勒电器有限公司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计算机应用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548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中电电气（江苏）变压器制造有限公司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计算机应用技术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549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宝胜系统集成科技股份有限公司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交通运输工程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550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江苏天瑞医学实验室有限公司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临床医学，临床检验诊断学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551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一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阀门制造（南通）有限公司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流体机械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552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无锡恒和环保科技有限公司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能源动力、机械工程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553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洛阳智能农业装备研究院有限公司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农机装备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554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江苏艺轩园林景观工程有限公司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农业工程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555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江苏安用座椅科技有限公司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设计学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556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镇江民间文化艺术馆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设计学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557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江苏海福特海洋科技股份有限公司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食品科学与工程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558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扬州科润德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食品科学与工程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559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克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明面业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食品科学与工程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560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江苏省地质矿产局第三地质大队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土木水利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288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561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江苏昌吉永生物科技股份有限公司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专业硕士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562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江苏政轩石油机械股份有限公司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材料加工工程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563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江苏尚科聚合新材料有限公司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564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航发优材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（镇江）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增材制造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565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中正智控（江苏）智能科技有限公司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材料科学与工程学科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566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江苏新时代造船有限公司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船舶与海洋工程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567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象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屿海洋装备有限责任公司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船舶与海洋工程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568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大航有能电气有限公司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569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镇江</w:t>
            </w:r>
            <w:proofErr w:type="gramStart"/>
            <w:r w:rsidRPr="00ED2A50">
              <w:rPr>
                <w:rFonts w:eastAsia="仿宋"/>
                <w:kern w:val="0"/>
                <w:szCs w:val="21"/>
              </w:rPr>
              <w:t>大全赛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雪龙牵引电气有限公司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570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江苏大全凯帆开关有限公司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电气工程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571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江苏港峰环境科技有限公司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环境工程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572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江苏银佳电子设备有限公司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机械电子工程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573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苏州市康力骨科器械有限公司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574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张家港富瑞阀门有限公司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575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张家港市格雷斯机械有限公司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576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张家港市通江机械有限公司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577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江苏赫夫特齿轮制造有限公司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578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江苏申洲毛纺有限公司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579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江苏灿勤科技股份有限公司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580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江苏华西村海洋工程服务有限公司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581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苏州赛智达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智能科技有限公司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582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张家港市华地机械装备有限公司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583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江苏亚楠电子科技有限公司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584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江苏宏宝锻造股份有限公司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材料成型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585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苏州聚晟太阳能科技股份有限公司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机械工程</w:t>
            </w:r>
            <w:r w:rsidRPr="00ED2A50">
              <w:rPr>
                <w:rFonts w:eastAsia="仿宋"/>
                <w:kern w:val="0"/>
                <w:szCs w:val="21"/>
              </w:rPr>
              <w:t>/</w:t>
            </w:r>
            <w:r w:rsidRPr="00ED2A50">
              <w:rPr>
                <w:rFonts w:eastAsia="仿宋"/>
                <w:kern w:val="0"/>
                <w:szCs w:val="21"/>
              </w:rPr>
              <w:t>新能源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586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昆山市珍和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模具五金机械有限公司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机械制造及其自动化、机械电子工程、机械设计及理论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lastRenderedPageBreak/>
              <w:t>587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昆山智盛精密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铸造有限公司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机械制造及其自动化、机械电子工程、机械设计及理论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588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江苏扬州合力橡胶制品有限公司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轮机工程专业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589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江苏苏豪国际集团股份有限公司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生物学、畜牧学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590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南通佳之味食品有限公司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食品加工与安全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591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江苏省地质矿产局第三地质大队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592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江阴市节流装置厂有限公司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593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苏州柯利达光电幕墙有限公司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594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张家港市华诚混凝土构件有限公司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595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张家港德申混凝土有限公司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596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江苏德丰建设集团建筑科技有限公司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597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中交二航局第三工程有限公司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土木工程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598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江苏金海创科技有限公司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物理学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599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proofErr w:type="gramStart"/>
            <w:r w:rsidRPr="00ED2A50">
              <w:rPr>
                <w:rFonts w:eastAsia="仿宋"/>
                <w:kern w:val="0"/>
                <w:szCs w:val="21"/>
              </w:rPr>
              <w:t>江阴双马重</w:t>
            </w:r>
            <w:proofErr w:type="gramEnd"/>
            <w:r w:rsidRPr="00ED2A50">
              <w:rPr>
                <w:rFonts w:eastAsia="仿宋"/>
                <w:kern w:val="0"/>
                <w:szCs w:val="21"/>
              </w:rPr>
              <w:t>工装备有限公司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信息与通信工程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企业</w:t>
            </w:r>
          </w:p>
        </w:tc>
      </w:tr>
      <w:tr w:rsidR="003F521F" w:rsidRPr="00ED2A50" w:rsidTr="001D5B78">
        <w:trPr>
          <w:trHeight w:val="564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600</w:t>
            </w:r>
          </w:p>
        </w:tc>
        <w:tc>
          <w:tcPr>
            <w:tcW w:w="1606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江阴市产品质量监督检验所</w:t>
            </w:r>
          </w:p>
        </w:tc>
        <w:tc>
          <w:tcPr>
            <w:tcW w:w="1909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应用化学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事业单位</w:t>
            </w:r>
          </w:p>
        </w:tc>
      </w:tr>
    </w:tbl>
    <w:p w:rsidR="003F521F" w:rsidRPr="00ED2A50" w:rsidRDefault="003F521F" w:rsidP="003F521F">
      <w:pPr>
        <w:widowControl/>
        <w:spacing w:line="320" w:lineRule="exact"/>
        <w:jc w:val="left"/>
        <w:textAlignment w:val="baseline"/>
      </w:pPr>
    </w:p>
    <w:p w:rsidR="003F521F" w:rsidRPr="00ED2A50" w:rsidRDefault="003F521F" w:rsidP="003F521F">
      <w:pPr>
        <w:widowControl/>
        <w:jc w:val="left"/>
      </w:pPr>
      <w:r w:rsidRPr="00ED2A50">
        <w:br w:type="page"/>
      </w:r>
    </w:p>
    <w:p w:rsidR="003F521F" w:rsidRPr="00ED2A50" w:rsidRDefault="003F521F" w:rsidP="003F521F">
      <w:pPr>
        <w:widowControl/>
        <w:textAlignment w:val="baseline"/>
        <w:rPr>
          <w:rFonts w:eastAsia="黑体"/>
          <w:sz w:val="32"/>
          <w:szCs w:val="32"/>
        </w:rPr>
      </w:pPr>
      <w:r w:rsidRPr="00ED2A50">
        <w:rPr>
          <w:rFonts w:eastAsia="黑体"/>
          <w:sz w:val="32"/>
          <w:szCs w:val="32"/>
        </w:rPr>
        <w:lastRenderedPageBreak/>
        <w:t>附件</w:t>
      </w:r>
      <w:r w:rsidRPr="00ED2A50">
        <w:rPr>
          <w:rFonts w:eastAsia="黑体"/>
          <w:sz w:val="32"/>
          <w:szCs w:val="32"/>
        </w:rPr>
        <w:t>2</w:t>
      </w:r>
    </w:p>
    <w:p w:rsidR="003F521F" w:rsidRPr="00ED2A50" w:rsidRDefault="003F521F" w:rsidP="003F521F">
      <w:pPr>
        <w:widowControl/>
        <w:snapToGrid w:val="0"/>
        <w:spacing w:line="600" w:lineRule="exact"/>
        <w:ind w:firstLineChars="198" w:firstLine="875"/>
        <w:textAlignment w:val="baseline"/>
        <w:rPr>
          <w:rFonts w:eastAsia="仿宋"/>
          <w:b/>
          <w:bCs/>
          <w:sz w:val="44"/>
          <w:szCs w:val="44"/>
        </w:rPr>
      </w:pPr>
    </w:p>
    <w:p w:rsidR="003F521F" w:rsidRPr="00ED2A50" w:rsidRDefault="003F521F" w:rsidP="003F521F">
      <w:pPr>
        <w:widowControl/>
        <w:spacing w:afterLines="50" w:after="156" w:line="600" w:lineRule="exact"/>
        <w:jc w:val="center"/>
        <w:textAlignment w:val="baseline"/>
        <w:rPr>
          <w:rFonts w:eastAsia="黑体"/>
          <w:bCs/>
          <w:sz w:val="36"/>
          <w:szCs w:val="36"/>
        </w:rPr>
      </w:pPr>
      <w:r w:rsidRPr="00ED2A50">
        <w:rPr>
          <w:rFonts w:eastAsia="黑体"/>
          <w:bCs/>
          <w:sz w:val="36"/>
          <w:szCs w:val="36"/>
        </w:rPr>
        <w:t>2020</w:t>
      </w:r>
      <w:r w:rsidRPr="00ED2A50">
        <w:rPr>
          <w:rFonts w:eastAsia="黑体"/>
          <w:bCs/>
          <w:sz w:val="36"/>
          <w:szCs w:val="36"/>
        </w:rPr>
        <w:t>年江苏省优秀研究生工作站示范基地名单</w:t>
      </w:r>
    </w:p>
    <w:tbl>
      <w:tblPr>
        <w:tblW w:w="92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"/>
        <w:gridCol w:w="5103"/>
        <w:gridCol w:w="3260"/>
      </w:tblGrid>
      <w:tr w:rsidR="003F521F" w:rsidRPr="00ED2A50" w:rsidTr="001D5B78">
        <w:trPr>
          <w:trHeight w:val="286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b/>
                <w:bCs/>
                <w:kern w:val="0"/>
                <w:szCs w:val="21"/>
              </w:rPr>
            </w:pPr>
            <w:r w:rsidRPr="00ED2A50">
              <w:rPr>
                <w:rFonts w:eastAsia="仿宋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b/>
                <w:bCs/>
                <w:kern w:val="0"/>
                <w:szCs w:val="21"/>
              </w:rPr>
            </w:pPr>
            <w:r w:rsidRPr="00ED2A50">
              <w:rPr>
                <w:rFonts w:eastAsia="仿宋"/>
                <w:b/>
                <w:bCs/>
                <w:kern w:val="0"/>
                <w:szCs w:val="21"/>
              </w:rPr>
              <w:t>工作站名称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b/>
                <w:bCs/>
                <w:kern w:val="0"/>
                <w:szCs w:val="21"/>
              </w:rPr>
            </w:pPr>
            <w:r w:rsidRPr="00ED2A50">
              <w:rPr>
                <w:rFonts w:eastAsia="仿宋"/>
                <w:b/>
                <w:bCs/>
                <w:kern w:val="0"/>
                <w:szCs w:val="21"/>
              </w:rPr>
              <w:t>合作高校名称</w:t>
            </w:r>
          </w:p>
        </w:tc>
      </w:tr>
      <w:tr w:rsidR="003F521F" w:rsidRPr="00ED2A50" w:rsidTr="001D5B78">
        <w:trPr>
          <w:trHeight w:val="425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1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苏州南智传感科技有限公司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南京大学</w:t>
            </w:r>
          </w:p>
        </w:tc>
      </w:tr>
      <w:tr w:rsidR="003F521F" w:rsidRPr="00ED2A50" w:rsidTr="001D5B78">
        <w:trPr>
          <w:trHeight w:val="511"/>
          <w:jc w:val="center"/>
        </w:trPr>
        <w:tc>
          <w:tcPr>
            <w:tcW w:w="852" w:type="dxa"/>
            <w:shd w:val="clear" w:color="auto" w:fill="auto"/>
            <w:noWrap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2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江苏苏博特新材料股份有限公司</w:t>
            </w:r>
            <w:r w:rsidRPr="00ED2A50">
              <w:rPr>
                <w:rFonts w:eastAsia="仿宋"/>
                <w:kern w:val="0"/>
                <w:szCs w:val="21"/>
              </w:rPr>
              <w:br/>
            </w:r>
            <w:r w:rsidRPr="00ED2A50">
              <w:rPr>
                <w:rFonts w:eastAsia="仿宋"/>
                <w:kern w:val="0"/>
                <w:szCs w:val="21"/>
              </w:rPr>
              <w:t>原名：江苏博特材料有限公司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521F" w:rsidRPr="00ED2A50" w:rsidRDefault="003F521F" w:rsidP="001D5B78">
            <w:pPr>
              <w:widowControl/>
              <w:jc w:val="center"/>
              <w:textAlignment w:val="baseline"/>
              <w:rPr>
                <w:rFonts w:eastAsia="仿宋"/>
                <w:kern w:val="0"/>
                <w:szCs w:val="21"/>
              </w:rPr>
            </w:pPr>
            <w:r w:rsidRPr="00ED2A50">
              <w:rPr>
                <w:rFonts w:eastAsia="仿宋"/>
                <w:kern w:val="0"/>
                <w:szCs w:val="21"/>
              </w:rPr>
              <w:t>东南大学</w:t>
            </w:r>
          </w:p>
        </w:tc>
      </w:tr>
    </w:tbl>
    <w:p w:rsidR="003F521F" w:rsidRPr="00ED2A50" w:rsidRDefault="003F521F" w:rsidP="003F521F">
      <w:pPr>
        <w:widowControl/>
        <w:textAlignment w:val="baseline"/>
        <w:rPr>
          <w:sz w:val="28"/>
          <w:szCs w:val="28"/>
        </w:rPr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</w:p>
    <w:p w:rsidR="003F521F" w:rsidRPr="00ED2A50" w:rsidRDefault="003F521F" w:rsidP="003F521F">
      <w:pPr>
        <w:widowControl/>
        <w:textAlignment w:val="baseline"/>
      </w:pPr>
      <w:bookmarkStart w:id="0" w:name="_GoBack"/>
      <w:bookmarkEnd w:id="0"/>
    </w:p>
    <w:sectPr w:rsidR="003F521F" w:rsidRPr="00ED2A50" w:rsidSect="00F8021A">
      <w:footerReference w:type="even" r:id="rId8"/>
      <w:footerReference w:type="default" r:id="rId9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5B82" w:rsidRDefault="00865B82" w:rsidP="003F521F">
      <w:r>
        <w:separator/>
      </w:r>
    </w:p>
  </w:endnote>
  <w:endnote w:type="continuationSeparator" w:id="0">
    <w:p w:rsidR="00865B82" w:rsidRDefault="00865B82" w:rsidP="003F52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865B82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865B82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65B82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583F25">
      <w:rPr>
        <w:rStyle w:val="a5"/>
        <w:rFonts w:ascii="宋体" w:hAnsi="宋体"/>
        <w:noProof/>
        <w:sz w:val="28"/>
        <w:szCs w:val="28"/>
      </w:rPr>
      <w:t>27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865B82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5B82" w:rsidRDefault="00865B82" w:rsidP="003F521F">
      <w:r>
        <w:separator/>
      </w:r>
    </w:p>
  </w:footnote>
  <w:footnote w:type="continuationSeparator" w:id="0">
    <w:p w:rsidR="00865B82" w:rsidRDefault="00865B82" w:rsidP="003F52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C6F67"/>
    <w:multiLevelType w:val="multilevel"/>
    <w:tmpl w:val="8F0ADE54"/>
    <w:lvl w:ilvl="0">
      <w:start w:val="1"/>
      <w:numFmt w:val="japaneseCounting"/>
      <w:lvlText w:val="%1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1">
    <w:nsid w:val="395B0562"/>
    <w:multiLevelType w:val="multilevel"/>
    <w:tmpl w:val="CF627E34"/>
    <w:lvl w:ilvl="0">
      <w:start w:val="3"/>
      <w:numFmt w:val="japaneseCounting"/>
      <w:lvlText w:val="%1、"/>
      <w:lvlJc w:val="left"/>
      <w:pPr>
        <w:ind w:left="1440" w:hanging="720"/>
        <w:textAlignment w:val="baseline"/>
      </w:pPr>
    </w:lvl>
    <w:lvl w:ilvl="1">
      <w:start w:val="1"/>
      <w:numFmt w:val="decimal"/>
      <w:lvlText w:val="%1."/>
      <w:lvlJc w:val="left"/>
      <w:pPr>
        <w:ind w:left="1440" w:hanging="360"/>
        <w:textAlignment w:val="baseline"/>
      </w:pPr>
    </w:lvl>
    <w:lvl w:ilvl="2">
      <w:start w:val="1"/>
      <w:numFmt w:val="decimal"/>
      <w:lvlText w:val="%1."/>
      <w:lvlJc w:val="left"/>
      <w:pPr>
        <w:ind w:left="2160" w:hanging="360"/>
        <w:textAlignment w:val="baseline"/>
      </w:pPr>
    </w:lvl>
    <w:lvl w:ilvl="3">
      <w:start w:val="1"/>
      <w:numFmt w:val="decimal"/>
      <w:lvlText w:val="%1."/>
      <w:lvlJc w:val="left"/>
      <w:pPr>
        <w:ind w:left="2880" w:hanging="360"/>
        <w:textAlignment w:val="baseline"/>
      </w:pPr>
    </w:lvl>
    <w:lvl w:ilvl="4">
      <w:start w:val="1"/>
      <w:numFmt w:val="decimal"/>
      <w:lvlText w:val="%1."/>
      <w:lvlJc w:val="left"/>
      <w:pPr>
        <w:ind w:left="3600" w:hanging="360"/>
        <w:textAlignment w:val="baseline"/>
      </w:pPr>
    </w:lvl>
    <w:lvl w:ilvl="5">
      <w:start w:val="1"/>
      <w:numFmt w:val="decimal"/>
      <w:lvlText w:val="%1."/>
      <w:lvlJc w:val="left"/>
      <w:pPr>
        <w:ind w:left="4320" w:hanging="360"/>
        <w:textAlignment w:val="baseline"/>
      </w:pPr>
    </w:lvl>
    <w:lvl w:ilvl="6">
      <w:start w:val="1"/>
      <w:numFmt w:val="decimal"/>
      <w:lvlText w:val="%1."/>
      <w:lvlJc w:val="left"/>
      <w:pPr>
        <w:ind w:left="5040" w:hanging="360"/>
        <w:textAlignment w:val="baseline"/>
      </w:pPr>
    </w:lvl>
    <w:lvl w:ilvl="7">
      <w:start w:val="1"/>
      <w:numFmt w:val="decimal"/>
      <w:lvlText w:val="%1."/>
      <w:lvlJc w:val="left"/>
      <w:pPr>
        <w:ind w:left="5760" w:hanging="360"/>
        <w:textAlignment w:val="baseline"/>
      </w:pPr>
    </w:lvl>
    <w:lvl w:ilvl="8">
      <w:start w:val="1"/>
      <w:numFmt w:val="decimal"/>
      <w:lvlText w:val="%1."/>
      <w:lvlJc w:val="left"/>
      <w:pPr>
        <w:ind w:left="6480" w:hanging="360"/>
        <w:textAlignment w:val="baseline"/>
      </w:pPr>
    </w:lvl>
  </w:abstractNum>
  <w:abstractNum w:abstractNumId="2">
    <w:nsid w:val="477234CF"/>
    <w:multiLevelType w:val="multilevel"/>
    <w:tmpl w:val="1C425E2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3">
    <w:nsid w:val="602B2A74"/>
    <w:multiLevelType w:val="multilevel"/>
    <w:tmpl w:val="BC162738"/>
    <w:lvl w:ilvl="0">
      <w:start w:val="1"/>
      <w:numFmt w:val="decimal"/>
      <w:lvlText w:val="一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4">
    <w:nsid w:val="6859590C"/>
    <w:multiLevelType w:val="multilevel"/>
    <w:tmpl w:val="1870F75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num w:numId="1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07E6"/>
    <w:rsid w:val="003F521F"/>
    <w:rsid w:val="00583F25"/>
    <w:rsid w:val="007D07E6"/>
    <w:rsid w:val="00865B82"/>
    <w:rsid w:val="00D91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521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link w:val="1Char"/>
    <w:uiPriority w:val="9"/>
    <w:qFormat/>
    <w:rsid w:val="003F521F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F52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521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F52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521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3F521F"/>
    <w:rPr>
      <w:rFonts w:ascii="宋体" w:eastAsia="宋体" w:hAnsi="宋体" w:cs="宋体"/>
      <w:b/>
      <w:bCs/>
      <w:kern w:val="36"/>
      <w:sz w:val="48"/>
      <w:szCs w:val="48"/>
    </w:rPr>
  </w:style>
  <w:style w:type="character" w:styleId="a5">
    <w:name w:val="page number"/>
    <w:basedOn w:val="a0"/>
    <w:rsid w:val="003F521F"/>
  </w:style>
  <w:style w:type="paragraph" w:styleId="a6">
    <w:name w:val="Balloon Text"/>
    <w:basedOn w:val="a"/>
    <w:link w:val="Char1"/>
    <w:uiPriority w:val="99"/>
    <w:unhideWhenUsed/>
    <w:rsid w:val="003F521F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sid w:val="003F521F"/>
    <w:rPr>
      <w:rFonts w:ascii="Calibri" w:eastAsia="宋体" w:hAnsi="Calibri" w:cs="Times New Roman"/>
      <w:sz w:val="18"/>
      <w:szCs w:val="18"/>
    </w:rPr>
  </w:style>
  <w:style w:type="table" w:styleId="a7">
    <w:name w:val="Table Grid"/>
    <w:basedOn w:val="a1"/>
    <w:uiPriority w:val="39"/>
    <w:rsid w:val="003F521F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Character">
    <w:name w:val="NormalCharacter"/>
    <w:semiHidden/>
    <w:rsid w:val="003F521F"/>
  </w:style>
  <w:style w:type="character" w:styleId="a8">
    <w:name w:val="Hyperlink"/>
    <w:uiPriority w:val="99"/>
    <w:unhideWhenUsed/>
    <w:rsid w:val="003F521F"/>
    <w:rPr>
      <w:color w:val="0563C1"/>
      <w:u w:val="single"/>
    </w:rPr>
  </w:style>
  <w:style w:type="character" w:styleId="a9">
    <w:name w:val="FollowedHyperlink"/>
    <w:uiPriority w:val="99"/>
    <w:unhideWhenUsed/>
    <w:rsid w:val="003F521F"/>
    <w:rPr>
      <w:color w:val="954F72"/>
      <w:u w:val="single"/>
    </w:rPr>
  </w:style>
  <w:style w:type="paragraph" w:customStyle="1" w:styleId="msonormal0">
    <w:name w:val="msonormal"/>
    <w:basedOn w:val="a"/>
    <w:rsid w:val="003F521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3F521F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rsid w:val="003F521F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b/>
      <w:bCs/>
      <w:color w:val="000000"/>
      <w:kern w:val="0"/>
      <w:sz w:val="24"/>
    </w:rPr>
  </w:style>
  <w:style w:type="paragraph" w:customStyle="1" w:styleId="xl65">
    <w:name w:val="xl65"/>
    <w:basedOn w:val="a"/>
    <w:rsid w:val="003F521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3F521F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7">
    <w:name w:val="xl67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68">
    <w:name w:val="xl68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kern w:val="0"/>
      <w:sz w:val="24"/>
    </w:rPr>
  </w:style>
  <w:style w:type="paragraph" w:customStyle="1" w:styleId="xl69">
    <w:name w:val="xl69"/>
    <w:basedOn w:val="a"/>
    <w:rsid w:val="003F521F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0">
    <w:name w:val="xl70"/>
    <w:basedOn w:val="a"/>
    <w:rsid w:val="003F521F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1">
    <w:name w:val="xl71"/>
    <w:basedOn w:val="a"/>
    <w:rsid w:val="003F521F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2">
    <w:name w:val="xl72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3">
    <w:name w:val="xl73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4">
    <w:name w:val="xl74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5">
    <w:name w:val="xl75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paragraph" w:styleId="aa">
    <w:name w:val="Normal (Web)"/>
    <w:basedOn w:val="a"/>
    <w:uiPriority w:val="99"/>
    <w:rsid w:val="003F521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b">
    <w:name w:val="Strong"/>
    <w:qFormat/>
    <w:rsid w:val="003F521F"/>
    <w:rPr>
      <w:b/>
      <w:bCs/>
    </w:rPr>
  </w:style>
  <w:style w:type="paragraph" w:styleId="ac">
    <w:name w:val="Date"/>
    <w:basedOn w:val="a"/>
    <w:next w:val="a"/>
    <w:link w:val="Char2"/>
    <w:unhideWhenUsed/>
    <w:rsid w:val="003F521F"/>
    <w:pPr>
      <w:ind w:leftChars="2500" w:left="100"/>
    </w:pPr>
    <w:rPr>
      <w:rFonts w:ascii="Calibri" w:hAnsi="Calibri"/>
      <w:szCs w:val="22"/>
    </w:rPr>
  </w:style>
  <w:style w:type="character" w:customStyle="1" w:styleId="Char2">
    <w:name w:val="日期 Char"/>
    <w:basedOn w:val="a0"/>
    <w:link w:val="ac"/>
    <w:rsid w:val="003F521F"/>
    <w:rPr>
      <w:rFonts w:ascii="Calibri" w:eastAsia="宋体" w:hAnsi="Calibri" w:cs="Times New Roman"/>
    </w:rPr>
  </w:style>
  <w:style w:type="table" w:customStyle="1" w:styleId="TableNormal">
    <w:name w:val="TableNormal"/>
    <w:semiHidden/>
    <w:rsid w:val="003F521F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3F521F"/>
  </w:style>
  <w:style w:type="table" w:customStyle="1" w:styleId="TableGrid">
    <w:name w:val="TableGrid"/>
    <w:basedOn w:val="TableNormal"/>
    <w:rsid w:val="003F521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3F521F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3F521F"/>
    <w:rPr>
      <w:rFonts w:ascii="Times New Roman" w:eastAsia="宋体" w:hAnsi="Times New Roman" w:cs="Times New Roman"/>
      <w:sz w:val="18"/>
      <w:szCs w:val="18"/>
    </w:rPr>
  </w:style>
  <w:style w:type="character" w:customStyle="1" w:styleId="UserStyle4">
    <w:name w:val="UserStyle_4"/>
    <w:rsid w:val="003F521F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3F521F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3F521F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3F521F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3F521F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3F521F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3F521F"/>
    <w:rPr>
      <w:rFonts w:ascii="宋体" w:eastAsia="宋体" w:hAnsi="Courier New" w:cs="Times New Roman"/>
      <w:szCs w:val="20"/>
    </w:rPr>
  </w:style>
  <w:style w:type="numbering" w:customStyle="1" w:styleId="10">
    <w:name w:val="无列表1"/>
    <w:next w:val="a2"/>
    <w:uiPriority w:val="99"/>
    <w:semiHidden/>
    <w:unhideWhenUsed/>
    <w:rsid w:val="003F521F"/>
  </w:style>
  <w:style w:type="numbering" w:customStyle="1" w:styleId="NormalList1">
    <w:name w:val="NormalList1"/>
    <w:semiHidden/>
    <w:rsid w:val="003F521F"/>
  </w:style>
  <w:style w:type="character" w:customStyle="1" w:styleId="ad">
    <w:name w:val="页眉 字符"/>
    <w:uiPriority w:val="99"/>
    <w:rsid w:val="003F521F"/>
    <w:rPr>
      <w:kern w:val="2"/>
      <w:sz w:val="18"/>
      <w:szCs w:val="18"/>
    </w:rPr>
  </w:style>
  <w:style w:type="character" w:customStyle="1" w:styleId="ae">
    <w:name w:val="页脚 字符"/>
    <w:uiPriority w:val="99"/>
    <w:rsid w:val="003F521F"/>
    <w:rPr>
      <w:kern w:val="2"/>
      <w:sz w:val="18"/>
      <w:szCs w:val="18"/>
    </w:rPr>
  </w:style>
  <w:style w:type="character" w:customStyle="1" w:styleId="af">
    <w:name w:val="日期 字符"/>
    <w:rsid w:val="003F521F"/>
    <w:rPr>
      <w:kern w:val="2"/>
      <w:sz w:val="21"/>
      <w:szCs w:val="24"/>
    </w:rPr>
  </w:style>
  <w:style w:type="table" w:customStyle="1" w:styleId="11">
    <w:name w:val="网格型1"/>
    <w:basedOn w:val="a1"/>
    <w:next w:val="a7"/>
    <w:uiPriority w:val="39"/>
    <w:rsid w:val="003F521F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0">
    <w:name w:val="批注框文本 字符"/>
    <w:uiPriority w:val="99"/>
    <w:semiHidden/>
    <w:rsid w:val="003F521F"/>
    <w:rPr>
      <w:kern w:val="2"/>
      <w:sz w:val="18"/>
      <w:szCs w:val="18"/>
    </w:rPr>
  </w:style>
  <w:style w:type="paragraph" w:styleId="af1">
    <w:name w:val="List Paragraph"/>
    <w:basedOn w:val="a"/>
    <w:uiPriority w:val="34"/>
    <w:qFormat/>
    <w:rsid w:val="003F521F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521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link w:val="1Char"/>
    <w:uiPriority w:val="9"/>
    <w:qFormat/>
    <w:rsid w:val="003F521F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F52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521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F52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521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3F521F"/>
    <w:rPr>
      <w:rFonts w:ascii="宋体" w:eastAsia="宋体" w:hAnsi="宋体" w:cs="宋体"/>
      <w:b/>
      <w:bCs/>
      <w:kern w:val="36"/>
      <w:sz w:val="48"/>
      <w:szCs w:val="48"/>
    </w:rPr>
  </w:style>
  <w:style w:type="character" w:styleId="a5">
    <w:name w:val="page number"/>
    <w:basedOn w:val="a0"/>
    <w:rsid w:val="003F521F"/>
  </w:style>
  <w:style w:type="paragraph" w:styleId="a6">
    <w:name w:val="Balloon Text"/>
    <w:basedOn w:val="a"/>
    <w:link w:val="Char1"/>
    <w:uiPriority w:val="99"/>
    <w:unhideWhenUsed/>
    <w:rsid w:val="003F521F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sid w:val="003F521F"/>
    <w:rPr>
      <w:rFonts w:ascii="Calibri" w:eastAsia="宋体" w:hAnsi="Calibri" w:cs="Times New Roman"/>
      <w:sz w:val="18"/>
      <w:szCs w:val="18"/>
    </w:rPr>
  </w:style>
  <w:style w:type="table" w:styleId="a7">
    <w:name w:val="Table Grid"/>
    <w:basedOn w:val="a1"/>
    <w:uiPriority w:val="39"/>
    <w:rsid w:val="003F521F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Character">
    <w:name w:val="NormalCharacter"/>
    <w:semiHidden/>
    <w:rsid w:val="003F521F"/>
  </w:style>
  <w:style w:type="character" w:styleId="a8">
    <w:name w:val="Hyperlink"/>
    <w:uiPriority w:val="99"/>
    <w:unhideWhenUsed/>
    <w:rsid w:val="003F521F"/>
    <w:rPr>
      <w:color w:val="0563C1"/>
      <w:u w:val="single"/>
    </w:rPr>
  </w:style>
  <w:style w:type="character" w:styleId="a9">
    <w:name w:val="FollowedHyperlink"/>
    <w:uiPriority w:val="99"/>
    <w:unhideWhenUsed/>
    <w:rsid w:val="003F521F"/>
    <w:rPr>
      <w:color w:val="954F72"/>
      <w:u w:val="single"/>
    </w:rPr>
  </w:style>
  <w:style w:type="paragraph" w:customStyle="1" w:styleId="msonormal0">
    <w:name w:val="msonormal"/>
    <w:basedOn w:val="a"/>
    <w:rsid w:val="003F521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3F521F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rsid w:val="003F521F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b/>
      <w:bCs/>
      <w:color w:val="000000"/>
      <w:kern w:val="0"/>
      <w:sz w:val="24"/>
    </w:rPr>
  </w:style>
  <w:style w:type="paragraph" w:customStyle="1" w:styleId="xl65">
    <w:name w:val="xl65"/>
    <w:basedOn w:val="a"/>
    <w:rsid w:val="003F521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3F521F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7">
    <w:name w:val="xl67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68">
    <w:name w:val="xl68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kern w:val="0"/>
      <w:sz w:val="24"/>
    </w:rPr>
  </w:style>
  <w:style w:type="paragraph" w:customStyle="1" w:styleId="xl69">
    <w:name w:val="xl69"/>
    <w:basedOn w:val="a"/>
    <w:rsid w:val="003F521F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0">
    <w:name w:val="xl70"/>
    <w:basedOn w:val="a"/>
    <w:rsid w:val="003F521F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1">
    <w:name w:val="xl71"/>
    <w:basedOn w:val="a"/>
    <w:rsid w:val="003F521F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2">
    <w:name w:val="xl72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3">
    <w:name w:val="xl73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4">
    <w:name w:val="xl74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5">
    <w:name w:val="xl75"/>
    <w:basedOn w:val="a"/>
    <w:rsid w:val="003F521F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paragraph" w:styleId="aa">
    <w:name w:val="Normal (Web)"/>
    <w:basedOn w:val="a"/>
    <w:uiPriority w:val="99"/>
    <w:rsid w:val="003F521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b">
    <w:name w:val="Strong"/>
    <w:qFormat/>
    <w:rsid w:val="003F521F"/>
    <w:rPr>
      <w:b/>
      <w:bCs/>
    </w:rPr>
  </w:style>
  <w:style w:type="paragraph" w:styleId="ac">
    <w:name w:val="Date"/>
    <w:basedOn w:val="a"/>
    <w:next w:val="a"/>
    <w:link w:val="Char2"/>
    <w:unhideWhenUsed/>
    <w:rsid w:val="003F521F"/>
    <w:pPr>
      <w:ind w:leftChars="2500" w:left="100"/>
    </w:pPr>
    <w:rPr>
      <w:rFonts w:ascii="Calibri" w:hAnsi="Calibri"/>
      <w:szCs w:val="22"/>
    </w:rPr>
  </w:style>
  <w:style w:type="character" w:customStyle="1" w:styleId="Char2">
    <w:name w:val="日期 Char"/>
    <w:basedOn w:val="a0"/>
    <w:link w:val="ac"/>
    <w:rsid w:val="003F521F"/>
    <w:rPr>
      <w:rFonts w:ascii="Calibri" w:eastAsia="宋体" w:hAnsi="Calibri" w:cs="Times New Roman"/>
    </w:rPr>
  </w:style>
  <w:style w:type="table" w:customStyle="1" w:styleId="TableNormal">
    <w:name w:val="TableNormal"/>
    <w:semiHidden/>
    <w:rsid w:val="003F521F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3F521F"/>
  </w:style>
  <w:style w:type="table" w:customStyle="1" w:styleId="TableGrid">
    <w:name w:val="TableGrid"/>
    <w:basedOn w:val="TableNormal"/>
    <w:rsid w:val="003F521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3F521F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3F521F"/>
    <w:rPr>
      <w:rFonts w:ascii="Times New Roman" w:eastAsia="宋体" w:hAnsi="Times New Roman" w:cs="Times New Roman"/>
      <w:sz w:val="18"/>
      <w:szCs w:val="18"/>
    </w:rPr>
  </w:style>
  <w:style w:type="character" w:customStyle="1" w:styleId="UserStyle4">
    <w:name w:val="UserStyle_4"/>
    <w:rsid w:val="003F521F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3F521F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3F521F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3F521F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3F521F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3F521F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3F521F"/>
    <w:rPr>
      <w:rFonts w:ascii="宋体" w:eastAsia="宋体" w:hAnsi="Courier New" w:cs="Times New Roman"/>
      <w:szCs w:val="20"/>
    </w:rPr>
  </w:style>
  <w:style w:type="numbering" w:customStyle="1" w:styleId="10">
    <w:name w:val="无列表1"/>
    <w:next w:val="a2"/>
    <w:uiPriority w:val="99"/>
    <w:semiHidden/>
    <w:unhideWhenUsed/>
    <w:rsid w:val="003F521F"/>
  </w:style>
  <w:style w:type="numbering" w:customStyle="1" w:styleId="NormalList1">
    <w:name w:val="NormalList1"/>
    <w:semiHidden/>
    <w:rsid w:val="003F521F"/>
  </w:style>
  <w:style w:type="character" w:customStyle="1" w:styleId="ad">
    <w:name w:val="页眉 字符"/>
    <w:uiPriority w:val="99"/>
    <w:rsid w:val="003F521F"/>
    <w:rPr>
      <w:kern w:val="2"/>
      <w:sz w:val="18"/>
      <w:szCs w:val="18"/>
    </w:rPr>
  </w:style>
  <w:style w:type="character" w:customStyle="1" w:styleId="ae">
    <w:name w:val="页脚 字符"/>
    <w:uiPriority w:val="99"/>
    <w:rsid w:val="003F521F"/>
    <w:rPr>
      <w:kern w:val="2"/>
      <w:sz w:val="18"/>
      <w:szCs w:val="18"/>
    </w:rPr>
  </w:style>
  <w:style w:type="character" w:customStyle="1" w:styleId="af">
    <w:name w:val="日期 字符"/>
    <w:rsid w:val="003F521F"/>
    <w:rPr>
      <w:kern w:val="2"/>
      <w:sz w:val="21"/>
      <w:szCs w:val="24"/>
    </w:rPr>
  </w:style>
  <w:style w:type="table" w:customStyle="1" w:styleId="11">
    <w:name w:val="网格型1"/>
    <w:basedOn w:val="a1"/>
    <w:next w:val="a7"/>
    <w:uiPriority w:val="39"/>
    <w:rsid w:val="003F521F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0">
    <w:name w:val="批注框文本 字符"/>
    <w:uiPriority w:val="99"/>
    <w:semiHidden/>
    <w:rsid w:val="003F521F"/>
    <w:rPr>
      <w:kern w:val="2"/>
      <w:sz w:val="18"/>
      <w:szCs w:val="18"/>
    </w:rPr>
  </w:style>
  <w:style w:type="paragraph" w:styleId="af1">
    <w:name w:val="List Paragraph"/>
    <w:basedOn w:val="a"/>
    <w:uiPriority w:val="34"/>
    <w:qFormat/>
    <w:rsid w:val="003F521F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3217</Words>
  <Characters>18340</Characters>
  <Application>Microsoft Office Word</Application>
  <DocSecurity>0</DocSecurity>
  <Lines>152</Lines>
  <Paragraphs>43</Paragraphs>
  <ScaleCrop>false</ScaleCrop>
  <Company>JSJYT</Company>
  <LinksUpToDate>false</LinksUpToDate>
  <CharactersWithSpaces>21514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2021-01-15T02:58:00Z</dcterms:created>
  <dcterms:modified xsi:type="dcterms:W3CDTF">2021-01-15T02:59:00Z</dcterms:modified>
</cp:coreProperties>
</file>