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26A64C5" w14:textId="77902296" w:rsidR="00C75A2A" w:rsidRDefault="00DC26C0">
      <w:pPr>
        <w:adjustRightInd w:val="0"/>
        <w:snapToGrid w:val="0"/>
        <w:outlineLvl w:val="0"/>
        <w:rPr>
          <w:rFonts w:ascii="黑体" w:eastAsia="黑体" w:hAnsi="黑体" w:cs="Times New Roman"/>
          <w:kern w:val="0"/>
          <w:sz w:val="32"/>
          <w:szCs w:val="32"/>
        </w:rPr>
      </w:pPr>
      <w:r w:rsidRPr="00994494">
        <w:rPr>
          <w:rFonts w:ascii="黑体" w:eastAsia="黑体" w:hAnsi="黑体" w:cs="Times New Roman"/>
          <w:kern w:val="0"/>
          <w:sz w:val="32"/>
          <w:szCs w:val="32"/>
        </w:rPr>
        <w:t>附件</w:t>
      </w:r>
      <w:r w:rsidR="00CA621F" w:rsidRPr="00994494">
        <w:rPr>
          <w:rFonts w:ascii="黑体" w:eastAsia="黑体" w:hAnsi="黑体" w:cs="Times New Roman"/>
          <w:kern w:val="0"/>
          <w:sz w:val="32"/>
          <w:szCs w:val="32"/>
        </w:rPr>
        <w:t>2</w:t>
      </w:r>
    </w:p>
    <w:p w14:paraId="5E780571" w14:textId="77777777" w:rsidR="00994494" w:rsidRPr="00994494" w:rsidRDefault="00994494">
      <w:pPr>
        <w:adjustRightInd w:val="0"/>
        <w:snapToGrid w:val="0"/>
        <w:outlineLvl w:val="0"/>
        <w:rPr>
          <w:rFonts w:ascii="黑体" w:eastAsia="黑体" w:hAnsi="黑体" w:cs="Times New Roman"/>
          <w:kern w:val="0"/>
          <w:sz w:val="36"/>
          <w:szCs w:val="36"/>
        </w:rPr>
      </w:pPr>
    </w:p>
    <w:p w14:paraId="26A8B56E" w14:textId="663FE6A8" w:rsidR="00C75A2A" w:rsidRDefault="00CA621F" w:rsidP="00994494">
      <w:pPr>
        <w:pStyle w:val="2"/>
        <w:keepNext w:val="0"/>
        <w:keepLines w:val="0"/>
        <w:widowControl/>
        <w:spacing w:before="0" w:after="0" w:line="578" w:lineRule="exact"/>
        <w:jc w:val="center"/>
        <w:rPr>
          <w:rFonts w:ascii="Times New Roman" w:eastAsia="方正小标宋简体" w:hAnsi="Times New Roman" w:cs="Times New Roman"/>
          <w:b w:val="0"/>
          <w:sz w:val="44"/>
          <w:szCs w:val="44"/>
        </w:rPr>
      </w:pPr>
      <w:r>
        <w:rPr>
          <w:rFonts w:ascii="Times New Roman" w:eastAsia="方正小标宋简体" w:hAnsi="Times New Roman" w:cs="Times New Roman" w:hint="eastAsia"/>
          <w:b w:val="0"/>
          <w:sz w:val="44"/>
          <w:szCs w:val="44"/>
        </w:rPr>
        <w:t>教育部《</w:t>
      </w:r>
      <w:r>
        <w:rPr>
          <w:rFonts w:ascii="Times New Roman" w:eastAsia="方正小标宋简体" w:hAnsi="Times New Roman" w:cs="Times New Roman"/>
          <w:b w:val="0"/>
          <w:sz w:val="44"/>
          <w:szCs w:val="44"/>
        </w:rPr>
        <w:t>中等职业教育指标及相关内涵说明</w:t>
      </w:r>
      <w:r>
        <w:rPr>
          <w:rFonts w:ascii="Times New Roman" w:eastAsia="方正小标宋简体" w:hAnsi="Times New Roman" w:cs="Times New Roman" w:hint="eastAsia"/>
          <w:b w:val="0"/>
          <w:sz w:val="44"/>
          <w:szCs w:val="44"/>
        </w:rPr>
        <w:t>》</w:t>
      </w:r>
    </w:p>
    <w:p w14:paraId="3D75B0BE" w14:textId="77777777" w:rsidR="00994494" w:rsidRDefault="00994494" w:rsidP="00994494">
      <w:pPr>
        <w:pStyle w:val="a7"/>
        <w:spacing w:before="0" w:beforeAutospacing="0" w:after="0" w:afterAutospacing="0" w:line="578" w:lineRule="exact"/>
        <w:ind w:firstLineChars="200" w:firstLine="640"/>
        <w:jc w:val="both"/>
        <w:outlineLvl w:val="2"/>
        <w:rPr>
          <w:rFonts w:ascii="Times New Roman" w:eastAsia="黑体" w:hAnsi="Times New Roman" w:cs="Times New Roman"/>
          <w:sz w:val="32"/>
          <w:szCs w:val="32"/>
          <w:shd w:val="clear" w:color="auto" w:fill="FFFFFF"/>
        </w:rPr>
      </w:pPr>
    </w:p>
    <w:p w14:paraId="3145166D" w14:textId="77777777" w:rsidR="00C75A2A" w:rsidRDefault="00DC26C0" w:rsidP="00994494">
      <w:pPr>
        <w:pStyle w:val="a7"/>
        <w:spacing w:before="0" w:beforeAutospacing="0" w:after="0" w:afterAutospacing="0" w:line="578" w:lineRule="exact"/>
        <w:ind w:firstLineChars="200" w:firstLine="640"/>
        <w:jc w:val="both"/>
        <w:outlineLvl w:val="2"/>
        <w:rPr>
          <w:rFonts w:ascii="Times New Roman" w:eastAsia="黑体" w:hAnsi="Times New Roman" w:cs="Times New Roman"/>
          <w:sz w:val="32"/>
          <w:szCs w:val="32"/>
          <w:shd w:val="clear" w:color="auto" w:fill="FFFFFF"/>
        </w:rPr>
      </w:pPr>
      <w:r>
        <w:rPr>
          <w:rFonts w:ascii="Times New Roman" w:eastAsia="黑体" w:hAnsi="Times New Roman" w:cs="Times New Roman"/>
          <w:sz w:val="32"/>
          <w:szCs w:val="32"/>
          <w:shd w:val="clear" w:color="auto" w:fill="FFFFFF"/>
        </w:rPr>
        <w:t>一、填写说明</w:t>
      </w:r>
    </w:p>
    <w:p w14:paraId="427A28CB" w14:textId="3D9B8874" w:rsidR="00C75A2A" w:rsidRPr="00994494" w:rsidRDefault="00DC26C0" w:rsidP="00994494">
      <w:pPr>
        <w:widowControl/>
        <w:spacing w:line="578" w:lineRule="exact"/>
        <w:ind w:firstLineChars="200" w:firstLine="640"/>
        <w:rPr>
          <w:rFonts w:ascii="仿宋_GB2312" w:eastAsia="仿宋_GB2312" w:hAnsi="Times New Roman"/>
          <w:sz w:val="32"/>
          <w:szCs w:val="32"/>
        </w:rPr>
      </w:pPr>
      <w:r w:rsidRPr="00994494">
        <w:rPr>
          <w:rFonts w:ascii="仿宋_GB2312" w:eastAsia="仿宋_GB2312" w:hAnsi="Times New Roman" w:hint="eastAsia"/>
          <w:sz w:val="32"/>
          <w:szCs w:val="32"/>
        </w:rPr>
        <w:t>1.“名称”</w:t>
      </w:r>
      <w:proofErr w:type="gramStart"/>
      <w:r w:rsidRPr="00994494">
        <w:rPr>
          <w:rFonts w:ascii="仿宋_GB2312" w:eastAsia="仿宋_GB2312" w:hAnsi="Times New Roman" w:hint="eastAsia"/>
          <w:sz w:val="32"/>
          <w:szCs w:val="32"/>
        </w:rPr>
        <w:t>地市年</w:t>
      </w:r>
      <w:proofErr w:type="gramEnd"/>
      <w:r w:rsidRPr="00994494">
        <w:rPr>
          <w:rFonts w:ascii="仿宋_GB2312" w:eastAsia="仿宋_GB2312" w:hAnsi="Times New Roman" w:hint="eastAsia"/>
          <w:sz w:val="32"/>
          <w:szCs w:val="32"/>
        </w:rPr>
        <w:t>报请填写“省份+地市（地市代码）”；学校年报请填写“学校全称”。</w:t>
      </w:r>
    </w:p>
    <w:p w14:paraId="637BBB60" w14:textId="77777777" w:rsidR="00C75A2A" w:rsidRPr="00994494" w:rsidRDefault="00DC26C0" w:rsidP="00994494">
      <w:pPr>
        <w:widowControl/>
        <w:spacing w:line="578" w:lineRule="exact"/>
        <w:ind w:firstLineChars="200" w:firstLine="640"/>
        <w:rPr>
          <w:rFonts w:ascii="仿宋_GB2312" w:eastAsia="仿宋_GB2312" w:hAnsi="Times New Roman"/>
          <w:sz w:val="32"/>
          <w:szCs w:val="32"/>
        </w:rPr>
      </w:pPr>
      <w:r w:rsidRPr="00994494">
        <w:rPr>
          <w:rFonts w:ascii="仿宋_GB2312" w:eastAsia="仿宋_GB2312" w:hAnsi="Times New Roman" w:hint="eastAsia"/>
          <w:sz w:val="32"/>
          <w:szCs w:val="32"/>
        </w:rPr>
        <w:t>2.数据指标内涵、数据值、统计时段与“全国中等职业学校管理信息系统”一致。除特殊说明外，均按学年统计，即2021年9月1日至2022年8月31日。</w:t>
      </w:r>
    </w:p>
    <w:p w14:paraId="1CD04498" w14:textId="77777777" w:rsidR="00C75A2A" w:rsidRPr="00994494" w:rsidRDefault="00DC26C0" w:rsidP="00994494">
      <w:pPr>
        <w:widowControl/>
        <w:spacing w:line="578" w:lineRule="exact"/>
        <w:ind w:firstLineChars="200" w:firstLine="640"/>
        <w:rPr>
          <w:rFonts w:ascii="仿宋_GB2312" w:eastAsia="仿宋_GB2312" w:hAnsi="Times New Roman"/>
          <w:sz w:val="32"/>
          <w:szCs w:val="32"/>
        </w:rPr>
      </w:pPr>
      <w:r w:rsidRPr="00994494">
        <w:rPr>
          <w:rFonts w:ascii="仿宋_GB2312" w:eastAsia="仿宋_GB2312" w:hAnsi="Times New Roman" w:hint="eastAsia"/>
          <w:sz w:val="32"/>
          <w:szCs w:val="32"/>
        </w:rPr>
        <w:t>3.注意对照数据表标注的计量单位，仅填写数字，小数点后保留两位。</w:t>
      </w:r>
    </w:p>
    <w:p w14:paraId="7CE43236" w14:textId="77777777" w:rsidR="00C75A2A" w:rsidRDefault="00DC26C0" w:rsidP="00994494">
      <w:pPr>
        <w:widowControl/>
        <w:spacing w:line="578" w:lineRule="exact"/>
        <w:ind w:firstLineChars="200" w:firstLine="640"/>
        <w:rPr>
          <w:rFonts w:ascii="Times New Roman" w:eastAsia="仿宋_GB2312" w:hAnsi="Times New Roman"/>
          <w:sz w:val="32"/>
          <w:szCs w:val="32"/>
        </w:rPr>
      </w:pPr>
      <w:r w:rsidRPr="00994494">
        <w:rPr>
          <w:rFonts w:ascii="仿宋_GB2312" w:eastAsia="仿宋_GB2312" w:hAnsi="Times New Roman" w:hint="eastAsia"/>
          <w:sz w:val="32"/>
          <w:szCs w:val="32"/>
        </w:rPr>
        <w:t>4.</w:t>
      </w:r>
      <w:proofErr w:type="gramStart"/>
      <w:r w:rsidRPr="00994494">
        <w:rPr>
          <w:rFonts w:ascii="仿宋_GB2312" w:eastAsia="仿宋_GB2312" w:hAnsi="Times New Roman" w:hint="eastAsia"/>
          <w:sz w:val="32"/>
          <w:szCs w:val="32"/>
        </w:rPr>
        <w:t>若数据</w:t>
      </w:r>
      <w:proofErr w:type="gramEnd"/>
      <w:r w:rsidRPr="00994494">
        <w:rPr>
          <w:rFonts w:ascii="仿宋_GB2312" w:eastAsia="仿宋_GB2312" w:hAnsi="Times New Roman" w:hint="eastAsia"/>
          <w:sz w:val="32"/>
          <w:szCs w:val="32"/>
        </w:rPr>
        <w:t>为零值，请填“0”；若该指标无数据，则填“—”。</w:t>
      </w:r>
    </w:p>
    <w:p w14:paraId="59674E42" w14:textId="77777777" w:rsidR="00C75A2A" w:rsidRDefault="00DC26C0" w:rsidP="00994494">
      <w:pPr>
        <w:pStyle w:val="a7"/>
        <w:spacing w:before="0" w:beforeAutospacing="0" w:after="0" w:afterAutospacing="0" w:line="578" w:lineRule="exact"/>
        <w:ind w:firstLineChars="200" w:firstLine="640"/>
        <w:jc w:val="both"/>
        <w:outlineLvl w:val="2"/>
        <w:rPr>
          <w:rFonts w:ascii="Times New Roman" w:eastAsia="黑体" w:hAnsi="Times New Roman" w:cs="Times New Roman"/>
          <w:sz w:val="32"/>
          <w:szCs w:val="32"/>
          <w:shd w:val="clear" w:color="auto" w:fill="FFFFFF"/>
        </w:rPr>
      </w:pPr>
      <w:r>
        <w:rPr>
          <w:rFonts w:ascii="Times New Roman" w:eastAsia="黑体" w:hAnsi="Times New Roman" w:cs="Times New Roman"/>
          <w:sz w:val="32"/>
          <w:szCs w:val="32"/>
          <w:shd w:val="clear" w:color="auto" w:fill="FFFFFF"/>
        </w:rPr>
        <w:t>二、</w:t>
      </w:r>
      <w:r>
        <w:rPr>
          <w:rFonts w:ascii="Times New Roman" w:eastAsia="黑体" w:hAnsi="Times New Roman" w:cs="Times New Roman" w:hint="eastAsia"/>
          <w:sz w:val="32"/>
          <w:szCs w:val="32"/>
          <w:shd w:val="clear" w:color="auto" w:fill="FFFFFF"/>
        </w:rPr>
        <w:t>“</w:t>
      </w:r>
      <w:r>
        <w:rPr>
          <w:rFonts w:ascii="Times New Roman" w:eastAsia="黑体" w:hAnsi="Times New Roman" w:cs="Times New Roman"/>
          <w:sz w:val="32"/>
          <w:szCs w:val="32"/>
          <w:shd w:val="clear" w:color="auto" w:fill="FFFFFF"/>
        </w:rPr>
        <w:t>中等职业教育质量数据表</w:t>
      </w:r>
      <w:r>
        <w:rPr>
          <w:rFonts w:ascii="Times New Roman" w:eastAsia="黑体" w:hAnsi="Times New Roman" w:cs="Times New Roman" w:hint="eastAsia"/>
          <w:sz w:val="32"/>
          <w:szCs w:val="32"/>
          <w:shd w:val="clear" w:color="auto" w:fill="FFFFFF"/>
        </w:rPr>
        <w:t>”指标项及</w:t>
      </w:r>
      <w:r>
        <w:rPr>
          <w:rFonts w:ascii="Times New Roman" w:eastAsia="黑体" w:hAnsi="Times New Roman" w:cs="Times New Roman"/>
          <w:sz w:val="32"/>
          <w:szCs w:val="32"/>
          <w:shd w:val="clear" w:color="auto" w:fill="FFFFFF"/>
        </w:rPr>
        <w:t>说明</w:t>
      </w:r>
    </w:p>
    <w:p w14:paraId="6B321191" w14:textId="77777777" w:rsidR="00C75A2A" w:rsidRPr="00994494" w:rsidRDefault="00DC26C0" w:rsidP="00994494">
      <w:pPr>
        <w:spacing w:line="578" w:lineRule="exact"/>
        <w:ind w:firstLineChars="200" w:firstLine="640"/>
        <w:rPr>
          <w:rStyle w:val="aa"/>
          <w:rFonts w:ascii="仿宋_GB2312" w:eastAsia="仿宋_GB2312"/>
        </w:rPr>
      </w:pPr>
      <w:r w:rsidRPr="00994494">
        <w:rPr>
          <w:rFonts w:ascii="仿宋_GB2312" w:eastAsia="仿宋_GB2312" w:hAnsi="Times New Roman" w:cs="Times New Roman" w:hint="eastAsia"/>
          <w:sz w:val="32"/>
          <w:szCs w:val="32"/>
        </w:rPr>
        <w:t>“中等职业教育质量数据表”系综合衡量中等职业学校办学质量的管理评价工具，共采集指标40个，包括字段53个。（表1）。</w:t>
      </w:r>
    </w:p>
    <w:p w14:paraId="7AD8CE79" w14:textId="77777777" w:rsidR="00C75A2A" w:rsidRPr="00994494" w:rsidRDefault="00DC26C0">
      <w:pPr>
        <w:tabs>
          <w:tab w:val="left" w:pos="958"/>
          <w:tab w:val="left" w:pos="1078"/>
        </w:tabs>
        <w:spacing w:line="580" w:lineRule="exact"/>
        <w:jc w:val="center"/>
        <w:outlineLvl w:val="4"/>
        <w:rPr>
          <w:rFonts w:ascii="黑体" w:eastAsia="黑体" w:hAnsi="黑体" w:cs="Times New Roman"/>
          <w:sz w:val="32"/>
          <w:szCs w:val="32"/>
        </w:rPr>
      </w:pPr>
      <w:r w:rsidRPr="00994494">
        <w:rPr>
          <w:rFonts w:ascii="黑体" w:eastAsia="黑体" w:hAnsi="黑体" w:cs="Times New Roman"/>
          <w:sz w:val="32"/>
          <w:szCs w:val="32"/>
        </w:rPr>
        <w:t>表1  中等职业教育质量数据表</w:t>
      </w:r>
    </w:p>
    <w:p w14:paraId="6A760040" w14:textId="77777777" w:rsidR="00C75A2A" w:rsidRDefault="00DC26C0">
      <w:pPr>
        <w:jc w:val="left"/>
        <w:outlineLvl w:val="3"/>
        <w:rPr>
          <w:rFonts w:ascii="Times New Roman" w:eastAsia="仿宋_GB2312" w:hAnsi="Times New Roman" w:cs="Times New Roman"/>
          <w:sz w:val="28"/>
          <w:szCs w:val="28"/>
        </w:rPr>
      </w:pPr>
      <w:r>
        <w:rPr>
          <w:rFonts w:ascii="仿宋_GB2312" w:eastAsia="仿宋_GB2312" w:hAnsi="仿宋_GB2312" w:cs="仿宋_GB2312" w:hint="eastAsia"/>
          <w:sz w:val="28"/>
          <w:szCs w:val="28"/>
        </w:rPr>
        <w:t>名称：</w:t>
      </w:r>
    </w:p>
    <w:tbl>
      <w:tblPr>
        <w:tblStyle w:val="a9"/>
        <w:tblW w:w="8504" w:type="dxa"/>
        <w:jc w:val="center"/>
        <w:tblLook w:val="04A0" w:firstRow="1" w:lastRow="0" w:firstColumn="1" w:lastColumn="0" w:noHBand="0" w:noVBand="1"/>
      </w:tblPr>
      <w:tblGrid>
        <w:gridCol w:w="708"/>
        <w:gridCol w:w="4768"/>
        <w:gridCol w:w="834"/>
        <w:gridCol w:w="1170"/>
        <w:gridCol w:w="1024"/>
      </w:tblGrid>
      <w:tr w:rsidR="00C75A2A" w14:paraId="27B451BB" w14:textId="77777777">
        <w:trPr>
          <w:trHeight w:hRule="exact" w:val="397"/>
          <w:tblHeader/>
          <w:jc w:val="center"/>
        </w:trPr>
        <w:tc>
          <w:tcPr>
            <w:tcW w:w="708" w:type="dxa"/>
            <w:vAlign w:val="center"/>
          </w:tcPr>
          <w:p w14:paraId="4BF480AC" w14:textId="77777777" w:rsidR="00C75A2A" w:rsidRDefault="00DC26C0">
            <w:pPr>
              <w:jc w:val="center"/>
              <w:outlineLvl w:val="1"/>
              <w:rPr>
                <w:rFonts w:ascii="Times New Roman" w:eastAsia="黑体" w:hAnsi="Times New Roman" w:cs="Times New Roman"/>
                <w:color w:val="000000" w:themeColor="text1"/>
                <w:sz w:val="24"/>
                <w:szCs w:val="24"/>
              </w:rPr>
            </w:pPr>
            <w:r>
              <w:rPr>
                <w:rFonts w:ascii="Times New Roman" w:eastAsia="黑体" w:hAnsi="Times New Roman" w:cs="Times New Roman"/>
                <w:color w:val="000000" w:themeColor="text1"/>
                <w:sz w:val="24"/>
                <w:szCs w:val="24"/>
              </w:rPr>
              <w:t>序号</w:t>
            </w:r>
          </w:p>
        </w:tc>
        <w:tc>
          <w:tcPr>
            <w:tcW w:w="4768" w:type="dxa"/>
            <w:vAlign w:val="center"/>
          </w:tcPr>
          <w:p w14:paraId="7DF93620" w14:textId="77777777" w:rsidR="00C75A2A" w:rsidRDefault="00DC26C0">
            <w:pPr>
              <w:jc w:val="center"/>
              <w:outlineLvl w:val="1"/>
              <w:rPr>
                <w:rFonts w:ascii="Times New Roman" w:eastAsia="黑体" w:hAnsi="Times New Roman" w:cs="Times New Roman"/>
                <w:color w:val="000000" w:themeColor="text1"/>
                <w:sz w:val="24"/>
                <w:szCs w:val="24"/>
              </w:rPr>
            </w:pPr>
            <w:r>
              <w:rPr>
                <w:rFonts w:ascii="Times New Roman" w:eastAsia="黑体" w:hAnsi="Times New Roman" w:cs="Times New Roman"/>
                <w:color w:val="000000" w:themeColor="text1"/>
                <w:sz w:val="24"/>
                <w:szCs w:val="24"/>
              </w:rPr>
              <w:t>指标</w:t>
            </w:r>
          </w:p>
        </w:tc>
        <w:tc>
          <w:tcPr>
            <w:tcW w:w="834" w:type="dxa"/>
            <w:vAlign w:val="center"/>
          </w:tcPr>
          <w:p w14:paraId="5C9E5C30" w14:textId="77777777" w:rsidR="00C75A2A" w:rsidRDefault="00DC26C0">
            <w:pPr>
              <w:jc w:val="center"/>
              <w:outlineLvl w:val="1"/>
              <w:rPr>
                <w:rFonts w:ascii="Times New Roman" w:eastAsia="黑体" w:hAnsi="Times New Roman" w:cs="Times New Roman"/>
                <w:color w:val="000000" w:themeColor="text1"/>
                <w:sz w:val="24"/>
                <w:szCs w:val="24"/>
              </w:rPr>
            </w:pPr>
            <w:r>
              <w:rPr>
                <w:rFonts w:ascii="Times New Roman" w:eastAsia="黑体" w:hAnsi="Times New Roman" w:cs="Times New Roman"/>
                <w:color w:val="000000" w:themeColor="text1"/>
                <w:sz w:val="24"/>
                <w:szCs w:val="24"/>
              </w:rPr>
              <w:t>单位</w:t>
            </w:r>
          </w:p>
        </w:tc>
        <w:tc>
          <w:tcPr>
            <w:tcW w:w="1170" w:type="dxa"/>
            <w:vAlign w:val="center"/>
          </w:tcPr>
          <w:p w14:paraId="4243934D" w14:textId="77777777" w:rsidR="00C75A2A" w:rsidRDefault="00DC26C0">
            <w:pPr>
              <w:jc w:val="center"/>
              <w:outlineLvl w:val="1"/>
              <w:rPr>
                <w:rFonts w:ascii="Times New Roman" w:eastAsia="黑体" w:hAnsi="Times New Roman" w:cs="Times New Roman"/>
                <w:color w:val="000000" w:themeColor="text1"/>
                <w:sz w:val="24"/>
                <w:szCs w:val="24"/>
              </w:rPr>
            </w:pPr>
            <w:r>
              <w:rPr>
                <w:rFonts w:ascii="Times New Roman" w:eastAsia="黑体" w:hAnsi="Times New Roman" w:cs="Times New Roman"/>
                <w:color w:val="000000" w:themeColor="text1"/>
                <w:sz w:val="24"/>
                <w:szCs w:val="24"/>
              </w:rPr>
              <w:t>2022</w:t>
            </w:r>
            <w:r>
              <w:rPr>
                <w:rFonts w:ascii="Times New Roman" w:eastAsia="黑体" w:hAnsi="Times New Roman" w:cs="Times New Roman"/>
                <w:color w:val="000000" w:themeColor="text1"/>
                <w:sz w:val="24"/>
                <w:szCs w:val="24"/>
              </w:rPr>
              <w:t>年</w:t>
            </w:r>
          </w:p>
        </w:tc>
        <w:tc>
          <w:tcPr>
            <w:tcW w:w="1024" w:type="dxa"/>
            <w:vAlign w:val="center"/>
          </w:tcPr>
          <w:p w14:paraId="3576C019" w14:textId="77777777" w:rsidR="00C75A2A" w:rsidRDefault="00DC26C0">
            <w:pPr>
              <w:jc w:val="center"/>
              <w:outlineLvl w:val="1"/>
              <w:rPr>
                <w:rFonts w:ascii="Times New Roman" w:eastAsia="黑体" w:hAnsi="Times New Roman" w:cs="Times New Roman"/>
                <w:color w:val="000000" w:themeColor="text1"/>
                <w:sz w:val="24"/>
                <w:szCs w:val="24"/>
              </w:rPr>
            </w:pPr>
            <w:r>
              <w:rPr>
                <w:rFonts w:ascii="Times New Roman" w:eastAsia="黑体" w:hAnsi="Times New Roman" w:cs="Times New Roman" w:hint="eastAsia"/>
                <w:color w:val="000000" w:themeColor="text1"/>
                <w:sz w:val="24"/>
                <w:szCs w:val="24"/>
              </w:rPr>
              <w:t>备注</w:t>
            </w:r>
          </w:p>
        </w:tc>
      </w:tr>
      <w:tr w:rsidR="00C75A2A" w14:paraId="2F836877" w14:textId="77777777">
        <w:trPr>
          <w:trHeight w:hRule="exact" w:val="397"/>
          <w:jc w:val="center"/>
        </w:trPr>
        <w:tc>
          <w:tcPr>
            <w:tcW w:w="708" w:type="dxa"/>
            <w:vAlign w:val="center"/>
          </w:tcPr>
          <w:p w14:paraId="4BB033D2" w14:textId="77777777" w:rsidR="00C75A2A" w:rsidRDefault="00DC26C0">
            <w:pPr>
              <w:jc w:val="center"/>
              <w:outlineLvl w:val="1"/>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w:t>
            </w:r>
          </w:p>
        </w:tc>
        <w:tc>
          <w:tcPr>
            <w:tcW w:w="4768" w:type="dxa"/>
            <w:vAlign w:val="center"/>
          </w:tcPr>
          <w:p w14:paraId="41C0E4AB" w14:textId="77777777" w:rsidR="00C75A2A" w:rsidRDefault="00DC26C0">
            <w:pPr>
              <w:widowControl/>
              <w:textAlignment w:val="center"/>
              <w:rPr>
                <w:rFonts w:ascii="仿宋_GB2312" w:eastAsia="仿宋_GB2312" w:hAnsi="仿宋_GB2312" w:cs="仿宋_GB2312"/>
                <w:color w:val="000000" w:themeColor="text1"/>
                <w:sz w:val="24"/>
                <w:szCs w:val="24"/>
              </w:rPr>
            </w:pPr>
            <w:proofErr w:type="gramStart"/>
            <w:r>
              <w:rPr>
                <w:rFonts w:ascii="仿宋_GB2312" w:eastAsia="仿宋_GB2312" w:hAnsi="仿宋_GB2312" w:cs="仿宋_GB2312" w:hint="eastAsia"/>
                <w:color w:val="000000" w:themeColor="text1"/>
                <w:kern w:val="0"/>
                <w:sz w:val="24"/>
                <w:szCs w:val="24"/>
                <w:lang w:bidi="ar"/>
              </w:rPr>
              <w:t>思政课程</w:t>
            </w:r>
            <w:proofErr w:type="gramEnd"/>
            <w:r>
              <w:rPr>
                <w:rFonts w:ascii="仿宋_GB2312" w:eastAsia="仿宋_GB2312" w:hAnsi="仿宋_GB2312" w:cs="仿宋_GB2312" w:hint="eastAsia"/>
                <w:color w:val="000000" w:themeColor="text1"/>
                <w:kern w:val="0"/>
                <w:sz w:val="24"/>
                <w:szCs w:val="24"/>
                <w:lang w:bidi="ar"/>
              </w:rPr>
              <w:t>教师数</w:t>
            </w:r>
          </w:p>
        </w:tc>
        <w:tc>
          <w:tcPr>
            <w:tcW w:w="834" w:type="dxa"/>
            <w:vAlign w:val="center"/>
          </w:tcPr>
          <w:p w14:paraId="201144BF" w14:textId="77777777" w:rsidR="00C75A2A" w:rsidRDefault="00DC26C0">
            <w:pPr>
              <w:widowControl/>
              <w:jc w:val="center"/>
              <w:textAlignment w:val="center"/>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2"/>
                <w:lang w:bidi="ar"/>
              </w:rPr>
              <w:t>人</w:t>
            </w:r>
          </w:p>
        </w:tc>
        <w:tc>
          <w:tcPr>
            <w:tcW w:w="1170" w:type="dxa"/>
            <w:vAlign w:val="center"/>
          </w:tcPr>
          <w:p w14:paraId="518717F2"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024" w:type="dxa"/>
            <w:vAlign w:val="center"/>
          </w:tcPr>
          <w:p w14:paraId="46AE8078" w14:textId="77777777" w:rsidR="00C75A2A" w:rsidRDefault="00DC26C0">
            <w:pPr>
              <w:jc w:val="center"/>
              <w:outlineLvl w:val="1"/>
              <w:rPr>
                <w:rFonts w:ascii="Times New Roman" w:eastAsia="仿宋_GB2312" w:hAnsi="Times New Roman" w:cs="Times New Roman"/>
                <w:color w:val="000000" w:themeColor="text1"/>
                <w:sz w:val="18"/>
                <w:szCs w:val="18"/>
              </w:rPr>
            </w:pPr>
            <w:r>
              <w:rPr>
                <w:rFonts w:ascii="Times New Roman" w:eastAsia="仿宋_GB2312" w:hAnsi="Times New Roman" w:cs="Times New Roman" w:hint="eastAsia"/>
                <w:color w:val="000000" w:themeColor="text1"/>
                <w:sz w:val="18"/>
                <w:szCs w:val="18"/>
              </w:rPr>
              <w:t>引用</w:t>
            </w:r>
          </w:p>
        </w:tc>
      </w:tr>
      <w:tr w:rsidR="00C75A2A" w14:paraId="56DF0B19" w14:textId="77777777">
        <w:trPr>
          <w:trHeight w:hRule="exact" w:val="397"/>
          <w:jc w:val="center"/>
        </w:trPr>
        <w:tc>
          <w:tcPr>
            <w:tcW w:w="708" w:type="dxa"/>
            <w:vAlign w:val="center"/>
          </w:tcPr>
          <w:p w14:paraId="5F4B7425" w14:textId="77777777" w:rsidR="00C75A2A" w:rsidRDefault="00DC26C0">
            <w:pPr>
              <w:jc w:val="center"/>
              <w:outlineLvl w:val="1"/>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2</w:t>
            </w:r>
          </w:p>
        </w:tc>
        <w:tc>
          <w:tcPr>
            <w:tcW w:w="4768" w:type="dxa"/>
            <w:vAlign w:val="center"/>
          </w:tcPr>
          <w:p w14:paraId="6CB3A441" w14:textId="77777777" w:rsidR="00C75A2A" w:rsidRDefault="00DC26C0">
            <w:pPr>
              <w:widowControl/>
              <w:textAlignment w:val="center"/>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4"/>
                <w:szCs w:val="24"/>
                <w:lang w:bidi="ar"/>
              </w:rPr>
              <w:t>德育工作人员数</w:t>
            </w:r>
          </w:p>
        </w:tc>
        <w:tc>
          <w:tcPr>
            <w:tcW w:w="834" w:type="dxa"/>
            <w:vAlign w:val="center"/>
          </w:tcPr>
          <w:p w14:paraId="42B13245" w14:textId="77777777" w:rsidR="00C75A2A" w:rsidRDefault="00DC26C0">
            <w:pPr>
              <w:widowControl/>
              <w:jc w:val="center"/>
              <w:textAlignment w:val="center"/>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2"/>
                <w:lang w:bidi="ar"/>
              </w:rPr>
              <w:t>人</w:t>
            </w:r>
          </w:p>
        </w:tc>
        <w:tc>
          <w:tcPr>
            <w:tcW w:w="1170" w:type="dxa"/>
            <w:vAlign w:val="center"/>
          </w:tcPr>
          <w:p w14:paraId="22E26732"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024" w:type="dxa"/>
            <w:vAlign w:val="center"/>
          </w:tcPr>
          <w:p w14:paraId="629DB2BE" w14:textId="77777777" w:rsidR="00C75A2A" w:rsidRDefault="00DC26C0">
            <w:pPr>
              <w:jc w:val="center"/>
              <w:outlineLvl w:val="1"/>
              <w:rPr>
                <w:rFonts w:ascii="Times New Roman" w:eastAsia="仿宋_GB2312" w:hAnsi="Times New Roman" w:cs="Times New Roman"/>
                <w:color w:val="000000" w:themeColor="text1"/>
                <w:sz w:val="18"/>
                <w:szCs w:val="18"/>
              </w:rPr>
            </w:pPr>
            <w:r>
              <w:rPr>
                <w:rFonts w:ascii="Times New Roman" w:eastAsia="仿宋_GB2312" w:hAnsi="Times New Roman" w:cs="Times New Roman" w:hint="eastAsia"/>
                <w:color w:val="000000" w:themeColor="text1"/>
                <w:sz w:val="18"/>
                <w:szCs w:val="18"/>
              </w:rPr>
              <w:t>引用</w:t>
            </w:r>
          </w:p>
        </w:tc>
      </w:tr>
      <w:tr w:rsidR="00C75A2A" w14:paraId="05D49AE8" w14:textId="77777777">
        <w:trPr>
          <w:trHeight w:hRule="exact" w:val="397"/>
          <w:jc w:val="center"/>
        </w:trPr>
        <w:tc>
          <w:tcPr>
            <w:tcW w:w="708" w:type="dxa"/>
            <w:vAlign w:val="center"/>
          </w:tcPr>
          <w:p w14:paraId="45B9A363" w14:textId="77777777" w:rsidR="00C75A2A" w:rsidRDefault="00DC26C0">
            <w:pPr>
              <w:jc w:val="center"/>
              <w:outlineLvl w:val="1"/>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3</w:t>
            </w:r>
          </w:p>
        </w:tc>
        <w:tc>
          <w:tcPr>
            <w:tcW w:w="4768" w:type="dxa"/>
            <w:vAlign w:val="center"/>
          </w:tcPr>
          <w:p w14:paraId="7DBDD69E" w14:textId="77777777" w:rsidR="00C75A2A" w:rsidRDefault="00DC26C0">
            <w:pPr>
              <w:widowControl/>
              <w:textAlignment w:val="center"/>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4"/>
                <w:szCs w:val="24"/>
                <w:lang w:bidi="ar"/>
              </w:rPr>
              <w:t>班主任数</w:t>
            </w:r>
          </w:p>
        </w:tc>
        <w:tc>
          <w:tcPr>
            <w:tcW w:w="834" w:type="dxa"/>
            <w:vAlign w:val="center"/>
          </w:tcPr>
          <w:p w14:paraId="76DF5A70" w14:textId="77777777" w:rsidR="00C75A2A" w:rsidRDefault="00DC26C0">
            <w:pPr>
              <w:widowControl/>
              <w:jc w:val="center"/>
              <w:textAlignment w:val="center"/>
              <w:rPr>
                <w:rFonts w:ascii="仿宋_GB2312" w:eastAsia="仿宋_GB2312" w:hAnsi="仿宋_GB2312" w:cs="仿宋_GB2312"/>
                <w:color w:val="000000" w:themeColor="text1"/>
                <w:sz w:val="24"/>
                <w:szCs w:val="24"/>
              </w:rPr>
            </w:pPr>
            <w:r>
              <w:rPr>
                <w:rStyle w:val="font31"/>
                <w:rFonts w:ascii="仿宋_GB2312" w:eastAsia="仿宋_GB2312" w:hAnsi="仿宋_GB2312" w:cs="仿宋_GB2312" w:hint="default"/>
                <w:color w:val="000000" w:themeColor="text1"/>
                <w:lang w:bidi="ar"/>
              </w:rPr>
              <w:t>人</w:t>
            </w:r>
          </w:p>
        </w:tc>
        <w:tc>
          <w:tcPr>
            <w:tcW w:w="1170" w:type="dxa"/>
            <w:vAlign w:val="center"/>
          </w:tcPr>
          <w:p w14:paraId="719D8261"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024" w:type="dxa"/>
            <w:vAlign w:val="center"/>
          </w:tcPr>
          <w:p w14:paraId="429FC1A4" w14:textId="77777777" w:rsidR="00C75A2A" w:rsidRDefault="00DC26C0">
            <w:pPr>
              <w:jc w:val="center"/>
              <w:outlineLvl w:val="1"/>
              <w:rPr>
                <w:rFonts w:ascii="Times New Roman" w:eastAsia="仿宋_GB2312" w:hAnsi="Times New Roman" w:cs="Times New Roman"/>
                <w:color w:val="000000" w:themeColor="text1"/>
                <w:sz w:val="18"/>
                <w:szCs w:val="18"/>
              </w:rPr>
            </w:pPr>
            <w:r>
              <w:rPr>
                <w:rFonts w:ascii="Times New Roman" w:eastAsia="仿宋_GB2312" w:hAnsi="Times New Roman" w:cs="Times New Roman" w:hint="eastAsia"/>
                <w:color w:val="000000" w:themeColor="text1"/>
                <w:sz w:val="18"/>
                <w:szCs w:val="18"/>
              </w:rPr>
              <w:t>引用</w:t>
            </w:r>
          </w:p>
        </w:tc>
      </w:tr>
      <w:tr w:rsidR="00C75A2A" w14:paraId="617A7E8B" w14:textId="77777777">
        <w:trPr>
          <w:trHeight w:hRule="exact" w:val="397"/>
          <w:jc w:val="center"/>
        </w:trPr>
        <w:tc>
          <w:tcPr>
            <w:tcW w:w="708" w:type="dxa"/>
            <w:vMerge w:val="restart"/>
            <w:vAlign w:val="center"/>
          </w:tcPr>
          <w:p w14:paraId="48476017" w14:textId="77777777" w:rsidR="00C75A2A" w:rsidRDefault="00DC26C0">
            <w:pPr>
              <w:jc w:val="center"/>
              <w:outlineLvl w:val="1"/>
              <w:rPr>
                <w:rFonts w:ascii="Times New Roman" w:eastAsia="仿宋_GB2312" w:hAnsi="Times New Roman" w:cs="Times New Roman"/>
                <w:color w:val="000000" w:themeColor="text1"/>
                <w:sz w:val="24"/>
                <w:szCs w:val="24"/>
              </w:rPr>
            </w:pPr>
            <w:r>
              <w:rPr>
                <w:rFonts w:ascii="Times New Roman" w:eastAsia="仿宋_GB2312" w:hAnsi="Times New Roman" w:cs="Times New Roman" w:hint="eastAsia"/>
                <w:color w:val="000000" w:themeColor="text1"/>
                <w:sz w:val="24"/>
                <w:szCs w:val="24"/>
              </w:rPr>
              <w:t>4</w:t>
            </w:r>
          </w:p>
        </w:tc>
        <w:tc>
          <w:tcPr>
            <w:tcW w:w="4768" w:type="dxa"/>
            <w:vAlign w:val="center"/>
          </w:tcPr>
          <w:p w14:paraId="753E39D4" w14:textId="77777777" w:rsidR="00C75A2A" w:rsidRDefault="00DC26C0">
            <w:pPr>
              <w:widowControl/>
              <w:textAlignment w:val="center"/>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4"/>
                <w:szCs w:val="24"/>
                <w:lang w:bidi="ar"/>
              </w:rPr>
              <w:t>德育活动学生参与数</w:t>
            </w:r>
          </w:p>
        </w:tc>
        <w:tc>
          <w:tcPr>
            <w:tcW w:w="834" w:type="dxa"/>
            <w:vAlign w:val="center"/>
          </w:tcPr>
          <w:p w14:paraId="6F3D744C" w14:textId="77777777" w:rsidR="00C75A2A" w:rsidRDefault="00DC26C0">
            <w:pPr>
              <w:widowControl/>
              <w:jc w:val="center"/>
              <w:textAlignment w:val="center"/>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2"/>
                <w:lang w:bidi="ar"/>
              </w:rPr>
              <w:t>人</w:t>
            </w:r>
          </w:p>
        </w:tc>
        <w:tc>
          <w:tcPr>
            <w:tcW w:w="1170" w:type="dxa"/>
            <w:vAlign w:val="center"/>
          </w:tcPr>
          <w:p w14:paraId="23A3723C"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024" w:type="dxa"/>
            <w:vAlign w:val="center"/>
          </w:tcPr>
          <w:p w14:paraId="50622D8E" w14:textId="77777777" w:rsidR="00C75A2A" w:rsidRDefault="00DC26C0">
            <w:pPr>
              <w:jc w:val="center"/>
              <w:outlineLvl w:val="1"/>
              <w:rPr>
                <w:rFonts w:ascii="Times New Roman" w:eastAsia="仿宋_GB2312" w:hAnsi="Times New Roman" w:cs="Times New Roman"/>
                <w:color w:val="000000" w:themeColor="text1"/>
                <w:sz w:val="18"/>
                <w:szCs w:val="18"/>
              </w:rPr>
            </w:pPr>
            <w:r>
              <w:rPr>
                <w:rFonts w:ascii="Times New Roman" w:eastAsia="仿宋_GB2312" w:hAnsi="Times New Roman" w:cs="Times New Roman" w:hint="eastAsia"/>
                <w:color w:val="000000" w:themeColor="text1"/>
                <w:sz w:val="18"/>
                <w:szCs w:val="18"/>
              </w:rPr>
              <w:t>引用</w:t>
            </w:r>
          </w:p>
        </w:tc>
      </w:tr>
      <w:tr w:rsidR="00C75A2A" w14:paraId="0A9E3F48" w14:textId="77777777">
        <w:trPr>
          <w:trHeight w:hRule="exact" w:val="397"/>
          <w:jc w:val="center"/>
        </w:trPr>
        <w:tc>
          <w:tcPr>
            <w:tcW w:w="708" w:type="dxa"/>
            <w:vMerge/>
            <w:vAlign w:val="center"/>
          </w:tcPr>
          <w:p w14:paraId="33559228"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4768" w:type="dxa"/>
            <w:vAlign w:val="center"/>
          </w:tcPr>
          <w:p w14:paraId="74D4E570" w14:textId="77777777" w:rsidR="00C75A2A" w:rsidRDefault="00DC26C0">
            <w:pPr>
              <w:widowControl/>
              <w:textAlignment w:val="center"/>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4"/>
                <w:szCs w:val="24"/>
                <w:lang w:bidi="ar"/>
              </w:rPr>
              <w:t>其中：国家级</w:t>
            </w:r>
          </w:p>
        </w:tc>
        <w:tc>
          <w:tcPr>
            <w:tcW w:w="834" w:type="dxa"/>
            <w:vAlign w:val="center"/>
          </w:tcPr>
          <w:p w14:paraId="267302E2" w14:textId="77777777" w:rsidR="00C75A2A" w:rsidRDefault="00DC26C0">
            <w:pPr>
              <w:widowControl/>
              <w:jc w:val="center"/>
              <w:textAlignment w:val="center"/>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2"/>
                <w:lang w:bidi="ar"/>
              </w:rPr>
              <w:t>人</w:t>
            </w:r>
          </w:p>
        </w:tc>
        <w:tc>
          <w:tcPr>
            <w:tcW w:w="1170" w:type="dxa"/>
            <w:vAlign w:val="center"/>
          </w:tcPr>
          <w:p w14:paraId="2542620F"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024" w:type="dxa"/>
            <w:vAlign w:val="center"/>
          </w:tcPr>
          <w:p w14:paraId="7EB897A3" w14:textId="77777777" w:rsidR="00C75A2A" w:rsidRDefault="00DC26C0">
            <w:pPr>
              <w:jc w:val="center"/>
              <w:outlineLvl w:val="1"/>
              <w:rPr>
                <w:rFonts w:ascii="Times New Roman" w:eastAsia="仿宋_GB2312" w:hAnsi="Times New Roman" w:cs="Times New Roman"/>
                <w:color w:val="000000" w:themeColor="text1"/>
                <w:sz w:val="18"/>
                <w:szCs w:val="18"/>
              </w:rPr>
            </w:pPr>
            <w:r>
              <w:rPr>
                <w:rFonts w:ascii="Times New Roman" w:eastAsia="仿宋_GB2312" w:hAnsi="Times New Roman" w:cs="Times New Roman" w:hint="eastAsia"/>
                <w:color w:val="000000" w:themeColor="text1"/>
                <w:sz w:val="18"/>
                <w:szCs w:val="18"/>
              </w:rPr>
              <w:t>引用</w:t>
            </w:r>
          </w:p>
        </w:tc>
      </w:tr>
      <w:tr w:rsidR="00C75A2A" w14:paraId="5438BAC2" w14:textId="77777777">
        <w:trPr>
          <w:trHeight w:hRule="exact" w:val="397"/>
          <w:jc w:val="center"/>
        </w:trPr>
        <w:tc>
          <w:tcPr>
            <w:tcW w:w="708" w:type="dxa"/>
            <w:vMerge/>
            <w:vAlign w:val="center"/>
          </w:tcPr>
          <w:p w14:paraId="73EE5265"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4768" w:type="dxa"/>
            <w:vAlign w:val="center"/>
          </w:tcPr>
          <w:p w14:paraId="18DBD119" w14:textId="77777777" w:rsidR="00C75A2A" w:rsidRDefault="00DC26C0">
            <w:pPr>
              <w:widowControl/>
              <w:ind w:firstLineChars="300" w:firstLine="720"/>
              <w:textAlignment w:val="center"/>
              <w:rPr>
                <w:rFonts w:ascii="仿宋_GB2312" w:eastAsia="仿宋_GB2312" w:hAnsi="仿宋_GB2312" w:cs="仿宋_GB2312"/>
                <w:color w:val="000000" w:themeColor="text1"/>
                <w:sz w:val="24"/>
                <w:szCs w:val="24"/>
              </w:rPr>
            </w:pPr>
            <w:r>
              <w:rPr>
                <w:rStyle w:val="font11"/>
                <w:rFonts w:ascii="仿宋_GB2312" w:eastAsia="仿宋_GB2312" w:hAnsi="仿宋_GB2312" w:cs="仿宋_GB2312" w:hint="default"/>
                <w:b w:val="0"/>
                <w:bCs w:val="0"/>
                <w:color w:val="000000" w:themeColor="text1"/>
                <w:sz w:val="24"/>
                <w:szCs w:val="24"/>
                <w:lang w:bidi="ar"/>
              </w:rPr>
              <w:t>省级</w:t>
            </w:r>
          </w:p>
        </w:tc>
        <w:tc>
          <w:tcPr>
            <w:tcW w:w="834" w:type="dxa"/>
            <w:vAlign w:val="center"/>
          </w:tcPr>
          <w:p w14:paraId="43F16ED8" w14:textId="77777777" w:rsidR="00C75A2A" w:rsidRDefault="00DC26C0">
            <w:pPr>
              <w:widowControl/>
              <w:jc w:val="center"/>
              <w:textAlignment w:val="center"/>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2"/>
                <w:lang w:bidi="ar"/>
              </w:rPr>
              <w:t>人</w:t>
            </w:r>
          </w:p>
        </w:tc>
        <w:tc>
          <w:tcPr>
            <w:tcW w:w="1170" w:type="dxa"/>
            <w:vAlign w:val="center"/>
          </w:tcPr>
          <w:p w14:paraId="2036283E"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024" w:type="dxa"/>
            <w:vAlign w:val="center"/>
          </w:tcPr>
          <w:p w14:paraId="58B288D8" w14:textId="77777777" w:rsidR="00C75A2A" w:rsidRDefault="00DC26C0">
            <w:pPr>
              <w:jc w:val="center"/>
              <w:outlineLvl w:val="1"/>
              <w:rPr>
                <w:rFonts w:ascii="Times New Roman" w:eastAsia="仿宋_GB2312" w:hAnsi="Times New Roman" w:cs="Times New Roman"/>
                <w:color w:val="000000" w:themeColor="text1"/>
                <w:sz w:val="18"/>
                <w:szCs w:val="18"/>
              </w:rPr>
            </w:pPr>
            <w:r>
              <w:rPr>
                <w:rFonts w:ascii="Times New Roman" w:eastAsia="仿宋_GB2312" w:hAnsi="Times New Roman" w:cs="Times New Roman" w:hint="eastAsia"/>
                <w:color w:val="000000" w:themeColor="text1"/>
                <w:sz w:val="18"/>
                <w:szCs w:val="18"/>
              </w:rPr>
              <w:t>引用</w:t>
            </w:r>
          </w:p>
        </w:tc>
      </w:tr>
      <w:tr w:rsidR="00C75A2A" w14:paraId="4A894060" w14:textId="77777777">
        <w:trPr>
          <w:trHeight w:hRule="exact" w:val="397"/>
          <w:jc w:val="center"/>
        </w:trPr>
        <w:tc>
          <w:tcPr>
            <w:tcW w:w="708" w:type="dxa"/>
            <w:vMerge/>
            <w:vAlign w:val="center"/>
          </w:tcPr>
          <w:p w14:paraId="1F617AB9"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4768" w:type="dxa"/>
            <w:vAlign w:val="center"/>
          </w:tcPr>
          <w:p w14:paraId="79ADC14D" w14:textId="77777777" w:rsidR="00C75A2A" w:rsidRDefault="00DC26C0">
            <w:pPr>
              <w:widowControl/>
              <w:ind w:firstLineChars="300" w:firstLine="720"/>
              <w:textAlignment w:val="center"/>
              <w:rPr>
                <w:rFonts w:ascii="仿宋_GB2312" w:eastAsia="仿宋_GB2312" w:hAnsi="仿宋_GB2312" w:cs="仿宋_GB2312"/>
                <w:color w:val="000000" w:themeColor="text1"/>
                <w:sz w:val="24"/>
                <w:szCs w:val="24"/>
              </w:rPr>
            </w:pPr>
            <w:r>
              <w:rPr>
                <w:rStyle w:val="font11"/>
                <w:rFonts w:ascii="仿宋_GB2312" w:eastAsia="仿宋_GB2312" w:hAnsi="仿宋_GB2312" w:cs="仿宋_GB2312" w:hint="default"/>
                <w:b w:val="0"/>
                <w:bCs w:val="0"/>
                <w:color w:val="000000" w:themeColor="text1"/>
                <w:sz w:val="24"/>
                <w:szCs w:val="24"/>
                <w:lang w:bidi="ar"/>
              </w:rPr>
              <w:t>地市级</w:t>
            </w:r>
          </w:p>
        </w:tc>
        <w:tc>
          <w:tcPr>
            <w:tcW w:w="834" w:type="dxa"/>
            <w:vAlign w:val="center"/>
          </w:tcPr>
          <w:p w14:paraId="19DDACB9" w14:textId="77777777" w:rsidR="00C75A2A" w:rsidRDefault="00DC26C0">
            <w:pPr>
              <w:widowControl/>
              <w:jc w:val="center"/>
              <w:textAlignment w:val="center"/>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2"/>
                <w:lang w:bidi="ar"/>
              </w:rPr>
              <w:t>人</w:t>
            </w:r>
          </w:p>
        </w:tc>
        <w:tc>
          <w:tcPr>
            <w:tcW w:w="1170" w:type="dxa"/>
            <w:vAlign w:val="center"/>
          </w:tcPr>
          <w:p w14:paraId="6837F186"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024" w:type="dxa"/>
            <w:vAlign w:val="center"/>
          </w:tcPr>
          <w:p w14:paraId="453983FC" w14:textId="77777777" w:rsidR="00C75A2A" w:rsidRDefault="00DC26C0">
            <w:pPr>
              <w:jc w:val="center"/>
              <w:outlineLvl w:val="1"/>
              <w:rPr>
                <w:rFonts w:ascii="Times New Roman" w:eastAsia="仿宋_GB2312" w:hAnsi="Times New Roman" w:cs="Times New Roman"/>
                <w:color w:val="000000" w:themeColor="text1"/>
                <w:sz w:val="18"/>
                <w:szCs w:val="18"/>
              </w:rPr>
            </w:pPr>
            <w:r>
              <w:rPr>
                <w:rFonts w:ascii="Times New Roman" w:eastAsia="仿宋_GB2312" w:hAnsi="Times New Roman" w:cs="Times New Roman" w:hint="eastAsia"/>
                <w:color w:val="000000" w:themeColor="text1"/>
                <w:sz w:val="18"/>
                <w:szCs w:val="18"/>
              </w:rPr>
              <w:t>引用</w:t>
            </w:r>
          </w:p>
        </w:tc>
      </w:tr>
      <w:tr w:rsidR="00C75A2A" w14:paraId="7630AEA0" w14:textId="77777777">
        <w:trPr>
          <w:trHeight w:hRule="exact" w:val="397"/>
          <w:jc w:val="center"/>
        </w:trPr>
        <w:tc>
          <w:tcPr>
            <w:tcW w:w="708" w:type="dxa"/>
            <w:vAlign w:val="center"/>
          </w:tcPr>
          <w:p w14:paraId="0E7776F3" w14:textId="77777777" w:rsidR="00C75A2A" w:rsidRDefault="00DC26C0">
            <w:pPr>
              <w:jc w:val="center"/>
              <w:outlineLvl w:val="1"/>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5</w:t>
            </w:r>
          </w:p>
        </w:tc>
        <w:tc>
          <w:tcPr>
            <w:tcW w:w="4768" w:type="dxa"/>
            <w:vAlign w:val="center"/>
          </w:tcPr>
          <w:p w14:paraId="181AF41D" w14:textId="77777777" w:rsidR="00C75A2A" w:rsidRDefault="00DC26C0">
            <w:pPr>
              <w:widowControl/>
              <w:textAlignment w:val="center"/>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4"/>
                <w:szCs w:val="24"/>
                <w:lang w:bidi="ar"/>
              </w:rPr>
              <w:t>体育课专任教师数</w:t>
            </w:r>
          </w:p>
        </w:tc>
        <w:tc>
          <w:tcPr>
            <w:tcW w:w="834" w:type="dxa"/>
            <w:vAlign w:val="center"/>
          </w:tcPr>
          <w:p w14:paraId="5D13B9FA" w14:textId="77777777" w:rsidR="00C75A2A" w:rsidRDefault="00DC26C0">
            <w:pPr>
              <w:widowControl/>
              <w:jc w:val="center"/>
              <w:textAlignment w:val="center"/>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2"/>
                <w:lang w:bidi="ar"/>
              </w:rPr>
              <w:t>人</w:t>
            </w:r>
          </w:p>
        </w:tc>
        <w:tc>
          <w:tcPr>
            <w:tcW w:w="1170" w:type="dxa"/>
            <w:vAlign w:val="center"/>
          </w:tcPr>
          <w:p w14:paraId="58D2838F"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024" w:type="dxa"/>
            <w:vAlign w:val="center"/>
          </w:tcPr>
          <w:p w14:paraId="1F0DF9B1" w14:textId="77777777" w:rsidR="00C75A2A" w:rsidRDefault="00DC26C0">
            <w:pPr>
              <w:jc w:val="center"/>
              <w:outlineLvl w:val="1"/>
              <w:rPr>
                <w:rFonts w:ascii="Times New Roman" w:eastAsia="仿宋_GB2312" w:hAnsi="Times New Roman" w:cs="Times New Roman"/>
                <w:color w:val="000000" w:themeColor="text1"/>
                <w:sz w:val="18"/>
                <w:szCs w:val="18"/>
              </w:rPr>
            </w:pPr>
            <w:r>
              <w:rPr>
                <w:rFonts w:ascii="Times New Roman" w:eastAsia="仿宋_GB2312" w:hAnsi="Times New Roman" w:cs="Times New Roman" w:hint="eastAsia"/>
                <w:color w:val="000000" w:themeColor="text1"/>
                <w:sz w:val="18"/>
                <w:szCs w:val="18"/>
              </w:rPr>
              <w:t>引用</w:t>
            </w:r>
          </w:p>
        </w:tc>
      </w:tr>
      <w:tr w:rsidR="00C75A2A" w14:paraId="31E1FD7F" w14:textId="77777777">
        <w:trPr>
          <w:trHeight w:hRule="exact" w:val="397"/>
          <w:jc w:val="center"/>
        </w:trPr>
        <w:tc>
          <w:tcPr>
            <w:tcW w:w="708" w:type="dxa"/>
            <w:vAlign w:val="center"/>
          </w:tcPr>
          <w:p w14:paraId="44A81A39" w14:textId="77777777" w:rsidR="00C75A2A" w:rsidRDefault="00DC26C0">
            <w:pPr>
              <w:jc w:val="center"/>
              <w:outlineLvl w:val="1"/>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6</w:t>
            </w:r>
          </w:p>
        </w:tc>
        <w:tc>
          <w:tcPr>
            <w:tcW w:w="4768" w:type="dxa"/>
            <w:vAlign w:val="center"/>
          </w:tcPr>
          <w:p w14:paraId="0002DE58" w14:textId="77777777" w:rsidR="00C75A2A" w:rsidRDefault="00DC26C0">
            <w:pPr>
              <w:widowControl/>
              <w:textAlignment w:val="center"/>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4"/>
                <w:szCs w:val="24"/>
                <w:lang w:bidi="ar"/>
              </w:rPr>
              <w:t>美育课专任教师数</w:t>
            </w:r>
          </w:p>
        </w:tc>
        <w:tc>
          <w:tcPr>
            <w:tcW w:w="834" w:type="dxa"/>
            <w:vAlign w:val="center"/>
          </w:tcPr>
          <w:p w14:paraId="09187D16" w14:textId="77777777" w:rsidR="00C75A2A" w:rsidRDefault="00DC26C0">
            <w:pPr>
              <w:widowControl/>
              <w:jc w:val="center"/>
              <w:textAlignment w:val="center"/>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2"/>
                <w:lang w:bidi="ar"/>
              </w:rPr>
              <w:t>人</w:t>
            </w:r>
          </w:p>
        </w:tc>
        <w:tc>
          <w:tcPr>
            <w:tcW w:w="1170" w:type="dxa"/>
            <w:vAlign w:val="center"/>
          </w:tcPr>
          <w:p w14:paraId="0B83616E"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024" w:type="dxa"/>
            <w:vAlign w:val="center"/>
          </w:tcPr>
          <w:p w14:paraId="4A3D6F41" w14:textId="77777777" w:rsidR="00C75A2A" w:rsidRDefault="00DC26C0">
            <w:pPr>
              <w:jc w:val="center"/>
              <w:outlineLvl w:val="1"/>
              <w:rPr>
                <w:rFonts w:ascii="Times New Roman" w:eastAsia="仿宋_GB2312" w:hAnsi="Times New Roman" w:cs="Times New Roman"/>
                <w:color w:val="000000" w:themeColor="text1"/>
                <w:sz w:val="18"/>
                <w:szCs w:val="18"/>
              </w:rPr>
            </w:pPr>
            <w:r>
              <w:rPr>
                <w:rFonts w:ascii="Times New Roman" w:eastAsia="仿宋_GB2312" w:hAnsi="Times New Roman" w:cs="Times New Roman" w:hint="eastAsia"/>
                <w:color w:val="000000" w:themeColor="text1"/>
                <w:sz w:val="18"/>
                <w:szCs w:val="18"/>
              </w:rPr>
              <w:t>引用</w:t>
            </w:r>
          </w:p>
        </w:tc>
      </w:tr>
      <w:tr w:rsidR="00C75A2A" w14:paraId="1D5199B3" w14:textId="77777777">
        <w:trPr>
          <w:trHeight w:hRule="exact" w:val="397"/>
          <w:jc w:val="center"/>
        </w:trPr>
        <w:tc>
          <w:tcPr>
            <w:tcW w:w="708" w:type="dxa"/>
            <w:vMerge w:val="restart"/>
            <w:vAlign w:val="center"/>
          </w:tcPr>
          <w:p w14:paraId="45C6B0FA" w14:textId="77777777" w:rsidR="00C75A2A" w:rsidRDefault="00DC26C0">
            <w:pPr>
              <w:jc w:val="center"/>
              <w:outlineLvl w:val="1"/>
              <w:rPr>
                <w:rFonts w:ascii="Times New Roman" w:eastAsia="仿宋_GB2312" w:hAnsi="Times New Roman" w:cs="Times New Roman"/>
                <w:color w:val="000000" w:themeColor="text1"/>
                <w:sz w:val="24"/>
                <w:szCs w:val="24"/>
              </w:rPr>
            </w:pPr>
            <w:r>
              <w:rPr>
                <w:rFonts w:ascii="Times New Roman" w:eastAsia="仿宋_GB2312" w:hAnsi="Times New Roman" w:cs="Times New Roman" w:hint="eastAsia"/>
                <w:color w:val="000000" w:themeColor="text1"/>
                <w:sz w:val="24"/>
                <w:szCs w:val="24"/>
              </w:rPr>
              <w:t>7</w:t>
            </w:r>
          </w:p>
        </w:tc>
        <w:tc>
          <w:tcPr>
            <w:tcW w:w="4768" w:type="dxa"/>
            <w:vAlign w:val="center"/>
          </w:tcPr>
          <w:p w14:paraId="7280375E" w14:textId="77777777" w:rsidR="00C75A2A" w:rsidRDefault="00DC26C0">
            <w:pPr>
              <w:widowControl/>
              <w:textAlignment w:val="center"/>
              <w:rPr>
                <w:rFonts w:ascii="仿宋_GB2312" w:eastAsia="仿宋_GB2312" w:hAnsi="仿宋_GB2312" w:cs="仿宋_GB2312"/>
                <w:color w:val="000000" w:themeColor="text1"/>
                <w:kern w:val="0"/>
                <w:sz w:val="24"/>
                <w:szCs w:val="24"/>
                <w:lang w:bidi="ar"/>
              </w:rPr>
            </w:pPr>
            <w:r>
              <w:rPr>
                <w:rFonts w:ascii="仿宋_GB2312" w:eastAsia="仿宋_GB2312" w:hAnsi="仿宋_GB2312" w:cs="仿宋_GB2312" w:hint="eastAsia"/>
                <w:color w:val="000000" w:themeColor="text1"/>
                <w:kern w:val="0"/>
                <w:sz w:val="24"/>
                <w:szCs w:val="24"/>
                <w:lang w:bidi="ar"/>
              </w:rPr>
              <w:t>升学总人数</w:t>
            </w:r>
          </w:p>
        </w:tc>
        <w:tc>
          <w:tcPr>
            <w:tcW w:w="834" w:type="dxa"/>
            <w:vAlign w:val="center"/>
          </w:tcPr>
          <w:p w14:paraId="3BD8F51A" w14:textId="77777777" w:rsidR="00C75A2A" w:rsidRDefault="00DC26C0">
            <w:pPr>
              <w:widowControl/>
              <w:jc w:val="center"/>
              <w:textAlignment w:val="center"/>
              <w:rPr>
                <w:rFonts w:ascii="仿宋_GB2312" w:eastAsia="仿宋_GB2312" w:hAnsi="仿宋_GB2312" w:cs="仿宋_GB2312"/>
                <w:color w:val="000000" w:themeColor="text1"/>
                <w:kern w:val="0"/>
                <w:sz w:val="22"/>
                <w:lang w:bidi="ar"/>
              </w:rPr>
            </w:pPr>
            <w:r>
              <w:rPr>
                <w:rFonts w:ascii="仿宋_GB2312" w:eastAsia="仿宋_GB2312" w:hAnsi="仿宋_GB2312" w:cs="仿宋_GB2312" w:hint="eastAsia"/>
                <w:color w:val="000000" w:themeColor="text1"/>
                <w:kern w:val="0"/>
                <w:sz w:val="22"/>
                <w:lang w:bidi="ar"/>
              </w:rPr>
              <w:t>人</w:t>
            </w:r>
          </w:p>
        </w:tc>
        <w:tc>
          <w:tcPr>
            <w:tcW w:w="1170" w:type="dxa"/>
            <w:vAlign w:val="center"/>
          </w:tcPr>
          <w:p w14:paraId="0D3FCC47"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024" w:type="dxa"/>
            <w:vAlign w:val="center"/>
          </w:tcPr>
          <w:p w14:paraId="638C6D7F" w14:textId="77777777" w:rsidR="00C75A2A" w:rsidRDefault="00DC26C0">
            <w:pPr>
              <w:jc w:val="center"/>
              <w:outlineLvl w:val="1"/>
              <w:rPr>
                <w:rFonts w:ascii="Times New Roman" w:eastAsia="仿宋_GB2312" w:hAnsi="Times New Roman" w:cs="Times New Roman"/>
                <w:color w:val="000000" w:themeColor="text1"/>
                <w:sz w:val="18"/>
                <w:szCs w:val="18"/>
              </w:rPr>
            </w:pPr>
            <w:r>
              <w:rPr>
                <w:rFonts w:ascii="Times New Roman" w:eastAsia="仿宋_GB2312" w:hAnsi="Times New Roman" w:cs="Times New Roman" w:hint="eastAsia"/>
                <w:color w:val="000000" w:themeColor="text1"/>
                <w:sz w:val="18"/>
                <w:szCs w:val="18"/>
              </w:rPr>
              <w:t>引用</w:t>
            </w:r>
          </w:p>
        </w:tc>
      </w:tr>
      <w:tr w:rsidR="00C75A2A" w14:paraId="77D3C9DB" w14:textId="77777777">
        <w:trPr>
          <w:trHeight w:hRule="exact" w:val="397"/>
          <w:jc w:val="center"/>
        </w:trPr>
        <w:tc>
          <w:tcPr>
            <w:tcW w:w="708" w:type="dxa"/>
            <w:vMerge/>
            <w:vAlign w:val="center"/>
          </w:tcPr>
          <w:p w14:paraId="5E822578"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4768" w:type="dxa"/>
            <w:vAlign w:val="center"/>
          </w:tcPr>
          <w:p w14:paraId="41E44456" w14:textId="77777777" w:rsidR="00C75A2A" w:rsidRDefault="00DC26C0">
            <w:pPr>
              <w:widowControl/>
              <w:textAlignment w:val="center"/>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4"/>
                <w:szCs w:val="24"/>
                <w:lang w:bidi="ar"/>
              </w:rPr>
              <w:t>其中：通过贯通培养升学人数</w:t>
            </w:r>
          </w:p>
        </w:tc>
        <w:tc>
          <w:tcPr>
            <w:tcW w:w="834" w:type="dxa"/>
            <w:vAlign w:val="center"/>
          </w:tcPr>
          <w:p w14:paraId="6D1E659D" w14:textId="77777777" w:rsidR="00C75A2A" w:rsidRDefault="00DC26C0">
            <w:pPr>
              <w:widowControl/>
              <w:jc w:val="center"/>
              <w:textAlignment w:val="center"/>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2"/>
                <w:lang w:bidi="ar"/>
              </w:rPr>
              <w:t>人</w:t>
            </w:r>
          </w:p>
        </w:tc>
        <w:tc>
          <w:tcPr>
            <w:tcW w:w="1170" w:type="dxa"/>
            <w:vAlign w:val="center"/>
          </w:tcPr>
          <w:p w14:paraId="422D3816"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024" w:type="dxa"/>
            <w:vAlign w:val="center"/>
          </w:tcPr>
          <w:p w14:paraId="5BCD8E2A" w14:textId="77777777" w:rsidR="00C75A2A" w:rsidRDefault="00DC26C0">
            <w:pPr>
              <w:jc w:val="center"/>
              <w:outlineLvl w:val="1"/>
              <w:rPr>
                <w:rFonts w:ascii="Times New Roman" w:eastAsia="仿宋_GB2312" w:hAnsi="Times New Roman" w:cs="Times New Roman"/>
                <w:color w:val="000000" w:themeColor="text1"/>
                <w:sz w:val="18"/>
                <w:szCs w:val="18"/>
              </w:rPr>
            </w:pPr>
            <w:r>
              <w:rPr>
                <w:rFonts w:ascii="Times New Roman" w:eastAsia="仿宋_GB2312" w:hAnsi="Times New Roman" w:cs="Times New Roman" w:hint="eastAsia"/>
                <w:color w:val="000000" w:themeColor="text1"/>
                <w:sz w:val="18"/>
                <w:szCs w:val="18"/>
              </w:rPr>
              <w:t>引用</w:t>
            </w:r>
          </w:p>
        </w:tc>
      </w:tr>
      <w:tr w:rsidR="00C75A2A" w14:paraId="451A6A90" w14:textId="77777777">
        <w:trPr>
          <w:trHeight w:hRule="exact" w:val="397"/>
          <w:jc w:val="center"/>
        </w:trPr>
        <w:tc>
          <w:tcPr>
            <w:tcW w:w="708" w:type="dxa"/>
            <w:vMerge/>
            <w:vAlign w:val="center"/>
          </w:tcPr>
          <w:p w14:paraId="12F3C648"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4768" w:type="dxa"/>
            <w:vAlign w:val="center"/>
          </w:tcPr>
          <w:p w14:paraId="2D0A650A" w14:textId="77777777" w:rsidR="00C75A2A" w:rsidRDefault="00DC26C0">
            <w:pPr>
              <w:widowControl/>
              <w:ind w:firstLineChars="300" w:firstLine="720"/>
              <w:textAlignment w:val="center"/>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4"/>
                <w:szCs w:val="24"/>
                <w:lang w:bidi="ar"/>
              </w:rPr>
              <w:t>通过五年一贯制培养升学人数</w:t>
            </w:r>
          </w:p>
        </w:tc>
        <w:tc>
          <w:tcPr>
            <w:tcW w:w="834" w:type="dxa"/>
            <w:vAlign w:val="center"/>
          </w:tcPr>
          <w:p w14:paraId="02D302E8" w14:textId="77777777" w:rsidR="00C75A2A" w:rsidRDefault="00DC26C0">
            <w:pPr>
              <w:widowControl/>
              <w:jc w:val="center"/>
              <w:textAlignment w:val="center"/>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2"/>
                <w:lang w:bidi="ar"/>
              </w:rPr>
              <w:t>人</w:t>
            </w:r>
          </w:p>
        </w:tc>
        <w:tc>
          <w:tcPr>
            <w:tcW w:w="1170" w:type="dxa"/>
            <w:vAlign w:val="center"/>
          </w:tcPr>
          <w:p w14:paraId="742342B0"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024" w:type="dxa"/>
            <w:vAlign w:val="center"/>
          </w:tcPr>
          <w:p w14:paraId="07C253ED" w14:textId="77777777" w:rsidR="00C75A2A" w:rsidRDefault="00DC26C0">
            <w:pPr>
              <w:jc w:val="center"/>
              <w:outlineLvl w:val="1"/>
              <w:rPr>
                <w:rFonts w:ascii="Times New Roman" w:eastAsia="仿宋_GB2312" w:hAnsi="Times New Roman" w:cs="Times New Roman"/>
                <w:color w:val="000000" w:themeColor="text1"/>
                <w:sz w:val="18"/>
                <w:szCs w:val="18"/>
              </w:rPr>
            </w:pPr>
            <w:r>
              <w:rPr>
                <w:rFonts w:ascii="Times New Roman" w:eastAsia="仿宋_GB2312" w:hAnsi="Times New Roman" w:cs="Times New Roman" w:hint="eastAsia"/>
                <w:color w:val="000000" w:themeColor="text1"/>
                <w:sz w:val="18"/>
                <w:szCs w:val="18"/>
              </w:rPr>
              <w:t>引用</w:t>
            </w:r>
          </w:p>
        </w:tc>
      </w:tr>
      <w:tr w:rsidR="00C75A2A" w14:paraId="0B94CD51" w14:textId="77777777">
        <w:trPr>
          <w:trHeight w:hRule="exact" w:val="397"/>
          <w:jc w:val="center"/>
        </w:trPr>
        <w:tc>
          <w:tcPr>
            <w:tcW w:w="708" w:type="dxa"/>
            <w:vMerge/>
            <w:vAlign w:val="center"/>
          </w:tcPr>
          <w:p w14:paraId="2176EA62"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4768" w:type="dxa"/>
            <w:vAlign w:val="center"/>
          </w:tcPr>
          <w:p w14:paraId="6A0A83CC" w14:textId="77777777" w:rsidR="00C75A2A" w:rsidRDefault="00DC26C0">
            <w:pPr>
              <w:widowControl/>
              <w:ind w:firstLineChars="300" w:firstLine="720"/>
              <w:textAlignment w:val="center"/>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4"/>
                <w:szCs w:val="24"/>
                <w:lang w:bidi="ar"/>
              </w:rPr>
              <w:t>通过职教高考升学人数</w:t>
            </w:r>
          </w:p>
        </w:tc>
        <w:tc>
          <w:tcPr>
            <w:tcW w:w="834" w:type="dxa"/>
            <w:vAlign w:val="center"/>
          </w:tcPr>
          <w:p w14:paraId="306F0CEA" w14:textId="77777777" w:rsidR="00C75A2A" w:rsidRDefault="00DC26C0">
            <w:pPr>
              <w:widowControl/>
              <w:jc w:val="center"/>
              <w:textAlignment w:val="center"/>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2"/>
                <w:lang w:bidi="ar"/>
              </w:rPr>
              <w:t>人</w:t>
            </w:r>
          </w:p>
        </w:tc>
        <w:tc>
          <w:tcPr>
            <w:tcW w:w="1170" w:type="dxa"/>
            <w:vAlign w:val="center"/>
          </w:tcPr>
          <w:p w14:paraId="2F4F44C0"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024" w:type="dxa"/>
            <w:vAlign w:val="center"/>
          </w:tcPr>
          <w:p w14:paraId="0F0D4821" w14:textId="77777777" w:rsidR="00C75A2A" w:rsidRDefault="00DC26C0">
            <w:pPr>
              <w:jc w:val="center"/>
              <w:outlineLvl w:val="1"/>
              <w:rPr>
                <w:rFonts w:ascii="Times New Roman" w:eastAsia="仿宋_GB2312" w:hAnsi="Times New Roman" w:cs="Times New Roman"/>
                <w:color w:val="000000" w:themeColor="text1"/>
                <w:sz w:val="18"/>
                <w:szCs w:val="18"/>
              </w:rPr>
            </w:pPr>
            <w:r>
              <w:rPr>
                <w:rFonts w:ascii="Times New Roman" w:eastAsia="仿宋_GB2312" w:hAnsi="Times New Roman" w:cs="Times New Roman" w:hint="eastAsia"/>
                <w:color w:val="000000" w:themeColor="text1"/>
                <w:sz w:val="18"/>
                <w:szCs w:val="18"/>
              </w:rPr>
              <w:t>引用</w:t>
            </w:r>
          </w:p>
        </w:tc>
      </w:tr>
      <w:tr w:rsidR="00C75A2A" w14:paraId="50F5488F" w14:textId="77777777">
        <w:trPr>
          <w:trHeight w:hRule="exact" w:val="397"/>
          <w:jc w:val="center"/>
        </w:trPr>
        <w:tc>
          <w:tcPr>
            <w:tcW w:w="708" w:type="dxa"/>
            <w:vMerge/>
            <w:vAlign w:val="center"/>
          </w:tcPr>
          <w:p w14:paraId="66956029"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4768" w:type="dxa"/>
            <w:vAlign w:val="center"/>
          </w:tcPr>
          <w:p w14:paraId="0B96E688" w14:textId="77777777" w:rsidR="00C75A2A" w:rsidRDefault="00DC26C0">
            <w:pPr>
              <w:widowControl/>
              <w:ind w:firstLineChars="300" w:firstLine="720"/>
              <w:textAlignment w:val="center"/>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4"/>
                <w:szCs w:val="24"/>
                <w:lang w:bidi="ar"/>
              </w:rPr>
              <w:t>升入职业本科人数</w:t>
            </w:r>
          </w:p>
        </w:tc>
        <w:tc>
          <w:tcPr>
            <w:tcW w:w="834" w:type="dxa"/>
            <w:vAlign w:val="center"/>
          </w:tcPr>
          <w:p w14:paraId="37169685" w14:textId="77777777" w:rsidR="00C75A2A" w:rsidRDefault="00DC26C0">
            <w:pPr>
              <w:widowControl/>
              <w:jc w:val="center"/>
              <w:textAlignment w:val="center"/>
              <w:rPr>
                <w:rFonts w:ascii="仿宋_GB2312" w:eastAsia="仿宋_GB2312" w:hAnsi="仿宋_GB2312" w:cs="仿宋_GB2312"/>
                <w:color w:val="000000" w:themeColor="text1"/>
                <w:sz w:val="24"/>
                <w:szCs w:val="24"/>
              </w:rPr>
            </w:pPr>
            <w:r>
              <w:rPr>
                <w:rStyle w:val="font31"/>
                <w:rFonts w:ascii="仿宋_GB2312" w:eastAsia="仿宋_GB2312" w:hAnsi="仿宋_GB2312" w:cs="仿宋_GB2312" w:hint="default"/>
                <w:color w:val="000000" w:themeColor="text1"/>
                <w:lang w:bidi="ar"/>
              </w:rPr>
              <w:t>人</w:t>
            </w:r>
          </w:p>
        </w:tc>
        <w:tc>
          <w:tcPr>
            <w:tcW w:w="1170" w:type="dxa"/>
            <w:vAlign w:val="center"/>
          </w:tcPr>
          <w:p w14:paraId="78993F1C"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024" w:type="dxa"/>
            <w:vAlign w:val="center"/>
          </w:tcPr>
          <w:p w14:paraId="2A170A5D" w14:textId="77777777" w:rsidR="00C75A2A" w:rsidRDefault="00DC26C0">
            <w:pPr>
              <w:jc w:val="center"/>
              <w:outlineLvl w:val="1"/>
              <w:rPr>
                <w:rFonts w:ascii="Times New Roman" w:eastAsia="仿宋_GB2312" w:hAnsi="Times New Roman" w:cs="Times New Roman"/>
                <w:color w:val="000000" w:themeColor="text1"/>
                <w:sz w:val="18"/>
                <w:szCs w:val="18"/>
              </w:rPr>
            </w:pPr>
            <w:r>
              <w:rPr>
                <w:rFonts w:ascii="Times New Roman" w:eastAsia="仿宋_GB2312" w:hAnsi="Times New Roman" w:cs="Times New Roman" w:hint="eastAsia"/>
                <w:color w:val="000000" w:themeColor="text1"/>
                <w:sz w:val="18"/>
                <w:szCs w:val="18"/>
              </w:rPr>
              <w:t>引用</w:t>
            </w:r>
          </w:p>
        </w:tc>
      </w:tr>
      <w:tr w:rsidR="00C75A2A" w14:paraId="66B992C9" w14:textId="77777777">
        <w:trPr>
          <w:trHeight w:hRule="exact" w:val="397"/>
          <w:jc w:val="center"/>
        </w:trPr>
        <w:tc>
          <w:tcPr>
            <w:tcW w:w="708" w:type="dxa"/>
            <w:vMerge/>
            <w:vAlign w:val="center"/>
          </w:tcPr>
          <w:p w14:paraId="6CED6752"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4768" w:type="dxa"/>
            <w:vAlign w:val="center"/>
          </w:tcPr>
          <w:p w14:paraId="6AA198AB" w14:textId="77777777" w:rsidR="00C75A2A" w:rsidRDefault="00DC26C0">
            <w:pPr>
              <w:widowControl/>
              <w:ind w:firstLineChars="300" w:firstLine="720"/>
              <w:textAlignment w:val="center"/>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4"/>
                <w:szCs w:val="24"/>
                <w:lang w:bidi="ar"/>
              </w:rPr>
              <w:t>升入普通本科人数</w:t>
            </w:r>
          </w:p>
        </w:tc>
        <w:tc>
          <w:tcPr>
            <w:tcW w:w="834" w:type="dxa"/>
            <w:vAlign w:val="center"/>
          </w:tcPr>
          <w:p w14:paraId="546AB6E8" w14:textId="77777777" w:rsidR="00C75A2A" w:rsidRDefault="00DC26C0">
            <w:pPr>
              <w:jc w:val="center"/>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sz w:val="24"/>
                <w:szCs w:val="24"/>
              </w:rPr>
              <w:t>人</w:t>
            </w:r>
          </w:p>
        </w:tc>
        <w:tc>
          <w:tcPr>
            <w:tcW w:w="1170" w:type="dxa"/>
            <w:vAlign w:val="center"/>
          </w:tcPr>
          <w:p w14:paraId="1CF7B382"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024" w:type="dxa"/>
            <w:vAlign w:val="center"/>
          </w:tcPr>
          <w:p w14:paraId="65AE31CE" w14:textId="77777777" w:rsidR="00C75A2A" w:rsidRDefault="00DC26C0">
            <w:pPr>
              <w:jc w:val="center"/>
              <w:outlineLvl w:val="1"/>
              <w:rPr>
                <w:rFonts w:ascii="Times New Roman" w:eastAsia="仿宋_GB2312" w:hAnsi="Times New Roman" w:cs="Times New Roman"/>
                <w:color w:val="000000" w:themeColor="text1"/>
                <w:sz w:val="18"/>
                <w:szCs w:val="18"/>
              </w:rPr>
            </w:pPr>
            <w:r>
              <w:rPr>
                <w:rFonts w:ascii="Times New Roman" w:eastAsia="仿宋_GB2312" w:hAnsi="Times New Roman" w:cs="Times New Roman" w:hint="eastAsia"/>
                <w:color w:val="000000" w:themeColor="text1"/>
                <w:sz w:val="18"/>
                <w:szCs w:val="18"/>
              </w:rPr>
              <w:t>引用</w:t>
            </w:r>
          </w:p>
        </w:tc>
      </w:tr>
      <w:tr w:rsidR="00C75A2A" w14:paraId="50E46B36" w14:textId="77777777">
        <w:trPr>
          <w:trHeight w:hRule="exact" w:val="346"/>
          <w:jc w:val="center"/>
        </w:trPr>
        <w:tc>
          <w:tcPr>
            <w:tcW w:w="708" w:type="dxa"/>
            <w:vMerge/>
            <w:vAlign w:val="center"/>
          </w:tcPr>
          <w:p w14:paraId="784118E2"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4768" w:type="dxa"/>
            <w:vAlign w:val="center"/>
          </w:tcPr>
          <w:p w14:paraId="74649D92" w14:textId="77777777" w:rsidR="00C75A2A" w:rsidRDefault="00DC26C0">
            <w:pPr>
              <w:widowControl/>
              <w:ind w:firstLineChars="300" w:firstLine="720"/>
              <w:textAlignment w:val="center"/>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4"/>
                <w:szCs w:val="24"/>
                <w:lang w:bidi="ar"/>
              </w:rPr>
              <w:t>升入专科人数</w:t>
            </w:r>
          </w:p>
        </w:tc>
        <w:tc>
          <w:tcPr>
            <w:tcW w:w="834" w:type="dxa"/>
            <w:vAlign w:val="center"/>
          </w:tcPr>
          <w:p w14:paraId="52FDD376" w14:textId="77777777" w:rsidR="00C75A2A" w:rsidRDefault="00DC26C0">
            <w:pPr>
              <w:widowControl/>
              <w:jc w:val="center"/>
              <w:textAlignment w:val="center"/>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2"/>
                <w:lang w:bidi="ar"/>
              </w:rPr>
              <w:t>人</w:t>
            </w:r>
          </w:p>
        </w:tc>
        <w:tc>
          <w:tcPr>
            <w:tcW w:w="1170" w:type="dxa"/>
            <w:vAlign w:val="center"/>
          </w:tcPr>
          <w:p w14:paraId="6EA64595"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024" w:type="dxa"/>
            <w:vAlign w:val="center"/>
          </w:tcPr>
          <w:p w14:paraId="7BC85EA9" w14:textId="77777777" w:rsidR="00C75A2A" w:rsidRDefault="00DC26C0">
            <w:pPr>
              <w:jc w:val="center"/>
              <w:outlineLvl w:val="1"/>
              <w:rPr>
                <w:rFonts w:ascii="Times New Roman" w:eastAsia="仿宋_GB2312" w:hAnsi="Times New Roman" w:cs="Times New Roman"/>
                <w:color w:val="000000" w:themeColor="text1"/>
                <w:sz w:val="18"/>
                <w:szCs w:val="18"/>
              </w:rPr>
            </w:pPr>
            <w:r>
              <w:rPr>
                <w:rFonts w:ascii="Times New Roman" w:eastAsia="仿宋_GB2312" w:hAnsi="Times New Roman" w:cs="Times New Roman" w:hint="eastAsia"/>
                <w:color w:val="000000" w:themeColor="text1"/>
                <w:sz w:val="18"/>
                <w:szCs w:val="18"/>
              </w:rPr>
              <w:t>引用</w:t>
            </w:r>
          </w:p>
        </w:tc>
      </w:tr>
      <w:tr w:rsidR="00C75A2A" w14:paraId="46425D83" w14:textId="77777777">
        <w:trPr>
          <w:trHeight w:hRule="exact" w:val="397"/>
          <w:jc w:val="center"/>
        </w:trPr>
        <w:tc>
          <w:tcPr>
            <w:tcW w:w="708" w:type="dxa"/>
            <w:vAlign w:val="center"/>
          </w:tcPr>
          <w:p w14:paraId="65F1CD28" w14:textId="77777777" w:rsidR="00C75A2A" w:rsidRDefault="00DC26C0">
            <w:pPr>
              <w:jc w:val="center"/>
              <w:outlineLvl w:val="1"/>
              <w:rPr>
                <w:rFonts w:ascii="Times New Roman" w:eastAsia="仿宋_GB2312" w:hAnsi="Times New Roman" w:cs="Times New Roman"/>
                <w:color w:val="000000" w:themeColor="text1"/>
                <w:sz w:val="24"/>
                <w:szCs w:val="24"/>
              </w:rPr>
            </w:pPr>
            <w:r>
              <w:rPr>
                <w:rFonts w:ascii="Times New Roman" w:eastAsia="仿宋_GB2312" w:hAnsi="Times New Roman" w:cs="Times New Roman" w:hint="eastAsia"/>
                <w:color w:val="000000" w:themeColor="text1"/>
                <w:sz w:val="24"/>
                <w:szCs w:val="24"/>
              </w:rPr>
              <w:t>8</w:t>
            </w:r>
          </w:p>
        </w:tc>
        <w:tc>
          <w:tcPr>
            <w:tcW w:w="4768" w:type="dxa"/>
            <w:vAlign w:val="center"/>
          </w:tcPr>
          <w:p w14:paraId="08586FDF" w14:textId="77777777" w:rsidR="00C75A2A" w:rsidRDefault="00DC26C0">
            <w:pPr>
              <w:widowControl/>
              <w:textAlignment w:val="center"/>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4"/>
                <w:szCs w:val="24"/>
                <w:lang w:bidi="ar"/>
              </w:rPr>
              <w:t>全日制在校生数</w:t>
            </w:r>
          </w:p>
        </w:tc>
        <w:tc>
          <w:tcPr>
            <w:tcW w:w="834" w:type="dxa"/>
            <w:vAlign w:val="center"/>
          </w:tcPr>
          <w:p w14:paraId="43C8668C" w14:textId="77777777" w:rsidR="00C75A2A" w:rsidRDefault="00DC26C0">
            <w:pPr>
              <w:widowControl/>
              <w:jc w:val="center"/>
              <w:textAlignment w:val="center"/>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sz w:val="24"/>
                <w:szCs w:val="24"/>
              </w:rPr>
              <w:t>人</w:t>
            </w:r>
          </w:p>
        </w:tc>
        <w:tc>
          <w:tcPr>
            <w:tcW w:w="1170" w:type="dxa"/>
            <w:vAlign w:val="center"/>
          </w:tcPr>
          <w:p w14:paraId="7A12ECF6"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024" w:type="dxa"/>
            <w:vAlign w:val="center"/>
          </w:tcPr>
          <w:p w14:paraId="43198CFB" w14:textId="77777777" w:rsidR="00C75A2A" w:rsidRDefault="00DC26C0">
            <w:pPr>
              <w:jc w:val="center"/>
              <w:outlineLvl w:val="1"/>
              <w:rPr>
                <w:rFonts w:ascii="Times New Roman" w:eastAsia="仿宋_GB2312" w:hAnsi="Times New Roman" w:cs="Times New Roman"/>
                <w:color w:val="000000" w:themeColor="text1"/>
                <w:sz w:val="18"/>
                <w:szCs w:val="18"/>
              </w:rPr>
            </w:pPr>
            <w:r>
              <w:rPr>
                <w:rFonts w:ascii="Times New Roman" w:eastAsia="仿宋_GB2312" w:hAnsi="Times New Roman" w:cs="Times New Roman" w:hint="eastAsia"/>
                <w:color w:val="000000" w:themeColor="text1"/>
                <w:sz w:val="18"/>
                <w:szCs w:val="18"/>
              </w:rPr>
              <w:t>引用</w:t>
            </w:r>
          </w:p>
        </w:tc>
      </w:tr>
      <w:tr w:rsidR="00C75A2A" w14:paraId="288569A9" w14:textId="77777777">
        <w:trPr>
          <w:trHeight w:hRule="exact" w:val="397"/>
          <w:jc w:val="center"/>
        </w:trPr>
        <w:tc>
          <w:tcPr>
            <w:tcW w:w="708" w:type="dxa"/>
            <w:vAlign w:val="center"/>
          </w:tcPr>
          <w:p w14:paraId="7B0A4CBE" w14:textId="77777777" w:rsidR="00C75A2A" w:rsidRDefault="00DC26C0">
            <w:pPr>
              <w:jc w:val="center"/>
              <w:outlineLvl w:val="1"/>
              <w:rPr>
                <w:rFonts w:ascii="Times New Roman" w:eastAsia="仿宋_GB2312" w:hAnsi="Times New Roman" w:cs="Times New Roman"/>
                <w:color w:val="000000" w:themeColor="text1"/>
                <w:sz w:val="24"/>
                <w:szCs w:val="24"/>
              </w:rPr>
            </w:pPr>
            <w:r>
              <w:rPr>
                <w:rFonts w:ascii="Times New Roman" w:eastAsia="仿宋_GB2312" w:hAnsi="Times New Roman" w:cs="Times New Roman" w:hint="eastAsia"/>
                <w:color w:val="000000" w:themeColor="text1"/>
                <w:sz w:val="24"/>
                <w:szCs w:val="24"/>
              </w:rPr>
              <w:t>9</w:t>
            </w:r>
          </w:p>
        </w:tc>
        <w:tc>
          <w:tcPr>
            <w:tcW w:w="4768" w:type="dxa"/>
            <w:vAlign w:val="center"/>
          </w:tcPr>
          <w:p w14:paraId="552F1347" w14:textId="77777777" w:rsidR="00C75A2A" w:rsidRDefault="00DC26C0">
            <w:pPr>
              <w:widowControl/>
              <w:textAlignment w:val="center"/>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4"/>
                <w:szCs w:val="24"/>
                <w:lang w:bidi="ar"/>
              </w:rPr>
              <w:t>专业数量</w:t>
            </w:r>
          </w:p>
        </w:tc>
        <w:tc>
          <w:tcPr>
            <w:tcW w:w="834" w:type="dxa"/>
            <w:vAlign w:val="center"/>
          </w:tcPr>
          <w:p w14:paraId="0A03672F" w14:textId="77777777" w:rsidR="00C75A2A" w:rsidRDefault="00DC26C0">
            <w:pPr>
              <w:widowControl/>
              <w:jc w:val="center"/>
              <w:textAlignment w:val="center"/>
              <w:rPr>
                <w:rFonts w:ascii="仿宋_GB2312" w:eastAsia="仿宋_GB2312" w:hAnsi="仿宋_GB2312" w:cs="仿宋_GB2312"/>
                <w:color w:val="000000" w:themeColor="text1"/>
                <w:sz w:val="24"/>
                <w:szCs w:val="24"/>
              </w:rPr>
            </w:pPr>
            <w:proofErr w:type="gramStart"/>
            <w:r>
              <w:rPr>
                <w:rFonts w:ascii="仿宋_GB2312" w:eastAsia="仿宋_GB2312" w:hAnsi="仿宋_GB2312" w:cs="仿宋_GB2312" w:hint="eastAsia"/>
                <w:color w:val="000000" w:themeColor="text1"/>
                <w:sz w:val="24"/>
                <w:szCs w:val="24"/>
              </w:rPr>
              <w:t>个</w:t>
            </w:r>
            <w:proofErr w:type="gramEnd"/>
          </w:p>
        </w:tc>
        <w:tc>
          <w:tcPr>
            <w:tcW w:w="1170" w:type="dxa"/>
            <w:vAlign w:val="center"/>
          </w:tcPr>
          <w:p w14:paraId="3F9A2820"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024" w:type="dxa"/>
            <w:vAlign w:val="center"/>
          </w:tcPr>
          <w:p w14:paraId="18023A5B" w14:textId="77777777" w:rsidR="00C75A2A" w:rsidRDefault="00DC26C0">
            <w:pPr>
              <w:jc w:val="center"/>
              <w:outlineLvl w:val="1"/>
              <w:rPr>
                <w:rFonts w:ascii="Times New Roman" w:eastAsia="仿宋_GB2312" w:hAnsi="Times New Roman" w:cs="Times New Roman"/>
                <w:color w:val="000000" w:themeColor="text1"/>
                <w:sz w:val="18"/>
                <w:szCs w:val="18"/>
              </w:rPr>
            </w:pPr>
            <w:r>
              <w:rPr>
                <w:rFonts w:ascii="Times New Roman" w:eastAsia="仿宋_GB2312" w:hAnsi="Times New Roman" w:cs="Times New Roman" w:hint="eastAsia"/>
                <w:color w:val="000000" w:themeColor="text1"/>
                <w:sz w:val="18"/>
                <w:szCs w:val="18"/>
              </w:rPr>
              <w:t>引用</w:t>
            </w:r>
          </w:p>
        </w:tc>
      </w:tr>
      <w:tr w:rsidR="00C75A2A" w14:paraId="372DD004" w14:textId="77777777">
        <w:trPr>
          <w:trHeight w:hRule="exact" w:val="397"/>
          <w:jc w:val="center"/>
        </w:trPr>
        <w:tc>
          <w:tcPr>
            <w:tcW w:w="708" w:type="dxa"/>
            <w:vAlign w:val="center"/>
          </w:tcPr>
          <w:p w14:paraId="21333F81" w14:textId="77777777" w:rsidR="00C75A2A" w:rsidRDefault="00DC26C0">
            <w:pPr>
              <w:jc w:val="center"/>
              <w:outlineLvl w:val="1"/>
              <w:rPr>
                <w:rFonts w:ascii="Times New Roman" w:eastAsia="仿宋_GB2312" w:hAnsi="Times New Roman" w:cs="Times New Roman"/>
                <w:color w:val="000000" w:themeColor="text1"/>
                <w:sz w:val="24"/>
                <w:szCs w:val="24"/>
              </w:rPr>
            </w:pPr>
            <w:r>
              <w:rPr>
                <w:rFonts w:ascii="Times New Roman" w:eastAsia="仿宋_GB2312" w:hAnsi="Times New Roman" w:cs="Times New Roman" w:hint="eastAsia"/>
                <w:color w:val="000000" w:themeColor="text1"/>
                <w:sz w:val="24"/>
                <w:szCs w:val="24"/>
              </w:rPr>
              <w:t>10</w:t>
            </w:r>
          </w:p>
        </w:tc>
        <w:tc>
          <w:tcPr>
            <w:tcW w:w="4768" w:type="dxa"/>
            <w:vAlign w:val="center"/>
          </w:tcPr>
          <w:p w14:paraId="4617F9CD" w14:textId="77777777" w:rsidR="00C75A2A" w:rsidRDefault="00DC26C0">
            <w:pPr>
              <w:widowControl/>
              <w:textAlignment w:val="center"/>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4"/>
                <w:szCs w:val="24"/>
                <w:lang w:bidi="ar"/>
              </w:rPr>
              <w:t>课程总量</w:t>
            </w:r>
          </w:p>
        </w:tc>
        <w:tc>
          <w:tcPr>
            <w:tcW w:w="834" w:type="dxa"/>
            <w:vAlign w:val="center"/>
          </w:tcPr>
          <w:p w14:paraId="20D70152" w14:textId="77777777" w:rsidR="00C75A2A" w:rsidRDefault="00DC26C0">
            <w:pPr>
              <w:widowControl/>
              <w:jc w:val="center"/>
              <w:textAlignment w:val="center"/>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sz w:val="24"/>
                <w:szCs w:val="24"/>
              </w:rPr>
              <w:t>门</w:t>
            </w:r>
          </w:p>
        </w:tc>
        <w:tc>
          <w:tcPr>
            <w:tcW w:w="1170" w:type="dxa"/>
            <w:vAlign w:val="center"/>
          </w:tcPr>
          <w:p w14:paraId="735A6414"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024" w:type="dxa"/>
            <w:vAlign w:val="center"/>
          </w:tcPr>
          <w:p w14:paraId="6DBE436E" w14:textId="77777777" w:rsidR="00C75A2A" w:rsidRDefault="00DC26C0">
            <w:pPr>
              <w:jc w:val="center"/>
              <w:outlineLvl w:val="1"/>
              <w:rPr>
                <w:rFonts w:ascii="Times New Roman" w:eastAsia="仿宋_GB2312" w:hAnsi="Times New Roman" w:cs="Times New Roman"/>
                <w:color w:val="000000" w:themeColor="text1"/>
                <w:sz w:val="18"/>
                <w:szCs w:val="18"/>
              </w:rPr>
            </w:pPr>
            <w:r>
              <w:rPr>
                <w:rFonts w:ascii="Times New Roman" w:eastAsia="仿宋_GB2312" w:hAnsi="Times New Roman" w:cs="Times New Roman" w:hint="eastAsia"/>
                <w:color w:val="000000" w:themeColor="text1"/>
                <w:sz w:val="18"/>
                <w:szCs w:val="18"/>
              </w:rPr>
              <w:t>引用</w:t>
            </w:r>
          </w:p>
        </w:tc>
      </w:tr>
      <w:tr w:rsidR="00C75A2A" w14:paraId="0EAF83D8" w14:textId="77777777">
        <w:trPr>
          <w:trHeight w:hRule="exact" w:val="397"/>
          <w:jc w:val="center"/>
        </w:trPr>
        <w:tc>
          <w:tcPr>
            <w:tcW w:w="708" w:type="dxa"/>
            <w:vAlign w:val="center"/>
          </w:tcPr>
          <w:p w14:paraId="7392096F" w14:textId="77777777" w:rsidR="00C75A2A" w:rsidRDefault="00DC26C0">
            <w:pPr>
              <w:jc w:val="center"/>
              <w:outlineLvl w:val="1"/>
              <w:rPr>
                <w:rFonts w:ascii="Times New Roman" w:eastAsia="仿宋_GB2312" w:hAnsi="Times New Roman" w:cs="Times New Roman"/>
                <w:color w:val="000000" w:themeColor="text1"/>
                <w:sz w:val="24"/>
                <w:szCs w:val="24"/>
              </w:rPr>
            </w:pPr>
            <w:r>
              <w:rPr>
                <w:rFonts w:ascii="Times New Roman" w:eastAsia="仿宋_GB2312" w:hAnsi="Times New Roman" w:cs="Times New Roman" w:hint="eastAsia"/>
                <w:color w:val="000000" w:themeColor="text1"/>
                <w:sz w:val="24"/>
                <w:szCs w:val="24"/>
              </w:rPr>
              <w:t>11</w:t>
            </w:r>
          </w:p>
        </w:tc>
        <w:tc>
          <w:tcPr>
            <w:tcW w:w="4768" w:type="dxa"/>
            <w:vAlign w:val="center"/>
          </w:tcPr>
          <w:p w14:paraId="4480DB50" w14:textId="77777777" w:rsidR="00C75A2A" w:rsidRDefault="00DC26C0">
            <w:pPr>
              <w:widowControl/>
              <w:textAlignment w:val="center"/>
              <w:rPr>
                <w:rFonts w:ascii="仿宋_GB2312" w:eastAsia="仿宋_GB2312" w:hAnsi="仿宋_GB2312" w:cs="仿宋_GB2312"/>
                <w:color w:val="000000" w:themeColor="text1"/>
                <w:kern w:val="0"/>
                <w:sz w:val="24"/>
                <w:szCs w:val="24"/>
                <w:lang w:bidi="ar"/>
              </w:rPr>
            </w:pPr>
            <w:r>
              <w:rPr>
                <w:rFonts w:ascii="仿宋_GB2312" w:eastAsia="仿宋_GB2312" w:hAnsi="仿宋_GB2312" w:cs="仿宋_GB2312" w:hint="eastAsia"/>
                <w:color w:val="000000" w:themeColor="text1"/>
                <w:kern w:val="0"/>
                <w:sz w:val="24"/>
                <w:szCs w:val="24"/>
                <w:lang w:bidi="ar"/>
              </w:rPr>
              <w:t>参加国</w:t>
            </w:r>
            <w:proofErr w:type="gramStart"/>
            <w:r>
              <w:rPr>
                <w:rFonts w:ascii="仿宋_GB2312" w:eastAsia="仿宋_GB2312" w:hAnsi="仿宋_GB2312" w:cs="仿宋_GB2312" w:hint="eastAsia"/>
                <w:color w:val="000000" w:themeColor="text1"/>
                <w:kern w:val="0"/>
                <w:sz w:val="24"/>
                <w:szCs w:val="24"/>
                <w:lang w:bidi="ar"/>
              </w:rPr>
              <w:t>家学生</w:t>
            </w:r>
            <w:proofErr w:type="gramEnd"/>
            <w:r>
              <w:rPr>
                <w:rFonts w:ascii="仿宋_GB2312" w:eastAsia="仿宋_GB2312" w:hAnsi="仿宋_GB2312" w:cs="仿宋_GB2312" w:hint="eastAsia"/>
                <w:color w:val="000000" w:themeColor="text1"/>
                <w:kern w:val="0"/>
                <w:sz w:val="24"/>
                <w:szCs w:val="24"/>
                <w:lang w:bidi="ar"/>
              </w:rPr>
              <w:t>体质健康标准测试人数</w:t>
            </w:r>
          </w:p>
        </w:tc>
        <w:tc>
          <w:tcPr>
            <w:tcW w:w="834" w:type="dxa"/>
            <w:vAlign w:val="center"/>
          </w:tcPr>
          <w:p w14:paraId="1E6A6CCC" w14:textId="77777777" w:rsidR="00C75A2A" w:rsidRDefault="00DC26C0">
            <w:pPr>
              <w:widowControl/>
              <w:jc w:val="center"/>
              <w:textAlignment w:val="center"/>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sz w:val="24"/>
                <w:szCs w:val="24"/>
              </w:rPr>
              <w:t>人</w:t>
            </w:r>
          </w:p>
        </w:tc>
        <w:tc>
          <w:tcPr>
            <w:tcW w:w="1170" w:type="dxa"/>
            <w:vAlign w:val="center"/>
          </w:tcPr>
          <w:p w14:paraId="73DC94B0"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024" w:type="dxa"/>
            <w:vAlign w:val="center"/>
          </w:tcPr>
          <w:p w14:paraId="7041282F" w14:textId="77777777" w:rsidR="00C75A2A" w:rsidRDefault="00DC26C0">
            <w:pPr>
              <w:jc w:val="center"/>
              <w:outlineLvl w:val="1"/>
              <w:rPr>
                <w:rFonts w:ascii="Times New Roman" w:eastAsia="仿宋_GB2312" w:hAnsi="Times New Roman" w:cs="Times New Roman"/>
                <w:color w:val="000000" w:themeColor="text1"/>
                <w:sz w:val="18"/>
                <w:szCs w:val="18"/>
              </w:rPr>
            </w:pPr>
            <w:r>
              <w:rPr>
                <w:rFonts w:ascii="Times New Roman" w:eastAsia="仿宋_GB2312" w:hAnsi="Times New Roman" w:cs="Times New Roman" w:hint="eastAsia"/>
                <w:color w:val="000000" w:themeColor="text1"/>
                <w:sz w:val="18"/>
                <w:szCs w:val="18"/>
              </w:rPr>
              <w:t>学校填报</w:t>
            </w:r>
          </w:p>
        </w:tc>
      </w:tr>
      <w:tr w:rsidR="00C75A2A" w14:paraId="1838BD45" w14:textId="77777777">
        <w:trPr>
          <w:trHeight w:hRule="exact" w:val="397"/>
          <w:jc w:val="center"/>
        </w:trPr>
        <w:tc>
          <w:tcPr>
            <w:tcW w:w="708" w:type="dxa"/>
            <w:vAlign w:val="center"/>
          </w:tcPr>
          <w:p w14:paraId="7E61B72D" w14:textId="77777777" w:rsidR="00C75A2A" w:rsidRDefault="00DC26C0">
            <w:pPr>
              <w:jc w:val="center"/>
              <w:outlineLvl w:val="1"/>
              <w:rPr>
                <w:rFonts w:ascii="Times New Roman" w:eastAsia="仿宋_GB2312" w:hAnsi="Times New Roman" w:cs="Times New Roman"/>
                <w:color w:val="000000" w:themeColor="text1"/>
                <w:sz w:val="24"/>
                <w:szCs w:val="24"/>
              </w:rPr>
            </w:pPr>
            <w:r>
              <w:rPr>
                <w:rFonts w:ascii="Times New Roman" w:eastAsia="仿宋_GB2312" w:hAnsi="Times New Roman" w:cs="Times New Roman" w:hint="eastAsia"/>
                <w:color w:val="000000" w:themeColor="text1"/>
                <w:sz w:val="24"/>
                <w:szCs w:val="24"/>
              </w:rPr>
              <w:t>12</w:t>
            </w:r>
          </w:p>
        </w:tc>
        <w:tc>
          <w:tcPr>
            <w:tcW w:w="4768" w:type="dxa"/>
            <w:vAlign w:val="center"/>
          </w:tcPr>
          <w:p w14:paraId="05BD4505" w14:textId="77777777" w:rsidR="00C75A2A" w:rsidRDefault="00DC26C0">
            <w:pPr>
              <w:widowControl/>
              <w:textAlignment w:val="center"/>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4"/>
                <w:szCs w:val="24"/>
                <w:lang w:bidi="ar"/>
              </w:rPr>
              <w:t>学生体质测评合格率</w:t>
            </w:r>
          </w:p>
        </w:tc>
        <w:tc>
          <w:tcPr>
            <w:tcW w:w="834" w:type="dxa"/>
            <w:vAlign w:val="center"/>
          </w:tcPr>
          <w:p w14:paraId="490D741B" w14:textId="77777777" w:rsidR="00C75A2A" w:rsidRDefault="00DC26C0">
            <w:pPr>
              <w:widowControl/>
              <w:jc w:val="center"/>
              <w:textAlignment w:val="center"/>
              <w:rPr>
                <w:rFonts w:ascii="Times New Roman" w:eastAsia="仿宋_GB2312" w:hAnsi="Times New Roman" w:cs="Times New Roman"/>
                <w:color w:val="000000" w:themeColor="text1"/>
                <w:sz w:val="24"/>
                <w:szCs w:val="24"/>
              </w:rPr>
            </w:pPr>
            <w:r>
              <w:rPr>
                <w:rFonts w:ascii="Times New Roman" w:eastAsia="宋体" w:hAnsi="Times New Roman" w:cs="Times New Roman"/>
                <w:color w:val="000000" w:themeColor="text1"/>
                <w:kern w:val="0"/>
                <w:sz w:val="22"/>
                <w:lang w:bidi="ar"/>
              </w:rPr>
              <w:t>%</w:t>
            </w:r>
          </w:p>
        </w:tc>
        <w:tc>
          <w:tcPr>
            <w:tcW w:w="1170" w:type="dxa"/>
            <w:vAlign w:val="center"/>
          </w:tcPr>
          <w:p w14:paraId="242C1EDB"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024" w:type="dxa"/>
            <w:vAlign w:val="center"/>
          </w:tcPr>
          <w:p w14:paraId="4BA87260" w14:textId="77777777" w:rsidR="00C75A2A" w:rsidRDefault="00DC26C0">
            <w:pPr>
              <w:jc w:val="center"/>
              <w:outlineLvl w:val="1"/>
              <w:rPr>
                <w:rFonts w:ascii="Times New Roman" w:eastAsia="仿宋_GB2312" w:hAnsi="Times New Roman" w:cs="Times New Roman"/>
                <w:color w:val="000000" w:themeColor="text1"/>
                <w:sz w:val="18"/>
                <w:szCs w:val="18"/>
              </w:rPr>
            </w:pPr>
            <w:r>
              <w:rPr>
                <w:rFonts w:ascii="Times New Roman" w:eastAsia="仿宋_GB2312" w:hAnsi="Times New Roman" w:cs="Times New Roman" w:hint="eastAsia"/>
                <w:color w:val="000000" w:themeColor="text1"/>
                <w:sz w:val="18"/>
                <w:szCs w:val="18"/>
              </w:rPr>
              <w:t>学校填报</w:t>
            </w:r>
          </w:p>
        </w:tc>
      </w:tr>
      <w:tr w:rsidR="00C75A2A" w14:paraId="3948EE9C" w14:textId="77777777">
        <w:trPr>
          <w:trHeight w:hRule="exact" w:val="397"/>
          <w:jc w:val="center"/>
        </w:trPr>
        <w:tc>
          <w:tcPr>
            <w:tcW w:w="708" w:type="dxa"/>
            <w:vAlign w:val="center"/>
          </w:tcPr>
          <w:p w14:paraId="53C1C539" w14:textId="77777777" w:rsidR="00C75A2A" w:rsidRDefault="00DC26C0">
            <w:pPr>
              <w:jc w:val="center"/>
              <w:outlineLvl w:val="1"/>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13</w:t>
            </w:r>
          </w:p>
        </w:tc>
        <w:tc>
          <w:tcPr>
            <w:tcW w:w="4768" w:type="dxa"/>
            <w:vAlign w:val="center"/>
          </w:tcPr>
          <w:p w14:paraId="4BB80EA6" w14:textId="77777777" w:rsidR="00C75A2A" w:rsidRDefault="00DC26C0">
            <w:pPr>
              <w:widowControl/>
              <w:textAlignment w:val="center"/>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4"/>
                <w:szCs w:val="24"/>
                <w:lang w:bidi="ar"/>
              </w:rPr>
              <w:t>全国职业院校技能大赛学生获奖人数</w:t>
            </w:r>
          </w:p>
        </w:tc>
        <w:tc>
          <w:tcPr>
            <w:tcW w:w="834" w:type="dxa"/>
            <w:vAlign w:val="center"/>
          </w:tcPr>
          <w:p w14:paraId="6F16C234" w14:textId="77777777" w:rsidR="00C75A2A" w:rsidRDefault="00DC26C0">
            <w:pPr>
              <w:widowControl/>
              <w:jc w:val="center"/>
              <w:textAlignment w:val="center"/>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2"/>
                <w:lang w:bidi="ar"/>
              </w:rPr>
              <w:t>人</w:t>
            </w:r>
          </w:p>
        </w:tc>
        <w:tc>
          <w:tcPr>
            <w:tcW w:w="1170" w:type="dxa"/>
            <w:vAlign w:val="center"/>
          </w:tcPr>
          <w:p w14:paraId="5725452B"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024" w:type="dxa"/>
            <w:vAlign w:val="center"/>
          </w:tcPr>
          <w:p w14:paraId="4BDB5B43" w14:textId="77777777" w:rsidR="00C75A2A" w:rsidRDefault="00DC26C0">
            <w:pPr>
              <w:jc w:val="center"/>
              <w:outlineLvl w:val="1"/>
              <w:rPr>
                <w:rFonts w:ascii="Times New Roman" w:eastAsia="仿宋_GB2312" w:hAnsi="Times New Roman" w:cs="Times New Roman"/>
                <w:color w:val="000000" w:themeColor="text1"/>
                <w:sz w:val="18"/>
                <w:szCs w:val="18"/>
              </w:rPr>
            </w:pPr>
            <w:r>
              <w:rPr>
                <w:rFonts w:ascii="Times New Roman" w:eastAsia="仿宋_GB2312" w:hAnsi="Times New Roman" w:cs="Times New Roman" w:hint="eastAsia"/>
                <w:color w:val="000000" w:themeColor="text1"/>
                <w:sz w:val="18"/>
                <w:szCs w:val="18"/>
              </w:rPr>
              <w:t>引用</w:t>
            </w:r>
          </w:p>
        </w:tc>
      </w:tr>
      <w:tr w:rsidR="00C75A2A" w14:paraId="347C5E64" w14:textId="77777777">
        <w:trPr>
          <w:trHeight w:hRule="exact" w:val="397"/>
          <w:jc w:val="center"/>
        </w:trPr>
        <w:tc>
          <w:tcPr>
            <w:tcW w:w="708" w:type="dxa"/>
            <w:vAlign w:val="center"/>
          </w:tcPr>
          <w:p w14:paraId="3DF6A546" w14:textId="77777777" w:rsidR="00C75A2A" w:rsidRDefault="00DC26C0">
            <w:pPr>
              <w:jc w:val="center"/>
              <w:outlineLvl w:val="1"/>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14</w:t>
            </w:r>
          </w:p>
        </w:tc>
        <w:tc>
          <w:tcPr>
            <w:tcW w:w="4768" w:type="dxa"/>
            <w:vAlign w:val="center"/>
          </w:tcPr>
          <w:p w14:paraId="3A2F36A9" w14:textId="77777777" w:rsidR="00C75A2A" w:rsidRDefault="00DC26C0">
            <w:pPr>
              <w:widowControl/>
              <w:textAlignment w:val="center"/>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4"/>
                <w:szCs w:val="24"/>
                <w:lang w:bidi="ar"/>
              </w:rPr>
              <w:t>全国职业技能大赛学生获奖人数</w:t>
            </w:r>
          </w:p>
        </w:tc>
        <w:tc>
          <w:tcPr>
            <w:tcW w:w="834" w:type="dxa"/>
            <w:vAlign w:val="center"/>
          </w:tcPr>
          <w:p w14:paraId="4050CF21" w14:textId="77777777" w:rsidR="00C75A2A" w:rsidRDefault="00DC26C0">
            <w:pPr>
              <w:widowControl/>
              <w:jc w:val="center"/>
              <w:textAlignment w:val="center"/>
              <w:rPr>
                <w:rFonts w:ascii="仿宋_GB2312" w:eastAsia="仿宋_GB2312" w:hAnsi="仿宋_GB2312" w:cs="仿宋_GB2312"/>
                <w:color w:val="000000" w:themeColor="text1"/>
                <w:sz w:val="24"/>
                <w:szCs w:val="24"/>
              </w:rPr>
            </w:pPr>
            <w:r>
              <w:rPr>
                <w:rStyle w:val="font31"/>
                <w:rFonts w:ascii="仿宋_GB2312" w:eastAsia="仿宋_GB2312" w:hAnsi="仿宋_GB2312" w:cs="仿宋_GB2312" w:hint="default"/>
                <w:color w:val="000000" w:themeColor="text1"/>
                <w:lang w:bidi="ar"/>
              </w:rPr>
              <w:t>人</w:t>
            </w:r>
          </w:p>
        </w:tc>
        <w:tc>
          <w:tcPr>
            <w:tcW w:w="1170" w:type="dxa"/>
            <w:vAlign w:val="center"/>
          </w:tcPr>
          <w:p w14:paraId="772707BE"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024" w:type="dxa"/>
            <w:vAlign w:val="center"/>
          </w:tcPr>
          <w:p w14:paraId="2F60ED4D" w14:textId="77777777" w:rsidR="00C75A2A" w:rsidRDefault="00DC26C0">
            <w:pPr>
              <w:jc w:val="center"/>
              <w:outlineLvl w:val="1"/>
              <w:rPr>
                <w:rFonts w:ascii="Times New Roman" w:eastAsia="仿宋_GB2312" w:hAnsi="Times New Roman" w:cs="Times New Roman"/>
                <w:color w:val="000000" w:themeColor="text1"/>
                <w:sz w:val="18"/>
                <w:szCs w:val="18"/>
              </w:rPr>
            </w:pPr>
            <w:r>
              <w:rPr>
                <w:rFonts w:ascii="Times New Roman" w:eastAsia="仿宋_GB2312" w:hAnsi="Times New Roman" w:cs="Times New Roman" w:hint="eastAsia"/>
                <w:color w:val="000000" w:themeColor="text1"/>
                <w:sz w:val="18"/>
                <w:szCs w:val="18"/>
              </w:rPr>
              <w:t>引用</w:t>
            </w:r>
          </w:p>
        </w:tc>
      </w:tr>
      <w:tr w:rsidR="00C75A2A" w14:paraId="568B90DA" w14:textId="77777777">
        <w:trPr>
          <w:trHeight w:hRule="exact" w:val="397"/>
          <w:jc w:val="center"/>
        </w:trPr>
        <w:tc>
          <w:tcPr>
            <w:tcW w:w="708" w:type="dxa"/>
            <w:vAlign w:val="center"/>
          </w:tcPr>
          <w:p w14:paraId="223DFDBE" w14:textId="77777777" w:rsidR="00C75A2A" w:rsidRDefault="00DC26C0">
            <w:pPr>
              <w:jc w:val="center"/>
              <w:outlineLvl w:val="1"/>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15</w:t>
            </w:r>
          </w:p>
        </w:tc>
        <w:tc>
          <w:tcPr>
            <w:tcW w:w="4768" w:type="dxa"/>
            <w:vAlign w:val="center"/>
          </w:tcPr>
          <w:p w14:paraId="3F3C2C94" w14:textId="77777777" w:rsidR="00C75A2A" w:rsidRDefault="00DC26C0">
            <w:pPr>
              <w:widowControl/>
              <w:textAlignment w:val="center"/>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spacing w:val="-11"/>
                <w:kern w:val="0"/>
                <w:sz w:val="24"/>
                <w:szCs w:val="24"/>
                <w:lang w:bidi="ar"/>
              </w:rPr>
              <w:t>职业技能等级证书（</w:t>
            </w:r>
            <w:proofErr w:type="gramStart"/>
            <w:r>
              <w:rPr>
                <w:rFonts w:ascii="仿宋_GB2312" w:eastAsia="仿宋_GB2312" w:hAnsi="仿宋_GB2312" w:cs="仿宋_GB2312" w:hint="eastAsia"/>
                <w:color w:val="000000" w:themeColor="text1"/>
                <w:spacing w:val="-11"/>
                <w:kern w:val="0"/>
                <w:sz w:val="24"/>
                <w:szCs w:val="24"/>
                <w:lang w:bidi="ar"/>
              </w:rPr>
              <w:t>含职业</w:t>
            </w:r>
            <w:proofErr w:type="gramEnd"/>
            <w:r>
              <w:rPr>
                <w:rFonts w:ascii="仿宋_GB2312" w:eastAsia="仿宋_GB2312" w:hAnsi="仿宋_GB2312" w:cs="仿宋_GB2312" w:hint="eastAsia"/>
                <w:color w:val="000000" w:themeColor="text1"/>
                <w:spacing w:val="-11"/>
                <w:kern w:val="0"/>
                <w:sz w:val="24"/>
                <w:szCs w:val="24"/>
                <w:lang w:bidi="ar"/>
              </w:rPr>
              <w:t>资格证书）获取人数</w:t>
            </w:r>
          </w:p>
        </w:tc>
        <w:tc>
          <w:tcPr>
            <w:tcW w:w="834" w:type="dxa"/>
            <w:vAlign w:val="center"/>
          </w:tcPr>
          <w:p w14:paraId="0286F958" w14:textId="77777777" w:rsidR="00C75A2A" w:rsidRDefault="00DC26C0">
            <w:pPr>
              <w:widowControl/>
              <w:jc w:val="center"/>
              <w:textAlignment w:val="center"/>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2"/>
                <w:lang w:bidi="ar"/>
              </w:rPr>
              <w:t>人</w:t>
            </w:r>
          </w:p>
        </w:tc>
        <w:tc>
          <w:tcPr>
            <w:tcW w:w="1170" w:type="dxa"/>
            <w:vAlign w:val="center"/>
          </w:tcPr>
          <w:p w14:paraId="0F1854B4"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024" w:type="dxa"/>
            <w:vAlign w:val="center"/>
          </w:tcPr>
          <w:p w14:paraId="3376258E" w14:textId="77777777" w:rsidR="00C75A2A" w:rsidRDefault="00DC26C0">
            <w:pPr>
              <w:jc w:val="center"/>
              <w:outlineLvl w:val="1"/>
              <w:rPr>
                <w:rFonts w:ascii="Times New Roman" w:eastAsia="仿宋_GB2312" w:hAnsi="Times New Roman" w:cs="Times New Roman"/>
                <w:color w:val="000000" w:themeColor="text1"/>
                <w:sz w:val="18"/>
                <w:szCs w:val="18"/>
              </w:rPr>
            </w:pPr>
            <w:r>
              <w:rPr>
                <w:rFonts w:ascii="Times New Roman" w:eastAsia="仿宋_GB2312" w:hAnsi="Times New Roman" w:cs="Times New Roman" w:hint="eastAsia"/>
                <w:color w:val="000000" w:themeColor="text1"/>
                <w:sz w:val="18"/>
                <w:szCs w:val="18"/>
              </w:rPr>
              <w:t>引用</w:t>
            </w:r>
          </w:p>
        </w:tc>
      </w:tr>
      <w:tr w:rsidR="00C75A2A" w14:paraId="5C5A21A5" w14:textId="77777777">
        <w:trPr>
          <w:trHeight w:hRule="exact" w:val="397"/>
          <w:jc w:val="center"/>
        </w:trPr>
        <w:tc>
          <w:tcPr>
            <w:tcW w:w="708" w:type="dxa"/>
            <w:vAlign w:val="center"/>
          </w:tcPr>
          <w:p w14:paraId="4340D3FC" w14:textId="77777777" w:rsidR="00C75A2A" w:rsidRDefault="00DC26C0">
            <w:pPr>
              <w:jc w:val="center"/>
              <w:outlineLvl w:val="1"/>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16</w:t>
            </w:r>
          </w:p>
        </w:tc>
        <w:tc>
          <w:tcPr>
            <w:tcW w:w="4768" w:type="dxa"/>
            <w:vAlign w:val="center"/>
          </w:tcPr>
          <w:p w14:paraId="29114DC1" w14:textId="77777777" w:rsidR="00C75A2A" w:rsidRDefault="00DC26C0">
            <w:pPr>
              <w:widowControl/>
              <w:textAlignment w:val="center"/>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4"/>
                <w:szCs w:val="24"/>
                <w:lang w:bidi="ar"/>
              </w:rPr>
              <w:t>生均校园用地面积</w:t>
            </w:r>
          </w:p>
        </w:tc>
        <w:tc>
          <w:tcPr>
            <w:tcW w:w="834" w:type="dxa"/>
            <w:vAlign w:val="center"/>
          </w:tcPr>
          <w:p w14:paraId="17E0AB79" w14:textId="77777777" w:rsidR="00C75A2A" w:rsidRDefault="00DC26C0">
            <w:pPr>
              <w:widowControl/>
              <w:ind w:leftChars="-20" w:left="-42" w:rightChars="-20" w:right="-42"/>
              <w:jc w:val="center"/>
              <w:textAlignment w:val="center"/>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2"/>
                <w:lang w:bidi="ar"/>
              </w:rPr>
              <w:t>平方米</w:t>
            </w:r>
          </w:p>
        </w:tc>
        <w:tc>
          <w:tcPr>
            <w:tcW w:w="1170" w:type="dxa"/>
            <w:vAlign w:val="center"/>
          </w:tcPr>
          <w:p w14:paraId="211F09F0"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024" w:type="dxa"/>
            <w:vAlign w:val="center"/>
          </w:tcPr>
          <w:p w14:paraId="3ECD12E1" w14:textId="77777777" w:rsidR="00C75A2A" w:rsidRDefault="00DC26C0">
            <w:pPr>
              <w:jc w:val="center"/>
              <w:outlineLvl w:val="1"/>
              <w:rPr>
                <w:rFonts w:ascii="Times New Roman" w:eastAsia="仿宋_GB2312" w:hAnsi="Times New Roman" w:cs="Times New Roman"/>
                <w:color w:val="000000" w:themeColor="text1"/>
                <w:sz w:val="18"/>
                <w:szCs w:val="18"/>
              </w:rPr>
            </w:pPr>
            <w:r>
              <w:rPr>
                <w:rFonts w:ascii="Times New Roman" w:eastAsia="仿宋_GB2312" w:hAnsi="Times New Roman" w:cs="Times New Roman" w:hint="eastAsia"/>
                <w:color w:val="000000" w:themeColor="text1"/>
                <w:sz w:val="18"/>
                <w:szCs w:val="18"/>
              </w:rPr>
              <w:t>引用</w:t>
            </w:r>
          </w:p>
        </w:tc>
      </w:tr>
      <w:tr w:rsidR="00C75A2A" w14:paraId="1C7CC64A" w14:textId="77777777">
        <w:trPr>
          <w:trHeight w:hRule="exact" w:val="397"/>
          <w:jc w:val="center"/>
        </w:trPr>
        <w:tc>
          <w:tcPr>
            <w:tcW w:w="708" w:type="dxa"/>
            <w:vAlign w:val="center"/>
          </w:tcPr>
          <w:p w14:paraId="08C9A3F7" w14:textId="77777777" w:rsidR="00C75A2A" w:rsidRDefault="00DC26C0">
            <w:pPr>
              <w:widowControl/>
              <w:jc w:val="center"/>
              <w:textAlignment w:val="center"/>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kern w:val="0"/>
                <w:sz w:val="22"/>
                <w:lang w:bidi="ar"/>
              </w:rPr>
              <w:t>17</w:t>
            </w:r>
          </w:p>
        </w:tc>
        <w:tc>
          <w:tcPr>
            <w:tcW w:w="4768" w:type="dxa"/>
            <w:vAlign w:val="center"/>
          </w:tcPr>
          <w:p w14:paraId="3AA3F939" w14:textId="77777777" w:rsidR="00C75A2A" w:rsidRDefault="00DC26C0">
            <w:pPr>
              <w:widowControl/>
              <w:textAlignment w:val="center"/>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4"/>
                <w:szCs w:val="24"/>
                <w:lang w:bidi="ar"/>
              </w:rPr>
              <w:t>生均校舍建筑面积</w:t>
            </w:r>
          </w:p>
        </w:tc>
        <w:tc>
          <w:tcPr>
            <w:tcW w:w="834" w:type="dxa"/>
            <w:vAlign w:val="center"/>
          </w:tcPr>
          <w:p w14:paraId="3F9CC5EA" w14:textId="77777777" w:rsidR="00C75A2A" w:rsidRDefault="00DC26C0">
            <w:pPr>
              <w:widowControl/>
              <w:ind w:leftChars="-20" w:left="-42" w:rightChars="-20" w:right="-42"/>
              <w:jc w:val="center"/>
              <w:textAlignment w:val="center"/>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2"/>
                <w:lang w:bidi="ar"/>
              </w:rPr>
              <w:t>平方米</w:t>
            </w:r>
          </w:p>
        </w:tc>
        <w:tc>
          <w:tcPr>
            <w:tcW w:w="1170" w:type="dxa"/>
            <w:vAlign w:val="center"/>
          </w:tcPr>
          <w:p w14:paraId="7C618369"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024" w:type="dxa"/>
            <w:vAlign w:val="center"/>
          </w:tcPr>
          <w:p w14:paraId="43FB5871" w14:textId="77777777" w:rsidR="00C75A2A" w:rsidRDefault="00DC26C0">
            <w:pPr>
              <w:jc w:val="center"/>
              <w:outlineLvl w:val="1"/>
              <w:rPr>
                <w:rFonts w:ascii="Times New Roman" w:eastAsia="仿宋_GB2312" w:hAnsi="Times New Roman" w:cs="Times New Roman"/>
                <w:color w:val="000000" w:themeColor="text1"/>
                <w:sz w:val="18"/>
                <w:szCs w:val="18"/>
              </w:rPr>
            </w:pPr>
            <w:r>
              <w:rPr>
                <w:rFonts w:ascii="Times New Roman" w:eastAsia="仿宋_GB2312" w:hAnsi="Times New Roman" w:cs="Times New Roman" w:hint="eastAsia"/>
                <w:color w:val="000000" w:themeColor="text1"/>
                <w:sz w:val="18"/>
                <w:szCs w:val="18"/>
              </w:rPr>
              <w:t>引用</w:t>
            </w:r>
          </w:p>
        </w:tc>
      </w:tr>
      <w:tr w:rsidR="00C75A2A" w14:paraId="585179D5" w14:textId="77777777">
        <w:trPr>
          <w:trHeight w:hRule="exact" w:val="397"/>
          <w:jc w:val="center"/>
        </w:trPr>
        <w:tc>
          <w:tcPr>
            <w:tcW w:w="708" w:type="dxa"/>
            <w:vAlign w:val="center"/>
          </w:tcPr>
          <w:p w14:paraId="79CFB32F" w14:textId="77777777" w:rsidR="00C75A2A" w:rsidRDefault="00DC26C0">
            <w:pPr>
              <w:widowControl/>
              <w:jc w:val="center"/>
              <w:textAlignment w:val="center"/>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kern w:val="0"/>
                <w:sz w:val="22"/>
                <w:lang w:bidi="ar"/>
              </w:rPr>
              <w:t>18</w:t>
            </w:r>
          </w:p>
        </w:tc>
        <w:tc>
          <w:tcPr>
            <w:tcW w:w="4768" w:type="dxa"/>
            <w:vAlign w:val="center"/>
          </w:tcPr>
          <w:p w14:paraId="301A1C05" w14:textId="77777777" w:rsidR="00C75A2A" w:rsidRDefault="00DC26C0">
            <w:pPr>
              <w:widowControl/>
              <w:textAlignment w:val="center"/>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4"/>
                <w:szCs w:val="24"/>
                <w:lang w:bidi="ar"/>
              </w:rPr>
              <w:t>生均教学、实习仪器设备资产值</w:t>
            </w:r>
          </w:p>
        </w:tc>
        <w:tc>
          <w:tcPr>
            <w:tcW w:w="834" w:type="dxa"/>
            <w:vAlign w:val="center"/>
          </w:tcPr>
          <w:p w14:paraId="74B1AEB9" w14:textId="77777777" w:rsidR="00C75A2A" w:rsidRDefault="00DC26C0">
            <w:pPr>
              <w:widowControl/>
              <w:jc w:val="center"/>
              <w:textAlignment w:val="center"/>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sz w:val="24"/>
                <w:szCs w:val="24"/>
              </w:rPr>
              <w:t>元</w:t>
            </w:r>
          </w:p>
        </w:tc>
        <w:tc>
          <w:tcPr>
            <w:tcW w:w="1170" w:type="dxa"/>
            <w:vAlign w:val="center"/>
          </w:tcPr>
          <w:p w14:paraId="5F88F746"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024" w:type="dxa"/>
            <w:vAlign w:val="center"/>
          </w:tcPr>
          <w:p w14:paraId="2483333D" w14:textId="77777777" w:rsidR="00C75A2A" w:rsidRDefault="00DC26C0">
            <w:pPr>
              <w:jc w:val="center"/>
              <w:outlineLvl w:val="1"/>
              <w:rPr>
                <w:rFonts w:ascii="Times New Roman" w:eastAsia="仿宋_GB2312" w:hAnsi="Times New Roman" w:cs="Times New Roman"/>
                <w:color w:val="000000" w:themeColor="text1"/>
                <w:sz w:val="18"/>
                <w:szCs w:val="18"/>
              </w:rPr>
            </w:pPr>
            <w:r>
              <w:rPr>
                <w:rFonts w:ascii="Times New Roman" w:eastAsia="仿宋_GB2312" w:hAnsi="Times New Roman" w:cs="Times New Roman" w:hint="eastAsia"/>
                <w:color w:val="000000" w:themeColor="text1"/>
                <w:sz w:val="18"/>
                <w:szCs w:val="18"/>
              </w:rPr>
              <w:t>引用</w:t>
            </w:r>
          </w:p>
        </w:tc>
      </w:tr>
      <w:tr w:rsidR="00C75A2A" w14:paraId="7DCAEDF8" w14:textId="77777777">
        <w:trPr>
          <w:trHeight w:hRule="exact" w:val="397"/>
          <w:jc w:val="center"/>
        </w:trPr>
        <w:tc>
          <w:tcPr>
            <w:tcW w:w="708" w:type="dxa"/>
            <w:vAlign w:val="center"/>
          </w:tcPr>
          <w:p w14:paraId="48BBD5F1" w14:textId="77777777" w:rsidR="00C75A2A" w:rsidRDefault="00DC26C0">
            <w:pPr>
              <w:widowControl/>
              <w:jc w:val="center"/>
              <w:textAlignment w:val="center"/>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kern w:val="0"/>
                <w:sz w:val="22"/>
                <w:lang w:bidi="ar"/>
              </w:rPr>
              <w:t>19</w:t>
            </w:r>
          </w:p>
        </w:tc>
        <w:tc>
          <w:tcPr>
            <w:tcW w:w="4768" w:type="dxa"/>
            <w:vAlign w:val="center"/>
          </w:tcPr>
          <w:p w14:paraId="690B582A" w14:textId="77777777" w:rsidR="00C75A2A" w:rsidRDefault="00DC26C0">
            <w:pPr>
              <w:widowControl/>
              <w:textAlignment w:val="center"/>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4"/>
                <w:szCs w:val="24"/>
                <w:lang w:bidi="ar"/>
              </w:rPr>
              <w:t>年生</w:t>
            </w:r>
            <w:proofErr w:type="gramStart"/>
            <w:r>
              <w:rPr>
                <w:rFonts w:ascii="仿宋_GB2312" w:eastAsia="仿宋_GB2312" w:hAnsi="仿宋_GB2312" w:cs="仿宋_GB2312" w:hint="eastAsia"/>
                <w:color w:val="000000" w:themeColor="text1"/>
                <w:kern w:val="0"/>
                <w:sz w:val="24"/>
                <w:szCs w:val="24"/>
                <w:lang w:bidi="ar"/>
              </w:rPr>
              <w:t>均财政</w:t>
            </w:r>
            <w:proofErr w:type="gramEnd"/>
            <w:r>
              <w:rPr>
                <w:rFonts w:ascii="仿宋_GB2312" w:eastAsia="仿宋_GB2312" w:hAnsi="仿宋_GB2312" w:cs="仿宋_GB2312" w:hint="eastAsia"/>
                <w:color w:val="000000" w:themeColor="text1"/>
                <w:kern w:val="0"/>
                <w:sz w:val="24"/>
                <w:szCs w:val="24"/>
                <w:lang w:bidi="ar"/>
              </w:rPr>
              <w:t>拨款</w:t>
            </w:r>
          </w:p>
        </w:tc>
        <w:tc>
          <w:tcPr>
            <w:tcW w:w="834" w:type="dxa"/>
            <w:vAlign w:val="center"/>
          </w:tcPr>
          <w:p w14:paraId="73422663" w14:textId="77777777" w:rsidR="00C75A2A" w:rsidRDefault="00DC26C0">
            <w:pPr>
              <w:widowControl/>
              <w:jc w:val="center"/>
              <w:textAlignment w:val="center"/>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2"/>
                <w:lang w:bidi="ar"/>
              </w:rPr>
              <w:t>元</w:t>
            </w:r>
          </w:p>
        </w:tc>
        <w:tc>
          <w:tcPr>
            <w:tcW w:w="1170" w:type="dxa"/>
            <w:vAlign w:val="center"/>
          </w:tcPr>
          <w:p w14:paraId="4BC789B8"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024" w:type="dxa"/>
            <w:vAlign w:val="center"/>
          </w:tcPr>
          <w:p w14:paraId="40FB2518" w14:textId="77777777" w:rsidR="00C75A2A" w:rsidRDefault="00DC26C0">
            <w:pPr>
              <w:jc w:val="center"/>
              <w:outlineLvl w:val="1"/>
              <w:rPr>
                <w:rFonts w:ascii="Times New Roman" w:eastAsia="仿宋_GB2312" w:hAnsi="Times New Roman" w:cs="Times New Roman"/>
                <w:color w:val="000000" w:themeColor="text1"/>
                <w:sz w:val="18"/>
                <w:szCs w:val="18"/>
              </w:rPr>
            </w:pPr>
            <w:r>
              <w:rPr>
                <w:rFonts w:ascii="Times New Roman" w:eastAsia="仿宋_GB2312" w:hAnsi="Times New Roman" w:cs="Times New Roman" w:hint="eastAsia"/>
                <w:color w:val="000000" w:themeColor="text1"/>
                <w:sz w:val="18"/>
                <w:szCs w:val="18"/>
              </w:rPr>
              <w:t>引用</w:t>
            </w:r>
          </w:p>
        </w:tc>
      </w:tr>
      <w:tr w:rsidR="00C75A2A" w14:paraId="5903EE40" w14:textId="77777777">
        <w:trPr>
          <w:trHeight w:hRule="exact" w:val="397"/>
          <w:jc w:val="center"/>
        </w:trPr>
        <w:tc>
          <w:tcPr>
            <w:tcW w:w="708" w:type="dxa"/>
            <w:vAlign w:val="center"/>
          </w:tcPr>
          <w:p w14:paraId="6D1844A4" w14:textId="77777777" w:rsidR="00C75A2A" w:rsidRDefault="00DC26C0">
            <w:pPr>
              <w:widowControl/>
              <w:jc w:val="center"/>
              <w:textAlignment w:val="center"/>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kern w:val="0"/>
                <w:sz w:val="22"/>
                <w:lang w:bidi="ar"/>
              </w:rPr>
              <w:t>20</w:t>
            </w:r>
          </w:p>
        </w:tc>
        <w:tc>
          <w:tcPr>
            <w:tcW w:w="4768" w:type="dxa"/>
            <w:vAlign w:val="center"/>
          </w:tcPr>
          <w:p w14:paraId="570E4A07" w14:textId="77777777" w:rsidR="00C75A2A" w:rsidRDefault="00DC26C0">
            <w:pPr>
              <w:widowControl/>
              <w:textAlignment w:val="center"/>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4"/>
                <w:szCs w:val="24"/>
                <w:lang w:bidi="ar"/>
              </w:rPr>
              <w:t>纸质图书数</w:t>
            </w:r>
          </w:p>
        </w:tc>
        <w:tc>
          <w:tcPr>
            <w:tcW w:w="834" w:type="dxa"/>
            <w:vAlign w:val="center"/>
          </w:tcPr>
          <w:p w14:paraId="5A3AD186" w14:textId="77777777" w:rsidR="00C75A2A" w:rsidRDefault="00DC26C0">
            <w:pPr>
              <w:widowControl/>
              <w:jc w:val="center"/>
              <w:textAlignment w:val="center"/>
              <w:rPr>
                <w:rFonts w:ascii="仿宋_GB2312" w:eastAsia="仿宋_GB2312" w:hAnsi="仿宋_GB2312" w:cs="仿宋_GB2312"/>
                <w:color w:val="000000" w:themeColor="text1"/>
                <w:sz w:val="24"/>
                <w:szCs w:val="24"/>
              </w:rPr>
            </w:pPr>
            <w:r>
              <w:rPr>
                <w:rStyle w:val="font31"/>
                <w:rFonts w:ascii="仿宋_GB2312" w:eastAsia="仿宋_GB2312" w:hAnsi="仿宋_GB2312" w:cs="仿宋_GB2312" w:hint="default"/>
                <w:color w:val="000000" w:themeColor="text1"/>
                <w:lang w:bidi="ar"/>
              </w:rPr>
              <w:t>册</w:t>
            </w:r>
          </w:p>
        </w:tc>
        <w:tc>
          <w:tcPr>
            <w:tcW w:w="1170" w:type="dxa"/>
            <w:vAlign w:val="center"/>
          </w:tcPr>
          <w:p w14:paraId="1D84D980"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024" w:type="dxa"/>
            <w:vAlign w:val="center"/>
          </w:tcPr>
          <w:p w14:paraId="0C98B27C" w14:textId="77777777" w:rsidR="00C75A2A" w:rsidRDefault="00DC26C0">
            <w:pPr>
              <w:jc w:val="center"/>
              <w:outlineLvl w:val="1"/>
              <w:rPr>
                <w:rFonts w:ascii="Times New Roman" w:eastAsia="仿宋_GB2312" w:hAnsi="Times New Roman" w:cs="Times New Roman"/>
                <w:color w:val="000000" w:themeColor="text1"/>
                <w:sz w:val="18"/>
                <w:szCs w:val="18"/>
              </w:rPr>
            </w:pPr>
            <w:r>
              <w:rPr>
                <w:rFonts w:ascii="Times New Roman" w:eastAsia="仿宋_GB2312" w:hAnsi="Times New Roman" w:cs="Times New Roman" w:hint="eastAsia"/>
                <w:color w:val="000000" w:themeColor="text1"/>
                <w:sz w:val="18"/>
                <w:szCs w:val="18"/>
              </w:rPr>
              <w:t>引用</w:t>
            </w:r>
          </w:p>
        </w:tc>
      </w:tr>
      <w:tr w:rsidR="00C75A2A" w14:paraId="7241CE86" w14:textId="77777777">
        <w:trPr>
          <w:trHeight w:hRule="exact" w:val="397"/>
          <w:jc w:val="center"/>
        </w:trPr>
        <w:tc>
          <w:tcPr>
            <w:tcW w:w="708" w:type="dxa"/>
            <w:vAlign w:val="center"/>
          </w:tcPr>
          <w:p w14:paraId="06D7F7BA" w14:textId="77777777" w:rsidR="00C75A2A" w:rsidRDefault="00DC26C0">
            <w:pPr>
              <w:widowControl/>
              <w:jc w:val="center"/>
              <w:textAlignment w:val="center"/>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kern w:val="0"/>
                <w:sz w:val="22"/>
                <w:lang w:bidi="ar"/>
              </w:rPr>
              <w:t>21</w:t>
            </w:r>
          </w:p>
        </w:tc>
        <w:tc>
          <w:tcPr>
            <w:tcW w:w="4768" w:type="dxa"/>
            <w:vAlign w:val="center"/>
          </w:tcPr>
          <w:p w14:paraId="26475252" w14:textId="77777777" w:rsidR="00C75A2A" w:rsidRDefault="00DC26C0">
            <w:pPr>
              <w:widowControl/>
              <w:textAlignment w:val="center"/>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4"/>
                <w:szCs w:val="24"/>
                <w:lang w:bidi="ar"/>
              </w:rPr>
              <w:t>电子图书资源数</w:t>
            </w:r>
          </w:p>
        </w:tc>
        <w:tc>
          <w:tcPr>
            <w:tcW w:w="834" w:type="dxa"/>
            <w:vAlign w:val="center"/>
          </w:tcPr>
          <w:p w14:paraId="192DCCAA" w14:textId="77777777" w:rsidR="00C75A2A" w:rsidRDefault="00DC26C0">
            <w:pPr>
              <w:widowControl/>
              <w:jc w:val="center"/>
              <w:textAlignment w:val="center"/>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2"/>
                <w:lang w:bidi="ar"/>
              </w:rPr>
              <w:t>册</w:t>
            </w:r>
          </w:p>
        </w:tc>
        <w:tc>
          <w:tcPr>
            <w:tcW w:w="1170" w:type="dxa"/>
            <w:vAlign w:val="center"/>
          </w:tcPr>
          <w:p w14:paraId="0D114411"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024" w:type="dxa"/>
            <w:vAlign w:val="center"/>
          </w:tcPr>
          <w:p w14:paraId="6A6CFD64" w14:textId="77777777" w:rsidR="00C75A2A" w:rsidRDefault="00DC26C0">
            <w:pPr>
              <w:jc w:val="center"/>
              <w:outlineLvl w:val="1"/>
              <w:rPr>
                <w:rFonts w:ascii="Times New Roman" w:eastAsia="仿宋_GB2312" w:hAnsi="Times New Roman" w:cs="Times New Roman"/>
                <w:color w:val="000000" w:themeColor="text1"/>
                <w:sz w:val="18"/>
                <w:szCs w:val="18"/>
              </w:rPr>
            </w:pPr>
            <w:r>
              <w:rPr>
                <w:rFonts w:ascii="Times New Roman" w:eastAsia="仿宋_GB2312" w:hAnsi="Times New Roman" w:cs="Times New Roman" w:hint="eastAsia"/>
                <w:color w:val="000000" w:themeColor="text1"/>
                <w:sz w:val="18"/>
                <w:szCs w:val="18"/>
              </w:rPr>
              <w:t>引用</w:t>
            </w:r>
          </w:p>
        </w:tc>
      </w:tr>
      <w:tr w:rsidR="00C75A2A" w14:paraId="6B275A7A" w14:textId="77777777">
        <w:trPr>
          <w:trHeight w:hRule="exact" w:val="397"/>
          <w:jc w:val="center"/>
        </w:trPr>
        <w:tc>
          <w:tcPr>
            <w:tcW w:w="708" w:type="dxa"/>
            <w:vAlign w:val="center"/>
          </w:tcPr>
          <w:p w14:paraId="619CEBC8" w14:textId="77777777" w:rsidR="00C75A2A" w:rsidRDefault="00DC26C0">
            <w:pPr>
              <w:widowControl/>
              <w:jc w:val="center"/>
              <w:textAlignment w:val="center"/>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kern w:val="0"/>
                <w:sz w:val="22"/>
                <w:lang w:bidi="ar"/>
              </w:rPr>
              <w:t>22</w:t>
            </w:r>
          </w:p>
        </w:tc>
        <w:tc>
          <w:tcPr>
            <w:tcW w:w="4768" w:type="dxa"/>
            <w:vAlign w:val="center"/>
          </w:tcPr>
          <w:p w14:paraId="5C0E304C" w14:textId="77777777" w:rsidR="00C75A2A" w:rsidRDefault="00DC26C0">
            <w:pPr>
              <w:widowControl/>
              <w:textAlignment w:val="center"/>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4"/>
                <w:szCs w:val="24"/>
                <w:lang w:bidi="ar"/>
              </w:rPr>
              <w:t>校园网主干最大带宽</w:t>
            </w:r>
          </w:p>
        </w:tc>
        <w:tc>
          <w:tcPr>
            <w:tcW w:w="834" w:type="dxa"/>
            <w:vAlign w:val="center"/>
          </w:tcPr>
          <w:p w14:paraId="275FA8E1" w14:textId="77777777" w:rsidR="00C75A2A" w:rsidRDefault="00DC26C0">
            <w:pPr>
              <w:jc w:val="center"/>
              <w:outlineLvl w:val="1"/>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Mbps</w:t>
            </w:r>
          </w:p>
        </w:tc>
        <w:tc>
          <w:tcPr>
            <w:tcW w:w="1170" w:type="dxa"/>
            <w:vAlign w:val="center"/>
          </w:tcPr>
          <w:p w14:paraId="1BDE8E57"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024" w:type="dxa"/>
            <w:vAlign w:val="center"/>
          </w:tcPr>
          <w:p w14:paraId="440767D6" w14:textId="77777777" w:rsidR="00C75A2A" w:rsidRDefault="00DC26C0">
            <w:pPr>
              <w:jc w:val="center"/>
              <w:outlineLvl w:val="1"/>
              <w:rPr>
                <w:rFonts w:ascii="Times New Roman" w:eastAsia="仿宋_GB2312" w:hAnsi="Times New Roman" w:cs="Times New Roman"/>
                <w:color w:val="000000" w:themeColor="text1"/>
                <w:sz w:val="18"/>
                <w:szCs w:val="18"/>
              </w:rPr>
            </w:pPr>
            <w:r>
              <w:rPr>
                <w:rFonts w:ascii="Times New Roman" w:eastAsia="仿宋_GB2312" w:hAnsi="Times New Roman" w:cs="Times New Roman" w:hint="eastAsia"/>
                <w:color w:val="000000" w:themeColor="text1"/>
                <w:sz w:val="18"/>
                <w:szCs w:val="18"/>
              </w:rPr>
              <w:t>引用</w:t>
            </w:r>
          </w:p>
        </w:tc>
      </w:tr>
      <w:tr w:rsidR="00C75A2A" w14:paraId="3A721759" w14:textId="77777777">
        <w:trPr>
          <w:trHeight w:hRule="exact" w:val="397"/>
          <w:jc w:val="center"/>
        </w:trPr>
        <w:tc>
          <w:tcPr>
            <w:tcW w:w="708" w:type="dxa"/>
            <w:vAlign w:val="center"/>
          </w:tcPr>
          <w:p w14:paraId="5FC6DD13" w14:textId="77777777" w:rsidR="00C75A2A" w:rsidRDefault="00DC26C0">
            <w:pPr>
              <w:widowControl/>
              <w:jc w:val="center"/>
              <w:textAlignment w:val="center"/>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kern w:val="0"/>
                <w:sz w:val="22"/>
                <w:lang w:bidi="ar"/>
              </w:rPr>
              <w:t>23</w:t>
            </w:r>
          </w:p>
        </w:tc>
        <w:tc>
          <w:tcPr>
            <w:tcW w:w="4768" w:type="dxa"/>
            <w:vAlign w:val="center"/>
          </w:tcPr>
          <w:p w14:paraId="6B1C0B53" w14:textId="77777777" w:rsidR="00C75A2A" w:rsidRDefault="00DC26C0">
            <w:pPr>
              <w:widowControl/>
              <w:textAlignment w:val="center"/>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4"/>
                <w:szCs w:val="24"/>
                <w:lang w:bidi="ar"/>
              </w:rPr>
              <w:t>教职员工额定编制数</w:t>
            </w:r>
          </w:p>
        </w:tc>
        <w:tc>
          <w:tcPr>
            <w:tcW w:w="834" w:type="dxa"/>
            <w:vAlign w:val="center"/>
          </w:tcPr>
          <w:p w14:paraId="2DEB5ECC" w14:textId="77777777" w:rsidR="00C75A2A" w:rsidRDefault="00DC26C0">
            <w:pPr>
              <w:jc w:val="center"/>
              <w:outlineLvl w:val="1"/>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人</w:t>
            </w:r>
          </w:p>
        </w:tc>
        <w:tc>
          <w:tcPr>
            <w:tcW w:w="1170" w:type="dxa"/>
            <w:vAlign w:val="center"/>
          </w:tcPr>
          <w:p w14:paraId="39A08476"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024" w:type="dxa"/>
            <w:vAlign w:val="center"/>
          </w:tcPr>
          <w:p w14:paraId="5E06803A" w14:textId="77777777" w:rsidR="00C75A2A" w:rsidRDefault="00DC26C0">
            <w:pPr>
              <w:jc w:val="center"/>
              <w:outlineLvl w:val="1"/>
              <w:rPr>
                <w:rFonts w:ascii="Times New Roman" w:eastAsia="仿宋_GB2312" w:hAnsi="Times New Roman" w:cs="Times New Roman"/>
                <w:color w:val="000000" w:themeColor="text1"/>
                <w:sz w:val="18"/>
                <w:szCs w:val="18"/>
              </w:rPr>
            </w:pPr>
            <w:r>
              <w:rPr>
                <w:rFonts w:ascii="Times New Roman" w:eastAsia="仿宋_GB2312" w:hAnsi="Times New Roman" w:cs="Times New Roman" w:hint="eastAsia"/>
                <w:color w:val="000000" w:themeColor="text1"/>
                <w:sz w:val="18"/>
                <w:szCs w:val="18"/>
              </w:rPr>
              <w:t>引用</w:t>
            </w:r>
          </w:p>
        </w:tc>
      </w:tr>
      <w:tr w:rsidR="00C75A2A" w14:paraId="48531AC1" w14:textId="77777777">
        <w:trPr>
          <w:trHeight w:hRule="exact" w:val="397"/>
          <w:jc w:val="center"/>
        </w:trPr>
        <w:tc>
          <w:tcPr>
            <w:tcW w:w="708" w:type="dxa"/>
            <w:vAlign w:val="center"/>
          </w:tcPr>
          <w:p w14:paraId="45F688D9" w14:textId="77777777" w:rsidR="00C75A2A" w:rsidRDefault="00DC26C0">
            <w:pPr>
              <w:widowControl/>
              <w:jc w:val="center"/>
              <w:textAlignment w:val="center"/>
              <w:rPr>
                <w:rFonts w:ascii="Times New Roman" w:eastAsia="仿宋_GB2312" w:hAnsi="Times New Roman" w:cs="Times New Roman"/>
                <w:color w:val="000000" w:themeColor="text1"/>
                <w:kern w:val="0"/>
                <w:sz w:val="22"/>
                <w:lang w:bidi="ar"/>
              </w:rPr>
            </w:pPr>
            <w:r>
              <w:rPr>
                <w:rFonts w:ascii="Times New Roman" w:eastAsia="仿宋_GB2312" w:hAnsi="Times New Roman" w:cs="Times New Roman"/>
                <w:color w:val="000000" w:themeColor="text1"/>
                <w:kern w:val="0"/>
                <w:sz w:val="22"/>
                <w:lang w:bidi="ar"/>
              </w:rPr>
              <w:t>24</w:t>
            </w:r>
          </w:p>
          <w:p w14:paraId="1DECCCAB" w14:textId="77777777" w:rsidR="00C75A2A" w:rsidRDefault="00C75A2A">
            <w:pPr>
              <w:widowControl/>
              <w:jc w:val="center"/>
              <w:textAlignment w:val="center"/>
              <w:rPr>
                <w:rFonts w:ascii="Times New Roman" w:eastAsia="仿宋_GB2312" w:hAnsi="Times New Roman" w:cs="Times New Roman"/>
                <w:color w:val="000000" w:themeColor="text1"/>
                <w:sz w:val="24"/>
                <w:szCs w:val="24"/>
              </w:rPr>
            </w:pPr>
          </w:p>
        </w:tc>
        <w:tc>
          <w:tcPr>
            <w:tcW w:w="4768" w:type="dxa"/>
            <w:vAlign w:val="center"/>
          </w:tcPr>
          <w:p w14:paraId="20747BD0" w14:textId="77777777" w:rsidR="00C75A2A" w:rsidRDefault="00DC26C0">
            <w:pPr>
              <w:widowControl/>
              <w:textAlignment w:val="center"/>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4"/>
                <w:szCs w:val="24"/>
                <w:lang w:bidi="ar"/>
              </w:rPr>
              <w:t>教职员工总数</w:t>
            </w:r>
          </w:p>
        </w:tc>
        <w:tc>
          <w:tcPr>
            <w:tcW w:w="834" w:type="dxa"/>
            <w:vAlign w:val="center"/>
          </w:tcPr>
          <w:p w14:paraId="2FBE9D2D" w14:textId="77777777" w:rsidR="00C75A2A" w:rsidRDefault="00DC26C0">
            <w:pPr>
              <w:jc w:val="center"/>
              <w:outlineLvl w:val="1"/>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人</w:t>
            </w:r>
          </w:p>
        </w:tc>
        <w:tc>
          <w:tcPr>
            <w:tcW w:w="1170" w:type="dxa"/>
            <w:vAlign w:val="center"/>
          </w:tcPr>
          <w:p w14:paraId="3EA08D2E"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024" w:type="dxa"/>
            <w:vAlign w:val="center"/>
          </w:tcPr>
          <w:p w14:paraId="305502A4" w14:textId="77777777" w:rsidR="00C75A2A" w:rsidRDefault="00DC26C0">
            <w:pPr>
              <w:jc w:val="center"/>
              <w:outlineLvl w:val="1"/>
              <w:rPr>
                <w:rFonts w:ascii="Times New Roman" w:eastAsia="仿宋_GB2312" w:hAnsi="Times New Roman" w:cs="Times New Roman"/>
                <w:color w:val="000000" w:themeColor="text1"/>
                <w:sz w:val="18"/>
                <w:szCs w:val="18"/>
              </w:rPr>
            </w:pPr>
            <w:r>
              <w:rPr>
                <w:rFonts w:ascii="Times New Roman" w:eastAsia="仿宋_GB2312" w:hAnsi="Times New Roman" w:cs="Times New Roman" w:hint="eastAsia"/>
                <w:color w:val="000000" w:themeColor="text1"/>
                <w:sz w:val="18"/>
                <w:szCs w:val="18"/>
              </w:rPr>
              <w:t>引用</w:t>
            </w:r>
          </w:p>
        </w:tc>
      </w:tr>
      <w:tr w:rsidR="00C75A2A" w14:paraId="49DCF7AB" w14:textId="77777777">
        <w:trPr>
          <w:trHeight w:hRule="exact" w:val="397"/>
          <w:jc w:val="center"/>
        </w:trPr>
        <w:tc>
          <w:tcPr>
            <w:tcW w:w="708" w:type="dxa"/>
            <w:vMerge w:val="restart"/>
            <w:vAlign w:val="center"/>
          </w:tcPr>
          <w:p w14:paraId="37363B66" w14:textId="77777777" w:rsidR="00C75A2A" w:rsidRDefault="00DC26C0">
            <w:pPr>
              <w:widowControl/>
              <w:jc w:val="center"/>
              <w:textAlignment w:val="center"/>
              <w:rPr>
                <w:rFonts w:ascii="Times New Roman" w:eastAsia="仿宋_GB2312" w:hAnsi="Times New Roman" w:cs="Times New Roman"/>
                <w:color w:val="000000" w:themeColor="text1"/>
                <w:sz w:val="24"/>
                <w:szCs w:val="24"/>
              </w:rPr>
            </w:pPr>
            <w:r>
              <w:rPr>
                <w:rFonts w:ascii="Times New Roman" w:eastAsia="仿宋_GB2312" w:hAnsi="Times New Roman" w:cs="Times New Roman" w:hint="eastAsia"/>
                <w:color w:val="000000" w:themeColor="text1"/>
                <w:sz w:val="24"/>
                <w:szCs w:val="24"/>
              </w:rPr>
              <w:t>25</w:t>
            </w:r>
          </w:p>
        </w:tc>
        <w:tc>
          <w:tcPr>
            <w:tcW w:w="4768" w:type="dxa"/>
            <w:vAlign w:val="center"/>
          </w:tcPr>
          <w:p w14:paraId="3691975D" w14:textId="77777777" w:rsidR="00C75A2A" w:rsidRDefault="00DC26C0">
            <w:pPr>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sz w:val="24"/>
                <w:szCs w:val="24"/>
              </w:rPr>
              <w:t>专任教师数</w:t>
            </w:r>
          </w:p>
        </w:tc>
        <w:tc>
          <w:tcPr>
            <w:tcW w:w="834" w:type="dxa"/>
            <w:vAlign w:val="center"/>
          </w:tcPr>
          <w:p w14:paraId="0A68A66D" w14:textId="77777777" w:rsidR="00C75A2A" w:rsidRDefault="00DC26C0">
            <w:pPr>
              <w:jc w:val="center"/>
              <w:outlineLvl w:val="1"/>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人</w:t>
            </w:r>
          </w:p>
        </w:tc>
        <w:tc>
          <w:tcPr>
            <w:tcW w:w="1170" w:type="dxa"/>
            <w:vAlign w:val="center"/>
          </w:tcPr>
          <w:p w14:paraId="6BC55CB1"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024" w:type="dxa"/>
            <w:vAlign w:val="center"/>
          </w:tcPr>
          <w:p w14:paraId="0D81DBE1" w14:textId="77777777" w:rsidR="00C75A2A" w:rsidRDefault="00DC26C0">
            <w:pPr>
              <w:jc w:val="center"/>
              <w:outlineLvl w:val="1"/>
              <w:rPr>
                <w:rFonts w:ascii="Times New Roman" w:eastAsia="仿宋_GB2312" w:hAnsi="Times New Roman" w:cs="Times New Roman"/>
                <w:color w:val="000000" w:themeColor="text1"/>
                <w:sz w:val="18"/>
                <w:szCs w:val="18"/>
              </w:rPr>
            </w:pPr>
            <w:r>
              <w:rPr>
                <w:rFonts w:ascii="Times New Roman" w:eastAsia="仿宋_GB2312" w:hAnsi="Times New Roman" w:cs="Times New Roman" w:hint="eastAsia"/>
                <w:color w:val="000000" w:themeColor="text1"/>
                <w:sz w:val="18"/>
                <w:szCs w:val="18"/>
              </w:rPr>
              <w:t>引用</w:t>
            </w:r>
          </w:p>
        </w:tc>
      </w:tr>
      <w:tr w:rsidR="00C75A2A" w14:paraId="6785A25D" w14:textId="77777777">
        <w:trPr>
          <w:trHeight w:hRule="exact" w:val="397"/>
          <w:jc w:val="center"/>
        </w:trPr>
        <w:tc>
          <w:tcPr>
            <w:tcW w:w="708" w:type="dxa"/>
            <w:vMerge/>
            <w:vAlign w:val="center"/>
          </w:tcPr>
          <w:p w14:paraId="3D16260D" w14:textId="77777777" w:rsidR="00C75A2A" w:rsidRDefault="00C75A2A">
            <w:pPr>
              <w:widowControl/>
              <w:jc w:val="center"/>
              <w:textAlignment w:val="center"/>
              <w:rPr>
                <w:rFonts w:ascii="Times New Roman" w:eastAsia="仿宋_GB2312" w:hAnsi="Times New Roman" w:cs="Times New Roman"/>
                <w:color w:val="000000" w:themeColor="text1"/>
                <w:sz w:val="24"/>
                <w:szCs w:val="24"/>
              </w:rPr>
            </w:pPr>
          </w:p>
        </w:tc>
        <w:tc>
          <w:tcPr>
            <w:tcW w:w="4768" w:type="dxa"/>
            <w:vAlign w:val="center"/>
          </w:tcPr>
          <w:p w14:paraId="15BE8CC7" w14:textId="77777777" w:rsidR="00C75A2A" w:rsidRDefault="00DC26C0">
            <w:pPr>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sz w:val="24"/>
                <w:szCs w:val="24"/>
              </w:rPr>
              <w:t>其中：专业教师数</w:t>
            </w:r>
          </w:p>
        </w:tc>
        <w:tc>
          <w:tcPr>
            <w:tcW w:w="834" w:type="dxa"/>
            <w:vAlign w:val="center"/>
          </w:tcPr>
          <w:p w14:paraId="4A2B6FC8" w14:textId="77777777" w:rsidR="00C75A2A" w:rsidRDefault="00DC26C0">
            <w:pPr>
              <w:jc w:val="center"/>
              <w:outlineLvl w:val="1"/>
              <w:rPr>
                <w:rFonts w:ascii="Times New Roman" w:eastAsia="仿宋_GB2312" w:hAnsi="Times New Roman" w:cs="Times New Roman"/>
                <w:color w:val="000000" w:themeColor="text1"/>
                <w:sz w:val="24"/>
                <w:szCs w:val="24"/>
              </w:rPr>
            </w:pPr>
            <w:r>
              <w:rPr>
                <w:rFonts w:ascii="Times New Roman" w:eastAsia="仿宋_GB2312" w:hAnsi="Times New Roman" w:cs="Times New Roman" w:hint="eastAsia"/>
                <w:color w:val="000000" w:themeColor="text1"/>
                <w:sz w:val="24"/>
                <w:szCs w:val="24"/>
              </w:rPr>
              <w:t>人</w:t>
            </w:r>
          </w:p>
        </w:tc>
        <w:tc>
          <w:tcPr>
            <w:tcW w:w="1170" w:type="dxa"/>
            <w:vAlign w:val="center"/>
          </w:tcPr>
          <w:p w14:paraId="7F6C1C0D"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024" w:type="dxa"/>
            <w:vAlign w:val="center"/>
          </w:tcPr>
          <w:p w14:paraId="717D1B1A" w14:textId="77777777" w:rsidR="00C75A2A" w:rsidRDefault="00DC26C0">
            <w:pPr>
              <w:jc w:val="center"/>
              <w:outlineLvl w:val="1"/>
              <w:rPr>
                <w:rFonts w:ascii="Times New Roman" w:eastAsia="仿宋_GB2312" w:hAnsi="Times New Roman" w:cs="Times New Roman"/>
                <w:color w:val="000000" w:themeColor="text1"/>
                <w:sz w:val="18"/>
                <w:szCs w:val="18"/>
              </w:rPr>
            </w:pPr>
            <w:r>
              <w:rPr>
                <w:rFonts w:ascii="Times New Roman" w:eastAsia="仿宋_GB2312" w:hAnsi="Times New Roman" w:cs="Times New Roman" w:hint="eastAsia"/>
                <w:color w:val="000000" w:themeColor="text1"/>
                <w:sz w:val="18"/>
                <w:szCs w:val="18"/>
              </w:rPr>
              <w:t>引用</w:t>
            </w:r>
          </w:p>
        </w:tc>
      </w:tr>
      <w:tr w:rsidR="00C75A2A" w14:paraId="0585A9AE" w14:textId="77777777">
        <w:trPr>
          <w:trHeight w:hRule="exact" w:val="397"/>
          <w:jc w:val="center"/>
        </w:trPr>
        <w:tc>
          <w:tcPr>
            <w:tcW w:w="708" w:type="dxa"/>
            <w:vAlign w:val="center"/>
          </w:tcPr>
          <w:p w14:paraId="0CB2B59C" w14:textId="77777777" w:rsidR="00C75A2A" w:rsidRDefault="00DC26C0">
            <w:pPr>
              <w:widowControl/>
              <w:jc w:val="center"/>
              <w:textAlignment w:val="center"/>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kern w:val="0"/>
                <w:sz w:val="22"/>
                <w:lang w:bidi="ar"/>
              </w:rPr>
              <w:lastRenderedPageBreak/>
              <w:t>26</w:t>
            </w:r>
          </w:p>
        </w:tc>
        <w:tc>
          <w:tcPr>
            <w:tcW w:w="4768" w:type="dxa"/>
            <w:vAlign w:val="center"/>
          </w:tcPr>
          <w:p w14:paraId="3EEDE3C2" w14:textId="77777777" w:rsidR="00C75A2A" w:rsidRDefault="00DC26C0">
            <w:pPr>
              <w:widowControl/>
              <w:textAlignment w:val="center"/>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4"/>
                <w:szCs w:val="24"/>
                <w:lang w:bidi="ar"/>
              </w:rPr>
              <w:t>生师比</w:t>
            </w:r>
          </w:p>
        </w:tc>
        <w:tc>
          <w:tcPr>
            <w:tcW w:w="834" w:type="dxa"/>
            <w:vAlign w:val="center"/>
          </w:tcPr>
          <w:p w14:paraId="47476B42" w14:textId="77777777" w:rsidR="00C75A2A" w:rsidRDefault="00DC26C0">
            <w:pPr>
              <w:jc w:val="center"/>
              <w:outlineLvl w:val="1"/>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w:t>
            </w:r>
          </w:p>
        </w:tc>
        <w:tc>
          <w:tcPr>
            <w:tcW w:w="1170" w:type="dxa"/>
            <w:vAlign w:val="center"/>
          </w:tcPr>
          <w:p w14:paraId="19EA9E64"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024" w:type="dxa"/>
            <w:vAlign w:val="center"/>
          </w:tcPr>
          <w:p w14:paraId="58CB2CE1" w14:textId="77777777" w:rsidR="00C75A2A" w:rsidRDefault="00DC26C0">
            <w:pPr>
              <w:jc w:val="center"/>
              <w:outlineLvl w:val="1"/>
              <w:rPr>
                <w:rFonts w:ascii="Times New Roman" w:eastAsia="仿宋_GB2312" w:hAnsi="Times New Roman" w:cs="Times New Roman"/>
                <w:color w:val="000000" w:themeColor="text1"/>
                <w:sz w:val="18"/>
                <w:szCs w:val="18"/>
              </w:rPr>
            </w:pPr>
            <w:r>
              <w:rPr>
                <w:rFonts w:ascii="Times New Roman" w:eastAsia="仿宋_GB2312" w:hAnsi="Times New Roman" w:cs="Times New Roman" w:hint="eastAsia"/>
                <w:color w:val="000000" w:themeColor="text1"/>
                <w:sz w:val="18"/>
                <w:szCs w:val="18"/>
              </w:rPr>
              <w:t>引用</w:t>
            </w:r>
          </w:p>
        </w:tc>
      </w:tr>
      <w:tr w:rsidR="00C75A2A" w14:paraId="022F95B3" w14:textId="77777777">
        <w:trPr>
          <w:trHeight w:hRule="exact" w:val="397"/>
          <w:jc w:val="center"/>
        </w:trPr>
        <w:tc>
          <w:tcPr>
            <w:tcW w:w="708" w:type="dxa"/>
            <w:vAlign w:val="center"/>
          </w:tcPr>
          <w:p w14:paraId="73CB27F0" w14:textId="77777777" w:rsidR="00C75A2A" w:rsidRDefault="00DC26C0">
            <w:pPr>
              <w:widowControl/>
              <w:jc w:val="center"/>
              <w:textAlignment w:val="center"/>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kern w:val="0"/>
                <w:sz w:val="22"/>
                <w:lang w:bidi="ar"/>
              </w:rPr>
              <w:t>27</w:t>
            </w:r>
          </w:p>
        </w:tc>
        <w:tc>
          <w:tcPr>
            <w:tcW w:w="4768" w:type="dxa"/>
            <w:vAlign w:val="center"/>
          </w:tcPr>
          <w:p w14:paraId="53C81713" w14:textId="77777777" w:rsidR="00C75A2A" w:rsidRDefault="00DC26C0">
            <w:pPr>
              <w:widowControl/>
              <w:textAlignment w:val="center"/>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4"/>
                <w:szCs w:val="24"/>
                <w:lang w:bidi="ar"/>
              </w:rPr>
              <w:t>双师</w:t>
            </w:r>
            <w:proofErr w:type="gramStart"/>
            <w:r>
              <w:rPr>
                <w:rFonts w:ascii="仿宋_GB2312" w:eastAsia="仿宋_GB2312" w:hAnsi="仿宋_GB2312" w:cs="仿宋_GB2312" w:hint="eastAsia"/>
                <w:color w:val="000000" w:themeColor="text1"/>
                <w:kern w:val="0"/>
                <w:sz w:val="24"/>
                <w:szCs w:val="24"/>
                <w:lang w:bidi="ar"/>
              </w:rPr>
              <w:t>型教师</w:t>
            </w:r>
            <w:proofErr w:type="gramEnd"/>
            <w:r>
              <w:rPr>
                <w:rFonts w:ascii="仿宋_GB2312" w:eastAsia="仿宋_GB2312" w:hAnsi="仿宋_GB2312" w:cs="仿宋_GB2312" w:hint="eastAsia"/>
                <w:color w:val="000000" w:themeColor="text1"/>
                <w:kern w:val="0"/>
                <w:sz w:val="24"/>
                <w:szCs w:val="24"/>
                <w:lang w:bidi="ar"/>
              </w:rPr>
              <w:t>总数</w:t>
            </w:r>
          </w:p>
        </w:tc>
        <w:tc>
          <w:tcPr>
            <w:tcW w:w="834" w:type="dxa"/>
            <w:vAlign w:val="center"/>
          </w:tcPr>
          <w:p w14:paraId="3E2A1B87" w14:textId="77777777" w:rsidR="00C75A2A" w:rsidRDefault="00DC26C0">
            <w:pPr>
              <w:jc w:val="center"/>
              <w:outlineLvl w:val="1"/>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人</w:t>
            </w:r>
          </w:p>
        </w:tc>
        <w:tc>
          <w:tcPr>
            <w:tcW w:w="1170" w:type="dxa"/>
            <w:vAlign w:val="center"/>
          </w:tcPr>
          <w:p w14:paraId="706EEBE6"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024" w:type="dxa"/>
            <w:vAlign w:val="center"/>
          </w:tcPr>
          <w:p w14:paraId="6A5CB8EF" w14:textId="77777777" w:rsidR="00C75A2A" w:rsidRDefault="00DC26C0">
            <w:pPr>
              <w:jc w:val="center"/>
              <w:outlineLvl w:val="1"/>
              <w:rPr>
                <w:rFonts w:ascii="Times New Roman" w:eastAsia="仿宋_GB2312" w:hAnsi="Times New Roman" w:cs="Times New Roman"/>
                <w:color w:val="000000" w:themeColor="text1"/>
                <w:sz w:val="18"/>
                <w:szCs w:val="18"/>
              </w:rPr>
            </w:pPr>
            <w:r>
              <w:rPr>
                <w:rFonts w:ascii="Times New Roman" w:eastAsia="仿宋_GB2312" w:hAnsi="Times New Roman" w:cs="Times New Roman" w:hint="eastAsia"/>
                <w:color w:val="000000" w:themeColor="text1"/>
                <w:sz w:val="18"/>
                <w:szCs w:val="18"/>
              </w:rPr>
              <w:t>引用</w:t>
            </w:r>
          </w:p>
        </w:tc>
      </w:tr>
      <w:tr w:rsidR="00C75A2A" w14:paraId="6A0DC054" w14:textId="77777777">
        <w:trPr>
          <w:trHeight w:hRule="exact" w:val="397"/>
          <w:jc w:val="center"/>
        </w:trPr>
        <w:tc>
          <w:tcPr>
            <w:tcW w:w="708" w:type="dxa"/>
            <w:vAlign w:val="center"/>
          </w:tcPr>
          <w:p w14:paraId="768EA494" w14:textId="77777777" w:rsidR="00C75A2A" w:rsidRDefault="00DC26C0">
            <w:pPr>
              <w:widowControl/>
              <w:jc w:val="center"/>
              <w:textAlignment w:val="center"/>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kern w:val="0"/>
                <w:sz w:val="22"/>
                <w:lang w:bidi="ar"/>
              </w:rPr>
              <w:t>28</w:t>
            </w:r>
          </w:p>
        </w:tc>
        <w:tc>
          <w:tcPr>
            <w:tcW w:w="4768" w:type="dxa"/>
            <w:vAlign w:val="center"/>
          </w:tcPr>
          <w:p w14:paraId="594CB694" w14:textId="77777777" w:rsidR="00C75A2A" w:rsidRDefault="00DC26C0">
            <w:pPr>
              <w:widowControl/>
              <w:textAlignment w:val="center"/>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4"/>
                <w:szCs w:val="24"/>
                <w:lang w:bidi="ar"/>
              </w:rPr>
              <w:t>高级专业技术职务专任教师占比</w:t>
            </w:r>
          </w:p>
        </w:tc>
        <w:tc>
          <w:tcPr>
            <w:tcW w:w="834" w:type="dxa"/>
            <w:vAlign w:val="center"/>
          </w:tcPr>
          <w:p w14:paraId="6F05436C" w14:textId="77777777" w:rsidR="00C75A2A" w:rsidRDefault="00DC26C0">
            <w:pPr>
              <w:jc w:val="center"/>
              <w:outlineLvl w:val="1"/>
              <w:rPr>
                <w:rFonts w:ascii="Times New Roman" w:eastAsia="仿宋_GB2312" w:hAnsi="Times New Roman" w:cs="Times New Roman"/>
                <w:color w:val="000000" w:themeColor="text1"/>
                <w:sz w:val="24"/>
                <w:szCs w:val="24"/>
              </w:rPr>
            </w:pPr>
            <w:r>
              <w:rPr>
                <w:rFonts w:ascii="Times New Roman" w:eastAsia="宋体" w:hAnsi="Times New Roman" w:cs="Times New Roman"/>
                <w:color w:val="000000" w:themeColor="text1"/>
                <w:kern w:val="0"/>
                <w:sz w:val="22"/>
                <w:lang w:bidi="ar"/>
              </w:rPr>
              <w:t>%</w:t>
            </w:r>
          </w:p>
        </w:tc>
        <w:tc>
          <w:tcPr>
            <w:tcW w:w="1170" w:type="dxa"/>
            <w:vAlign w:val="center"/>
          </w:tcPr>
          <w:p w14:paraId="37F88982"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024" w:type="dxa"/>
            <w:vAlign w:val="center"/>
          </w:tcPr>
          <w:p w14:paraId="54C0230E" w14:textId="77777777" w:rsidR="00C75A2A" w:rsidRDefault="00DC26C0">
            <w:pPr>
              <w:jc w:val="center"/>
              <w:outlineLvl w:val="1"/>
              <w:rPr>
                <w:rFonts w:ascii="Times New Roman" w:eastAsia="仿宋_GB2312" w:hAnsi="Times New Roman" w:cs="Times New Roman"/>
                <w:color w:val="000000" w:themeColor="text1"/>
                <w:sz w:val="18"/>
                <w:szCs w:val="18"/>
              </w:rPr>
            </w:pPr>
            <w:r>
              <w:rPr>
                <w:rFonts w:ascii="Times New Roman" w:eastAsia="仿宋_GB2312" w:hAnsi="Times New Roman" w:cs="Times New Roman" w:hint="eastAsia"/>
                <w:color w:val="000000" w:themeColor="text1"/>
                <w:sz w:val="18"/>
                <w:szCs w:val="18"/>
              </w:rPr>
              <w:t>引用</w:t>
            </w:r>
          </w:p>
        </w:tc>
      </w:tr>
      <w:tr w:rsidR="00C75A2A" w14:paraId="06969E94" w14:textId="77777777">
        <w:trPr>
          <w:trHeight w:hRule="exact" w:val="397"/>
          <w:jc w:val="center"/>
        </w:trPr>
        <w:tc>
          <w:tcPr>
            <w:tcW w:w="708" w:type="dxa"/>
            <w:vAlign w:val="center"/>
          </w:tcPr>
          <w:p w14:paraId="2C98341A" w14:textId="77777777" w:rsidR="00C75A2A" w:rsidRDefault="00DC26C0">
            <w:pPr>
              <w:widowControl/>
              <w:jc w:val="center"/>
              <w:textAlignment w:val="center"/>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kern w:val="0"/>
                <w:sz w:val="22"/>
                <w:lang w:bidi="ar"/>
              </w:rPr>
              <w:t>29</w:t>
            </w:r>
          </w:p>
        </w:tc>
        <w:tc>
          <w:tcPr>
            <w:tcW w:w="4768" w:type="dxa"/>
            <w:vAlign w:val="center"/>
          </w:tcPr>
          <w:p w14:paraId="66139E43" w14:textId="77777777" w:rsidR="00C75A2A" w:rsidRDefault="00DC26C0">
            <w:pPr>
              <w:widowControl/>
              <w:textAlignment w:val="center"/>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4"/>
                <w:szCs w:val="24"/>
                <w:lang w:bidi="ar"/>
              </w:rPr>
              <w:t>硕士研究生及以上学历专任教师占比</w:t>
            </w:r>
          </w:p>
        </w:tc>
        <w:tc>
          <w:tcPr>
            <w:tcW w:w="834" w:type="dxa"/>
            <w:vAlign w:val="center"/>
          </w:tcPr>
          <w:p w14:paraId="19AB61DC" w14:textId="77777777" w:rsidR="00C75A2A" w:rsidRDefault="00DC26C0">
            <w:pPr>
              <w:jc w:val="center"/>
              <w:outlineLvl w:val="1"/>
              <w:rPr>
                <w:rFonts w:ascii="Times New Roman" w:eastAsia="仿宋_GB2312" w:hAnsi="Times New Roman" w:cs="Times New Roman"/>
                <w:color w:val="000000" w:themeColor="text1"/>
                <w:sz w:val="24"/>
                <w:szCs w:val="24"/>
              </w:rPr>
            </w:pPr>
            <w:r>
              <w:rPr>
                <w:rFonts w:ascii="Times New Roman" w:eastAsia="宋体" w:hAnsi="Times New Roman" w:cs="Times New Roman"/>
                <w:color w:val="000000" w:themeColor="text1"/>
                <w:kern w:val="0"/>
                <w:sz w:val="22"/>
                <w:lang w:bidi="ar"/>
              </w:rPr>
              <w:t>%</w:t>
            </w:r>
          </w:p>
        </w:tc>
        <w:tc>
          <w:tcPr>
            <w:tcW w:w="1170" w:type="dxa"/>
            <w:vAlign w:val="center"/>
          </w:tcPr>
          <w:p w14:paraId="5ED5EF84"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024" w:type="dxa"/>
            <w:vAlign w:val="center"/>
          </w:tcPr>
          <w:p w14:paraId="50527671" w14:textId="77777777" w:rsidR="00C75A2A" w:rsidRDefault="00DC26C0">
            <w:pPr>
              <w:jc w:val="center"/>
              <w:outlineLvl w:val="1"/>
              <w:rPr>
                <w:rFonts w:ascii="Times New Roman" w:eastAsia="仿宋_GB2312" w:hAnsi="Times New Roman" w:cs="Times New Roman"/>
                <w:color w:val="000000" w:themeColor="text1"/>
                <w:sz w:val="18"/>
                <w:szCs w:val="18"/>
              </w:rPr>
            </w:pPr>
            <w:r>
              <w:rPr>
                <w:rFonts w:ascii="Times New Roman" w:eastAsia="仿宋_GB2312" w:hAnsi="Times New Roman" w:cs="Times New Roman" w:hint="eastAsia"/>
                <w:color w:val="000000" w:themeColor="text1"/>
                <w:sz w:val="18"/>
                <w:szCs w:val="18"/>
              </w:rPr>
              <w:t>引用</w:t>
            </w:r>
          </w:p>
        </w:tc>
      </w:tr>
      <w:tr w:rsidR="00C75A2A" w14:paraId="3E974371" w14:textId="77777777">
        <w:trPr>
          <w:trHeight w:hRule="exact" w:val="397"/>
          <w:jc w:val="center"/>
        </w:trPr>
        <w:tc>
          <w:tcPr>
            <w:tcW w:w="708" w:type="dxa"/>
            <w:vAlign w:val="center"/>
          </w:tcPr>
          <w:p w14:paraId="5B4E38DB" w14:textId="77777777" w:rsidR="00C75A2A" w:rsidRDefault="00DC26C0">
            <w:pPr>
              <w:widowControl/>
              <w:jc w:val="center"/>
              <w:textAlignment w:val="center"/>
              <w:rPr>
                <w:rFonts w:ascii="Times New Roman" w:eastAsia="仿宋_GB2312" w:hAnsi="Times New Roman" w:cs="Times New Roman"/>
                <w:color w:val="000000" w:themeColor="text1"/>
                <w:kern w:val="0"/>
                <w:sz w:val="22"/>
                <w:lang w:bidi="ar"/>
              </w:rPr>
            </w:pPr>
            <w:r>
              <w:rPr>
                <w:rFonts w:ascii="Times New Roman" w:eastAsia="仿宋_GB2312" w:hAnsi="Times New Roman" w:cs="Times New Roman" w:hint="eastAsia"/>
                <w:color w:val="000000" w:themeColor="text1"/>
                <w:kern w:val="0"/>
                <w:sz w:val="22"/>
                <w:lang w:bidi="ar"/>
              </w:rPr>
              <w:t>30</w:t>
            </w:r>
          </w:p>
        </w:tc>
        <w:tc>
          <w:tcPr>
            <w:tcW w:w="4768" w:type="dxa"/>
            <w:vAlign w:val="center"/>
          </w:tcPr>
          <w:p w14:paraId="62E80006" w14:textId="77777777" w:rsidR="00C75A2A" w:rsidRDefault="00DC26C0">
            <w:pPr>
              <w:widowControl/>
              <w:textAlignment w:val="center"/>
              <w:rPr>
                <w:rFonts w:ascii="仿宋_GB2312" w:eastAsia="仿宋_GB2312" w:hAnsi="仿宋_GB2312" w:cs="仿宋_GB2312"/>
                <w:color w:val="000000" w:themeColor="text1"/>
                <w:kern w:val="0"/>
                <w:sz w:val="24"/>
                <w:szCs w:val="24"/>
                <w:lang w:bidi="ar"/>
              </w:rPr>
            </w:pPr>
            <w:r>
              <w:rPr>
                <w:rFonts w:ascii="仿宋_GB2312" w:eastAsia="仿宋_GB2312" w:hAnsi="仿宋_GB2312" w:cs="仿宋_GB2312" w:hint="eastAsia"/>
                <w:color w:val="000000" w:themeColor="text1"/>
                <w:kern w:val="0"/>
                <w:sz w:val="24"/>
                <w:szCs w:val="24"/>
                <w:lang w:bidi="ar"/>
              </w:rPr>
              <w:t>兼职教师总数</w:t>
            </w:r>
          </w:p>
        </w:tc>
        <w:tc>
          <w:tcPr>
            <w:tcW w:w="834" w:type="dxa"/>
            <w:vAlign w:val="center"/>
          </w:tcPr>
          <w:p w14:paraId="7955D78B" w14:textId="77777777" w:rsidR="00C75A2A" w:rsidRDefault="00DC26C0">
            <w:pPr>
              <w:jc w:val="center"/>
              <w:outlineLvl w:val="1"/>
              <w:rPr>
                <w:rFonts w:ascii="Times New Roman" w:eastAsia="宋体" w:hAnsi="Times New Roman" w:cs="Times New Roman"/>
                <w:color w:val="000000" w:themeColor="text1"/>
                <w:kern w:val="0"/>
                <w:sz w:val="22"/>
                <w:lang w:bidi="ar"/>
              </w:rPr>
            </w:pPr>
            <w:r>
              <w:rPr>
                <w:rFonts w:ascii="Times New Roman" w:eastAsia="仿宋_GB2312" w:hAnsi="Times New Roman" w:cs="Times New Roman" w:hint="eastAsia"/>
                <w:color w:val="000000" w:themeColor="text1"/>
                <w:sz w:val="24"/>
                <w:szCs w:val="24"/>
              </w:rPr>
              <w:t>人</w:t>
            </w:r>
          </w:p>
        </w:tc>
        <w:tc>
          <w:tcPr>
            <w:tcW w:w="1170" w:type="dxa"/>
            <w:vAlign w:val="center"/>
          </w:tcPr>
          <w:p w14:paraId="6D3AE8E1"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024" w:type="dxa"/>
            <w:vAlign w:val="center"/>
          </w:tcPr>
          <w:p w14:paraId="0804E379" w14:textId="77777777" w:rsidR="00C75A2A" w:rsidRDefault="00DC26C0">
            <w:pPr>
              <w:jc w:val="center"/>
              <w:outlineLvl w:val="1"/>
              <w:rPr>
                <w:rFonts w:ascii="Times New Roman" w:eastAsia="仿宋_GB2312" w:hAnsi="Times New Roman" w:cs="Times New Roman"/>
                <w:color w:val="000000" w:themeColor="text1"/>
                <w:sz w:val="18"/>
                <w:szCs w:val="18"/>
              </w:rPr>
            </w:pPr>
            <w:r>
              <w:rPr>
                <w:rFonts w:ascii="Times New Roman" w:eastAsia="仿宋_GB2312" w:hAnsi="Times New Roman" w:cs="Times New Roman" w:hint="eastAsia"/>
                <w:color w:val="000000" w:themeColor="text1"/>
                <w:sz w:val="18"/>
                <w:szCs w:val="18"/>
              </w:rPr>
              <w:t>引用</w:t>
            </w:r>
          </w:p>
        </w:tc>
      </w:tr>
      <w:tr w:rsidR="00C75A2A" w14:paraId="2EA49C8D" w14:textId="77777777">
        <w:trPr>
          <w:trHeight w:hRule="exact" w:val="397"/>
          <w:jc w:val="center"/>
        </w:trPr>
        <w:tc>
          <w:tcPr>
            <w:tcW w:w="708" w:type="dxa"/>
            <w:vAlign w:val="center"/>
          </w:tcPr>
          <w:p w14:paraId="4C031F84" w14:textId="77777777" w:rsidR="00C75A2A" w:rsidRDefault="00DC26C0">
            <w:pPr>
              <w:widowControl/>
              <w:jc w:val="center"/>
              <w:textAlignment w:val="center"/>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kern w:val="0"/>
                <w:sz w:val="22"/>
                <w:lang w:bidi="ar"/>
              </w:rPr>
              <w:t>31</w:t>
            </w:r>
          </w:p>
        </w:tc>
        <w:tc>
          <w:tcPr>
            <w:tcW w:w="4768" w:type="dxa"/>
            <w:vAlign w:val="center"/>
          </w:tcPr>
          <w:p w14:paraId="2EDCE026" w14:textId="77777777" w:rsidR="00C75A2A" w:rsidRDefault="00DC26C0">
            <w:pPr>
              <w:widowControl/>
              <w:textAlignment w:val="center"/>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4"/>
                <w:szCs w:val="24"/>
                <w:lang w:bidi="ar"/>
              </w:rPr>
              <w:t>毕业生总数</w:t>
            </w:r>
          </w:p>
        </w:tc>
        <w:tc>
          <w:tcPr>
            <w:tcW w:w="834" w:type="dxa"/>
            <w:vAlign w:val="center"/>
          </w:tcPr>
          <w:p w14:paraId="6A8FD96F" w14:textId="77777777" w:rsidR="00C75A2A" w:rsidRDefault="00DC26C0">
            <w:pPr>
              <w:jc w:val="center"/>
              <w:outlineLvl w:val="1"/>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人</w:t>
            </w:r>
          </w:p>
        </w:tc>
        <w:tc>
          <w:tcPr>
            <w:tcW w:w="1170" w:type="dxa"/>
            <w:vAlign w:val="center"/>
          </w:tcPr>
          <w:p w14:paraId="2B956A0A"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024" w:type="dxa"/>
            <w:vAlign w:val="center"/>
          </w:tcPr>
          <w:p w14:paraId="1E11DEFF" w14:textId="77777777" w:rsidR="00C75A2A" w:rsidRDefault="00DC26C0">
            <w:pPr>
              <w:jc w:val="center"/>
              <w:outlineLvl w:val="1"/>
              <w:rPr>
                <w:rFonts w:ascii="Times New Roman" w:eastAsia="仿宋_GB2312" w:hAnsi="Times New Roman" w:cs="Times New Roman"/>
                <w:color w:val="000000" w:themeColor="text1"/>
                <w:sz w:val="18"/>
                <w:szCs w:val="18"/>
              </w:rPr>
            </w:pPr>
            <w:r>
              <w:rPr>
                <w:rFonts w:ascii="Times New Roman" w:eastAsia="仿宋_GB2312" w:hAnsi="Times New Roman" w:cs="Times New Roman" w:hint="eastAsia"/>
                <w:color w:val="000000" w:themeColor="text1"/>
                <w:sz w:val="18"/>
                <w:szCs w:val="18"/>
              </w:rPr>
              <w:t>引用</w:t>
            </w:r>
          </w:p>
        </w:tc>
      </w:tr>
      <w:tr w:rsidR="00C75A2A" w14:paraId="3CCE94EC" w14:textId="77777777">
        <w:trPr>
          <w:trHeight w:hRule="exact" w:val="397"/>
          <w:jc w:val="center"/>
        </w:trPr>
        <w:tc>
          <w:tcPr>
            <w:tcW w:w="708" w:type="dxa"/>
            <w:vAlign w:val="center"/>
          </w:tcPr>
          <w:p w14:paraId="7C16A4BC" w14:textId="77777777" w:rsidR="00C75A2A" w:rsidRDefault="00DC26C0">
            <w:pPr>
              <w:widowControl/>
              <w:jc w:val="center"/>
              <w:textAlignment w:val="center"/>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kern w:val="0"/>
                <w:sz w:val="22"/>
                <w:lang w:bidi="ar"/>
              </w:rPr>
              <w:t>32</w:t>
            </w:r>
          </w:p>
        </w:tc>
        <w:tc>
          <w:tcPr>
            <w:tcW w:w="4768" w:type="dxa"/>
            <w:vAlign w:val="center"/>
          </w:tcPr>
          <w:p w14:paraId="0BBAC67F" w14:textId="77777777" w:rsidR="00C75A2A" w:rsidRDefault="00DC26C0">
            <w:pPr>
              <w:widowControl/>
              <w:textAlignment w:val="center"/>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4"/>
                <w:szCs w:val="24"/>
                <w:lang w:bidi="ar"/>
              </w:rPr>
              <w:t>就业人数</w:t>
            </w:r>
          </w:p>
        </w:tc>
        <w:tc>
          <w:tcPr>
            <w:tcW w:w="834" w:type="dxa"/>
            <w:vAlign w:val="center"/>
          </w:tcPr>
          <w:p w14:paraId="175DB5E7" w14:textId="77777777" w:rsidR="00C75A2A" w:rsidRDefault="00DC26C0">
            <w:pPr>
              <w:jc w:val="center"/>
              <w:outlineLvl w:val="1"/>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人</w:t>
            </w:r>
          </w:p>
        </w:tc>
        <w:tc>
          <w:tcPr>
            <w:tcW w:w="1170" w:type="dxa"/>
            <w:vAlign w:val="center"/>
          </w:tcPr>
          <w:p w14:paraId="01182880"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024" w:type="dxa"/>
            <w:vAlign w:val="center"/>
          </w:tcPr>
          <w:p w14:paraId="16D67837" w14:textId="77777777" w:rsidR="00C75A2A" w:rsidRDefault="00DC26C0">
            <w:pPr>
              <w:jc w:val="center"/>
              <w:outlineLvl w:val="1"/>
              <w:rPr>
                <w:rFonts w:ascii="Times New Roman" w:eastAsia="仿宋_GB2312" w:hAnsi="Times New Roman" w:cs="Times New Roman"/>
                <w:color w:val="000000" w:themeColor="text1"/>
                <w:sz w:val="18"/>
                <w:szCs w:val="18"/>
              </w:rPr>
            </w:pPr>
            <w:r>
              <w:rPr>
                <w:rFonts w:ascii="Times New Roman" w:eastAsia="仿宋_GB2312" w:hAnsi="Times New Roman" w:cs="Times New Roman" w:hint="eastAsia"/>
                <w:color w:val="000000" w:themeColor="text1"/>
                <w:sz w:val="18"/>
                <w:szCs w:val="18"/>
              </w:rPr>
              <w:t>引用</w:t>
            </w:r>
          </w:p>
        </w:tc>
      </w:tr>
      <w:tr w:rsidR="00C75A2A" w14:paraId="0D7EE621" w14:textId="77777777">
        <w:trPr>
          <w:trHeight w:hRule="exact" w:val="397"/>
          <w:jc w:val="center"/>
        </w:trPr>
        <w:tc>
          <w:tcPr>
            <w:tcW w:w="708" w:type="dxa"/>
            <w:vAlign w:val="center"/>
          </w:tcPr>
          <w:p w14:paraId="5C33F6E4" w14:textId="77777777" w:rsidR="00C75A2A" w:rsidRDefault="00DC26C0">
            <w:pPr>
              <w:widowControl/>
              <w:jc w:val="center"/>
              <w:textAlignment w:val="center"/>
              <w:rPr>
                <w:rFonts w:ascii="Times New Roman" w:eastAsia="仿宋_GB2312" w:hAnsi="Times New Roman" w:cs="Times New Roman"/>
                <w:color w:val="000000" w:themeColor="text1"/>
                <w:sz w:val="24"/>
                <w:szCs w:val="24"/>
              </w:rPr>
            </w:pPr>
            <w:r>
              <w:rPr>
                <w:rFonts w:ascii="Times New Roman" w:eastAsia="仿宋_GB2312" w:hAnsi="Times New Roman" w:cs="Times New Roman" w:hint="eastAsia"/>
                <w:color w:val="000000" w:themeColor="text1"/>
                <w:sz w:val="24"/>
                <w:szCs w:val="24"/>
              </w:rPr>
              <w:t>33</w:t>
            </w:r>
          </w:p>
        </w:tc>
        <w:tc>
          <w:tcPr>
            <w:tcW w:w="4768" w:type="dxa"/>
            <w:vAlign w:val="center"/>
          </w:tcPr>
          <w:p w14:paraId="50936032" w14:textId="77777777" w:rsidR="00C75A2A" w:rsidRDefault="00DC26C0">
            <w:pPr>
              <w:widowControl/>
              <w:textAlignment w:val="center"/>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4"/>
                <w:szCs w:val="24"/>
                <w:lang w:bidi="ar"/>
              </w:rPr>
              <w:t>毕业生专业对口就业（升学）人数</w:t>
            </w:r>
          </w:p>
        </w:tc>
        <w:tc>
          <w:tcPr>
            <w:tcW w:w="834" w:type="dxa"/>
            <w:vAlign w:val="center"/>
          </w:tcPr>
          <w:p w14:paraId="40DE3010" w14:textId="77777777" w:rsidR="00C75A2A" w:rsidRDefault="00DC26C0">
            <w:pPr>
              <w:jc w:val="center"/>
              <w:outlineLvl w:val="1"/>
              <w:rPr>
                <w:rFonts w:ascii="Times New Roman" w:eastAsia="仿宋_GB2312" w:hAnsi="Times New Roman" w:cs="Times New Roman"/>
                <w:color w:val="000000" w:themeColor="text1"/>
                <w:sz w:val="24"/>
                <w:szCs w:val="24"/>
              </w:rPr>
            </w:pPr>
            <w:r>
              <w:rPr>
                <w:rFonts w:ascii="Times New Roman" w:eastAsia="仿宋_GB2312" w:hAnsi="Times New Roman" w:cs="Times New Roman" w:hint="eastAsia"/>
                <w:color w:val="000000" w:themeColor="text1"/>
                <w:kern w:val="0"/>
                <w:sz w:val="22"/>
                <w:lang w:bidi="ar"/>
              </w:rPr>
              <w:t>人</w:t>
            </w:r>
          </w:p>
        </w:tc>
        <w:tc>
          <w:tcPr>
            <w:tcW w:w="1170" w:type="dxa"/>
            <w:vAlign w:val="center"/>
          </w:tcPr>
          <w:p w14:paraId="26E69DBF"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024" w:type="dxa"/>
            <w:vAlign w:val="center"/>
          </w:tcPr>
          <w:p w14:paraId="783E6A3F" w14:textId="77777777" w:rsidR="00C75A2A" w:rsidRDefault="00DC26C0">
            <w:pPr>
              <w:jc w:val="center"/>
              <w:outlineLvl w:val="1"/>
              <w:rPr>
                <w:rFonts w:ascii="Times New Roman" w:eastAsia="仿宋_GB2312" w:hAnsi="Times New Roman" w:cs="Times New Roman"/>
                <w:color w:val="000000" w:themeColor="text1"/>
                <w:sz w:val="18"/>
                <w:szCs w:val="18"/>
              </w:rPr>
            </w:pPr>
            <w:r>
              <w:rPr>
                <w:rFonts w:ascii="Times New Roman" w:eastAsia="仿宋_GB2312" w:hAnsi="Times New Roman" w:cs="Times New Roman" w:hint="eastAsia"/>
                <w:color w:val="000000" w:themeColor="text1"/>
                <w:sz w:val="18"/>
                <w:szCs w:val="18"/>
              </w:rPr>
              <w:t>学校填报</w:t>
            </w:r>
          </w:p>
        </w:tc>
      </w:tr>
      <w:tr w:rsidR="00C75A2A" w14:paraId="1CBC2C1C" w14:textId="77777777">
        <w:trPr>
          <w:trHeight w:hRule="exact" w:val="397"/>
          <w:jc w:val="center"/>
        </w:trPr>
        <w:tc>
          <w:tcPr>
            <w:tcW w:w="708" w:type="dxa"/>
            <w:vMerge w:val="restart"/>
            <w:vAlign w:val="center"/>
          </w:tcPr>
          <w:p w14:paraId="584F418D" w14:textId="77777777" w:rsidR="00C75A2A" w:rsidRDefault="00DC26C0">
            <w:pPr>
              <w:widowControl/>
              <w:jc w:val="center"/>
              <w:textAlignment w:val="center"/>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kern w:val="0"/>
                <w:sz w:val="22"/>
                <w:lang w:bidi="ar"/>
              </w:rPr>
              <w:t>3</w:t>
            </w:r>
            <w:r>
              <w:rPr>
                <w:rFonts w:ascii="Times New Roman" w:eastAsia="仿宋_GB2312" w:hAnsi="Times New Roman" w:cs="Times New Roman" w:hint="eastAsia"/>
                <w:color w:val="000000" w:themeColor="text1"/>
                <w:kern w:val="0"/>
                <w:sz w:val="22"/>
                <w:lang w:bidi="ar"/>
              </w:rPr>
              <w:t>4</w:t>
            </w:r>
          </w:p>
          <w:p w14:paraId="73929596" w14:textId="77777777" w:rsidR="00C75A2A" w:rsidRDefault="00C75A2A">
            <w:pPr>
              <w:widowControl/>
              <w:jc w:val="center"/>
              <w:textAlignment w:val="center"/>
              <w:rPr>
                <w:rFonts w:ascii="Times New Roman" w:eastAsia="仿宋_GB2312" w:hAnsi="Times New Roman" w:cs="Times New Roman"/>
                <w:color w:val="000000" w:themeColor="text1"/>
                <w:sz w:val="24"/>
                <w:szCs w:val="24"/>
              </w:rPr>
            </w:pPr>
          </w:p>
        </w:tc>
        <w:tc>
          <w:tcPr>
            <w:tcW w:w="4768" w:type="dxa"/>
            <w:vAlign w:val="center"/>
          </w:tcPr>
          <w:p w14:paraId="598193C0" w14:textId="77777777" w:rsidR="00C75A2A" w:rsidRDefault="00DC26C0">
            <w:pPr>
              <w:widowControl/>
              <w:textAlignment w:val="center"/>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4"/>
                <w:szCs w:val="24"/>
                <w:lang w:bidi="ar"/>
              </w:rPr>
              <w:t>毕业生服务三次产业人数</w:t>
            </w:r>
          </w:p>
        </w:tc>
        <w:tc>
          <w:tcPr>
            <w:tcW w:w="834" w:type="dxa"/>
            <w:vAlign w:val="center"/>
          </w:tcPr>
          <w:p w14:paraId="5B0E1B1E" w14:textId="77777777" w:rsidR="00C75A2A" w:rsidRDefault="00DC26C0">
            <w:pPr>
              <w:jc w:val="center"/>
              <w:outlineLvl w:val="1"/>
              <w:rPr>
                <w:rFonts w:ascii="Times New Roman" w:eastAsia="仿宋_GB2312" w:hAnsi="Times New Roman" w:cs="Times New Roman"/>
                <w:color w:val="000000" w:themeColor="text1"/>
                <w:sz w:val="24"/>
                <w:szCs w:val="24"/>
              </w:rPr>
            </w:pPr>
            <w:r>
              <w:rPr>
                <w:rFonts w:ascii="Times New Roman" w:eastAsia="仿宋_GB2312" w:hAnsi="Times New Roman" w:cs="Times New Roman" w:hint="eastAsia"/>
                <w:color w:val="000000" w:themeColor="text1"/>
                <w:kern w:val="0"/>
                <w:sz w:val="22"/>
                <w:lang w:bidi="ar"/>
              </w:rPr>
              <w:t>人</w:t>
            </w:r>
          </w:p>
        </w:tc>
        <w:tc>
          <w:tcPr>
            <w:tcW w:w="1170" w:type="dxa"/>
            <w:vAlign w:val="center"/>
          </w:tcPr>
          <w:p w14:paraId="47333D18"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024" w:type="dxa"/>
            <w:vAlign w:val="center"/>
          </w:tcPr>
          <w:p w14:paraId="13BB8A7A" w14:textId="77777777" w:rsidR="00C75A2A" w:rsidRDefault="00DC26C0">
            <w:pPr>
              <w:jc w:val="center"/>
              <w:outlineLvl w:val="1"/>
              <w:rPr>
                <w:rFonts w:ascii="Times New Roman" w:eastAsia="仿宋_GB2312" w:hAnsi="Times New Roman" w:cs="Times New Roman"/>
                <w:color w:val="000000" w:themeColor="text1"/>
                <w:sz w:val="18"/>
                <w:szCs w:val="18"/>
              </w:rPr>
            </w:pPr>
            <w:r>
              <w:rPr>
                <w:rFonts w:ascii="Times New Roman" w:eastAsia="仿宋_GB2312" w:hAnsi="Times New Roman" w:cs="Times New Roman" w:hint="eastAsia"/>
                <w:color w:val="000000" w:themeColor="text1"/>
                <w:sz w:val="18"/>
                <w:szCs w:val="18"/>
              </w:rPr>
              <w:t>学校填报</w:t>
            </w:r>
          </w:p>
        </w:tc>
      </w:tr>
      <w:tr w:rsidR="00C75A2A" w14:paraId="31E4CE7C" w14:textId="77777777">
        <w:trPr>
          <w:trHeight w:hRule="exact" w:val="397"/>
          <w:jc w:val="center"/>
        </w:trPr>
        <w:tc>
          <w:tcPr>
            <w:tcW w:w="708" w:type="dxa"/>
            <w:vMerge/>
            <w:vAlign w:val="center"/>
          </w:tcPr>
          <w:p w14:paraId="79F4F414"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4768" w:type="dxa"/>
            <w:vAlign w:val="center"/>
          </w:tcPr>
          <w:p w14:paraId="45448F2A" w14:textId="77777777" w:rsidR="00C75A2A" w:rsidRDefault="00DC26C0">
            <w:pPr>
              <w:widowControl/>
              <w:textAlignment w:val="center"/>
              <w:rPr>
                <w:rFonts w:ascii="仿宋_GB2312" w:eastAsia="仿宋_GB2312" w:hAnsi="仿宋_GB2312" w:cs="仿宋_GB2312"/>
                <w:color w:val="000000" w:themeColor="text1"/>
                <w:kern w:val="0"/>
                <w:sz w:val="24"/>
                <w:szCs w:val="24"/>
                <w:lang w:bidi="ar"/>
              </w:rPr>
            </w:pPr>
            <w:r>
              <w:rPr>
                <w:rFonts w:ascii="仿宋_GB2312" w:eastAsia="仿宋_GB2312" w:hAnsi="仿宋_GB2312" w:cs="仿宋_GB2312" w:hint="eastAsia"/>
                <w:color w:val="000000" w:themeColor="text1"/>
                <w:kern w:val="0"/>
                <w:sz w:val="24"/>
                <w:szCs w:val="24"/>
                <w:lang w:bidi="ar"/>
              </w:rPr>
              <w:t>其中：服务第一产业人数</w:t>
            </w:r>
          </w:p>
        </w:tc>
        <w:tc>
          <w:tcPr>
            <w:tcW w:w="834" w:type="dxa"/>
            <w:vAlign w:val="center"/>
          </w:tcPr>
          <w:p w14:paraId="7235074F" w14:textId="77777777" w:rsidR="00C75A2A" w:rsidRDefault="00DC26C0">
            <w:pPr>
              <w:jc w:val="center"/>
              <w:outlineLvl w:val="1"/>
              <w:rPr>
                <w:rFonts w:ascii="Times New Roman" w:eastAsia="仿宋_GB2312" w:hAnsi="Times New Roman" w:cs="Times New Roman"/>
                <w:color w:val="000000" w:themeColor="text1"/>
                <w:sz w:val="24"/>
                <w:szCs w:val="24"/>
              </w:rPr>
            </w:pPr>
            <w:r>
              <w:rPr>
                <w:rFonts w:ascii="Times New Roman" w:eastAsia="仿宋_GB2312" w:hAnsi="Times New Roman" w:cs="Times New Roman" w:hint="eastAsia"/>
                <w:color w:val="000000" w:themeColor="text1"/>
                <w:kern w:val="0"/>
                <w:sz w:val="22"/>
                <w:lang w:bidi="ar"/>
              </w:rPr>
              <w:t>人</w:t>
            </w:r>
          </w:p>
        </w:tc>
        <w:tc>
          <w:tcPr>
            <w:tcW w:w="1170" w:type="dxa"/>
            <w:vAlign w:val="center"/>
          </w:tcPr>
          <w:p w14:paraId="776665B8"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024" w:type="dxa"/>
            <w:vAlign w:val="center"/>
          </w:tcPr>
          <w:p w14:paraId="2E594625" w14:textId="77777777" w:rsidR="00C75A2A" w:rsidRDefault="00DC26C0">
            <w:pPr>
              <w:jc w:val="center"/>
              <w:outlineLvl w:val="1"/>
              <w:rPr>
                <w:rFonts w:ascii="Times New Roman" w:eastAsia="仿宋_GB2312" w:hAnsi="Times New Roman" w:cs="Times New Roman"/>
                <w:color w:val="000000" w:themeColor="text1"/>
                <w:sz w:val="18"/>
                <w:szCs w:val="18"/>
              </w:rPr>
            </w:pPr>
            <w:r>
              <w:rPr>
                <w:rFonts w:ascii="Times New Roman" w:eastAsia="仿宋_GB2312" w:hAnsi="Times New Roman" w:cs="Times New Roman" w:hint="eastAsia"/>
                <w:color w:val="000000" w:themeColor="text1"/>
                <w:sz w:val="18"/>
                <w:szCs w:val="18"/>
              </w:rPr>
              <w:t>学校填报</w:t>
            </w:r>
          </w:p>
        </w:tc>
      </w:tr>
      <w:tr w:rsidR="00C75A2A" w14:paraId="560E2064" w14:textId="77777777">
        <w:trPr>
          <w:trHeight w:hRule="exact" w:val="397"/>
          <w:jc w:val="center"/>
        </w:trPr>
        <w:tc>
          <w:tcPr>
            <w:tcW w:w="708" w:type="dxa"/>
            <w:vMerge/>
            <w:vAlign w:val="center"/>
          </w:tcPr>
          <w:p w14:paraId="31D24B1B"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4768" w:type="dxa"/>
            <w:vAlign w:val="center"/>
          </w:tcPr>
          <w:p w14:paraId="6B981F66" w14:textId="77777777" w:rsidR="00C75A2A" w:rsidRDefault="00DC26C0">
            <w:pPr>
              <w:widowControl/>
              <w:ind w:firstLineChars="300" w:firstLine="720"/>
              <w:textAlignment w:val="center"/>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4"/>
                <w:szCs w:val="24"/>
                <w:lang w:bidi="ar"/>
              </w:rPr>
              <w:t>服务第二产业人数</w:t>
            </w:r>
          </w:p>
        </w:tc>
        <w:tc>
          <w:tcPr>
            <w:tcW w:w="834" w:type="dxa"/>
            <w:vAlign w:val="center"/>
          </w:tcPr>
          <w:p w14:paraId="45F98F08" w14:textId="77777777" w:rsidR="00C75A2A" w:rsidRDefault="00DC26C0">
            <w:pPr>
              <w:jc w:val="center"/>
              <w:outlineLvl w:val="1"/>
              <w:rPr>
                <w:rFonts w:ascii="Times New Roman" w:eastAsia="仿宋_GB2312" w:hAnsi="Times New Roman" w:cs="Times New Roman"/>
                <w:color w:val="000000" w:themeColor="text1"/>
                <w:sz w:val="24"/>
                <w:szCs w:val="24"/>
              </w:rPr>
            </w:pPr>
            <w:r>
              <w:rPr>
                <w:rFonts w:ascii="Times New Roman" w:eastAsia="仿宋_GB2312" w:hAnsi="Times New Roman" w:cs="Times New Roman" w:hint="eastAsia"/>
                <w:color w:val="000000" w:themeColor="text1"/>
                <w:kern w:val="0"/>
                <w:sz w:val="22"/>
                <w:lang w:bidi="ar"/>
              </w:rPr>
              <w:t>人</w:t>
            </w:r>
          </w:p>
        </w:tc>
        <w:tc>
          <w:tcPr>
            <w:tcW w:w="1170" w:type="dxa"/>
            <w:vAlign w:val="center"/>
          </w:tcPr>
          <w:p w14:paraId="11F0ECDE"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024" w:type="dxa"/>
            <w:vAlign w:val="center"/>
          </w:tcPr>
          <w:p w14:paraId="62BBB4A6" w14:textId="77777777" w:rsidR="00C75A2A" w:rsidRDefault="00DC26C0">
            <w:pPr>
              <w:jc w:val="center"/>
              <w:outlineLvl w:val="1"/>
              <w:rPr>
                <w:rFonts w:ascii="Times New Roman" w:eastAsia="仿宋_GB2312" w:hAnsi="Times New Roman" w:cs="Times New Roman"/>
                <w:color w:val="000000" w:themeColor="text1"/>
                <w:sz w:val="18"/>
                <w:szCs w:val="18"/>
              </w:rPr>
            </w:pPr>
            <w:r>
              <w:rPr>
                <w:rFonts w:ascii="Times New Roman" w:eastAsia="仿宋_GB2312" w:hAnsi="Times New Roman" w:cs="Times New Roman" w:hint="eastAsia"/>
                <w:color w:val="000000" w:themeColor="text1"/>
                <w:sz w:val="18"/>
                <w:szCs w:val="18"/>
              </w:rPr>
              <w:t>学校填报</w:t>
            </w:r>
          </w:p>
        </w:tc>
      </w:tr>
      <w:tr w:rsidR="00C75A2A" w14:paraId="0EEC4897" w14:textId="77777777">
        <w:trPr>
          <w:trHeight w:hRule="exact" w:val="397"/>
          <w:jc w:val="center"/>
        </w:trPr>
        <w:tc>
          <w:tcPr>
            <w:tcW w:w="708" w:type="dxa"/>
            <w:vMerge/>
            <w:vAlign w:val="center"/>
          </w:tcPr>
          <w:p w14:paraId="76FD7F3B" w14:textId="77777777" w:rsidR="00C75A2A" w:rsidRDefault="00C75A2A">
            <w:pPr>
              <w:widowControl/>
              <w:jc w:val="center"/>
              <w:textAlignment w:val="center"/>
              <w:rPr>
                <w:rFonts w:ascii="Times New Roman" w:eastAsia="仿宋_GB2312" w:hAnsi="Times New Roman" w:cs="Times New Roman"/>
                <w:color w:val="000000" w:themeColor="text1"/>
                <w:sz w:val="24"/>
                <w:szCs w:val="24"/>
              </w:rPr>
            </w:pPr>
          </w:p>
        </w:tc>
        <w:tc>
          <w:tcPr>
            <w:tcW w:w="4768" w:type="dxa"/>
            <w:vAlign w:val="center"/>
          </w:tcPr>
          <w:p w14:paraId="7606F1A4" w14:textId="77777777" w:rsidR="00C75A2A" w:rsidRDefault="00DC26C0">
            <w:pPr>
              <w:widowControl/>
              <w:ind w:firstLineChars="300" w:firstLine="720"/>
              <w:textAlignment w:val="center"/>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4"/>
                <w:szCs w:val="24"/>
                <w:lang w:bidi="ar"/>
              </w:rPr>
              <w:t>服务第三产业人数</w:t>
            </w:r>
          </w:p>
        </w:tc>
        <w:tc>
          <w:tcPr>
            <w:tcW w:w="834" w:type="dxa"/>
            <w:vAlign w:val="center"/>
          </w:tcPr>
          <w:p w14:paraId="0371207C" w14:textId="77777777" w:rsidR="00C75A2A" w:rsidRDefault="00DC26C0">
            <w:pPr>
              <w:jc w:val="center"/>
              <w:outlineLvl w:val="1"/>
              <w:rPr>
                <w:rFonts w:ascii="Times New Roman" w:eastAsia="仿宋_GB2312" w:hAnsi="Times New Roman" w:cs="Times New Roman"/>
                <w:color w:val="000000" w:themeColor="text1"/>
                <w:sz w:val="24"/>
                <w:szCs w:val="24"/>
              </w:rPr>
            </w:pPr>
            <w:r>
              <w:rPr>
                <w:rFonts w:ascii="Times New Roman" w:eastAsia="仿宋_GB2312" w:hAnsi="Times New Roman" w:cs="Times New Roman" w:hint="eastAsia"/>
                <w:color w:val="000000" w:themeColor="text1"/>
                <w:kern w:val="0"/>
                <w:sz w:val="22"/>
                <w:lang w:bidi="ar"/>
              </w:rPr>
              <w:t>人</w:t>
            </w:r>
          </w:p>
        </w:tc>
        <w:tc>
          <w:tcPr>
            <w:tcW w:w="1170" w:type="dxa"/>
            <w:vAlign w:val="center"/>
          </w:tcPr>
          <w:p w14:paraId="25F7EAEC"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024" w:type="dxa"/>
            <w:vAlign w:val="center"/>
          </w:tcPr>
          <w:p w14:paraId="32FC2A37" w14:textId="77777777" w:rsidR="00C75A2A" w:rsidRDefault="00DC26C0">
            <w:pPr>
              <w:jc w:val="center"/>
              <w:outlineLvl w:val="1"/>
              <w:rPr>
                <w:rFonts w:ascii="Times New Roman" w:eastAsia="仿宋_GB2312" w:hAnsi="Times New Roman" w:cs="Times New Roman"/>
                <w:color w:val="000000" w:themeColor="text1"/>
                <w:sz w:val="18"/>
                <w:szCs w:val="18"/>
              </w:rPr>
            </w:pPr>
            <w:r>
              <w:rPr>
                <w:rFonts w:ascii="Times New Roman" w:eastAsia="仿宋_GB2312" w:hAnsi="Times New Roman" w:cs="Times New Roman" w:hint="eastAsia"/>
                <w:color w:val="000000" w:themeColor="text1"/>
                <w:sz w:val="18"/>
                <w:szCs w:val="18"/>
              </w:rPr>
              <w:t>学校填报</w:t>
            </w:r>
          </w:p>
        </w:tc>
      </w:tr>
      <w:tr w:rsidR="00C75A2A" w14:paraId="1757CA3B" w14:textId="77777777">
        <w:trPr>
          <w:trHeight w:hRule="exact" w:val="397"/>
          <w:jc w:val="center"/>
        </w:trPr>
        <w:tc>
          <w:tcPr>
            <w:tcW w:w="708" w:type="dxa"/>
            <w:vAlign w:val="center"/>
          </w:tcPr>
          <w:p w14:paraId="19A97CB5" w14:textId="77777777" w:rsidR="00C75A2A" w:rsidRDefault="00DC26C0">
            <w:pPr>
              <w:widowControl/>
              <w:jc w:val="center"/>
              <w:textAlignment w:val="center"/>
              <w:rPr>
                <w:rFonts w:ascii="Times New Roman" w:eastAsia="仿宋_GB2312" w:hAnsi="Times New Roman" w:cs="Times New Roman"/>
                <w:color w:val="000000" w:themeColor="text1"/>
                <w:sz w:val="24"/>
                <w:szCs w:val="24"/>
              </w:rPr>
            </w:pPr>
            <w:r>
              <w:rPr>
                <w:rFonts w:ascii="Times New Roman" w:eastAsia="仿宋_GB2312" w:hAnsi="Times New Roman" w:cs="Times New Roman" w:hint="eastAsia"/>
                <w:color w:val="000000" w:themeColor="text1"/>
                <w:sz w:val="24"/>
                <w:szCs w:val="24"/>
              </w:rPr>
              <w:t>35</w:t>
            </w:r>
          </w:p>
        </w:tc>
        <w:tc>
          <w:tcPr>
            <w:tcW w:w="4768" w:type="dxa"/>
            <w:vAlign w:val="center"/>
          </w:tcPr>
          <w:p w14:paraId="1621F9E8" w14:textId="77777777" w:rsidR="00C75A2A" w:rsidRDefault="00DC26C0">
            <w:pPr>
              <w:widowControl/>
              <w:textAlignment w:val="center"/>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4"/>
                <w:szCs w:val="24"/>
                <w:lang w:bidi="ar"/>
              </w:rPr>
              <w:t>合作企业接收教师企业实践人数</w:t>
            </w:r>
          </w:p>
        </w:tc>
        <w:tc>
          <w:tcPr>
            <w:tcW w:w="834" w:type="dxa"/>
            <w:vAlign w:val="center"/>
          </w:tcPr>
          <w:p w14:paraId="307CFE11" w14:textId="77777777" w:rsidR="00C75A2A" w:rsidRDefault="00DC26C0">
            <w:pPr>
              <w:jc w:val="center"/>
              <w:outlineLvl w:val="1"/>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人</w:t>
            </w:r>
          </w:p>
        </w:tc>
        <w:tc>
          <w:tcPr>
            <w:tcW w:w="1170" w:type="dxa"/>
            <w:vAlign w:val="center"/>
          </w:tcPr>
          <w:p w14:paraId="462BA246"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024" w:type="dxa"/>
            <w:vAlign w:val="center"/>
          </w:tcPr>
          <w:p w14:paraId="12FD37F1" w14:textId="77777777" w:rsidR="00C75A2A" w:rsidRDefault="00DC26C0">
            <w:pPr>
              <w:jc w:val="center"/>
              <w:outlineLvl w:val="1"/>
              <w:rPr>
                <w:rFonts w:ascii="Times New Roman" w:eastAsia="仿宋_GB2312" w:hAnsi="Times New Roman" w:cs="Times New Roman"/>
                <w:color w:val="000000" w:themeColor="text1"/>
                <w:sz w:val="18"/>
                <w:szCs w:val="18"/>
              </w:rPr>
            </w:pPr>
            <w:r>
              <w:rPr>
                <w:rFonts w:ascii="Times New Roman" w:eastAsia="仿宋_GB2312" w:hAnsi="Times New Roman" w:cs="Times New Roman" w:hint="eastAsia"/>
                <w:color w:val="000000" w:themeColor="text1"/>
                <w:sz w:val="18"/>
                <w:szCs w:val="18"/>
              </w:rPr>
              <w:t>引用</w:t>
            </w:r>
          </w:p>
        </w:tc>
      </w:tr>
      <w:tr w:rsidR="00C75A2A" w14:paraId="5495DD5F" w14:textId="77777777">
        <w:trPr>
          <w:trHeight w:hRule="exact" w:val="397"/>
          <w:jc w:val="center"/>
        </w:trPr>
        <w:tc>
          <w:tcPr>
            <w:tcW w:w="708" w:type="dxa"/>
            <w:vAlign w:val="center"/>
          </w:tcPr>
          <w:p w14:paraId="1DF5FD52" w14:textId="77777777" w:rsidR="00C75A2A" w:rsidRDefault="00DC26C0">
            <w:pPr>
              <w:widowControl/>
              <w:jc w:val="center"/>
              <w:textAlignment w:val="center"/>
              <w:rPr>
                <w:rFonts w:ascii="Times New Roman" w:eastAsia="仿宋_GB2312" w:hAnsi="Times New Roman" w:cs="Times New Roman"/>
                <w:color w:val="000000" w:themeColor="text1"/>
                <w:sz w:val="24"/>
                <w:szCs w:val="24"/>
              </w:rPr>
            </w:pPr>
            <w:r>
              <w:rPr>
                <w:rFonts w:ascii="Times New Roman" w:eastAsia="仿宋_GB2312" w:hAnsi="Times New Roman" w:cs="Times New Roman" w:hint="eastAsia"/>
                <w:color w:val="000000" w:themeColor="text1"/>
                <w:sz w:val="24"/>
                <w:szCs w:val="24"/>
              </w:rPr>
              <w:t>36</w:t>
            </w:r>
          </w:p>
        </w:tc>
        <w:tc>
          <w:tcPr>
            <w:tcW w:w="4768" w:type="dxa"/>
            <w:vAlign w:val="center"/>
          </w:tcPr>
          <w:p w14:paraId="0103FC00" w14:textId="77777777" w:rsidR="00C75A2A" w:rsidRDefault="00DC26C0">
            <w:pPr>
              <w:widowControl/>
              <w:textAlignment w:val="top"/>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4"/>
                <w:szCs w:val="24"/>
                <w:lang w:bidi="ar"/>
              </w:rPr>
              <w:t>合作企业接收学生实习比例</w:t>
            </w:r>
          </w:p>
        </w:tc>
        <w:tc>
          <w:tcPr>
            <w:tcW w:w="834" w:type="dxa"/>
            <w:vAlign w:val="center"/>
          </w:tcPr>
          <w:p w14:paraId="10E72AE0" w14:textId="77777777" w:rsidR="00C75A2A" w:rsidRDefault="00DC26C0">
            <w:pPr>
              <w:jc w:val="center"/>
              <w:outlineLvl w:val="1"/>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kern w:val="0"/>
                <w:sz w:val="22"/>
                <w:lang w:bidi="ar"/>
              </w:rPr>
              <w:t>%</w:t>
            </w:r>
          </w:p>
        </w:tc>
        <w:tc>
          <w:tcPr>
            <w:tcW w:w="1170" w:type="dxa"/>
            <w:vAlign w:val="center"/>
          </w:tcPr>
          <w:p w14:paraId="0F648090"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024" w:type="dxa"/>
            <w:vAlign w:val="center"/>
          </w:tcPr>
          <w:p w14:paraId="1DA4C13C" w14:textId="77777777" w:rsidR="00C75A2A" w:rsidRDefault="00DC26C0">
            <w:pPr>
              <w:jc w:val="center"/>
              <w:outlineLvl w:val="1"/>
              <w:rPr>
                <w:rFonts w:ascii="Times New Roman" w:eastAsia="仿宋_GB2312" w:hAnsi="Times New Roman" w:cs="Times New Roman"/>
                <w:color w:val="000000" w:themeColor="text1"/>
                <w:sz w:val="18"/>
                <w:szCs w:val="18"/>
              </w:rPr>
            </w:pPr>
            <w:r>
              <w:rPr>
                <w:rFonts w:ascii="Times New Roman" w:eastAsia="仿宋_GB2312" w:hAnsi="Times New Roman" w:cs="Times New Roman" w:hint="eastAsia"/>
                <w:color w:val="000000" w:themeColor="text1"/>
                <w:sz w:val="18"/>
                <w:szCs w:val="18"/>
              </w:rPr>
              <w:t>引用</w:t>
            </w:r>
          </w:p>
        </w:tc>
      </w:tr>
      <w:tr w:rsidR="00C75A2A" w14:paraId="75EFE098" w14:textId="77777777">
        <w:trPr>
          <w:trHeight w:hRule="exact" w:val="397"/>
          <w:jc w:val="center"/>
        </w:trPr>
        <w:tc>
          <w:tcPr>
            <w:tcW w:w="708" w:type="dxa"/>
            <w:vAlign w:val="center"/>
          </w:tcPr>
          <w:p w14:paraId="145A5B0C" w14:textId="77777777" w:rsidR="00C75A2A" w:rsidRDefault="00DC26C0">
            <w:pPr>
              <w:widowControl/>
              <w:jc w:val="center"/>
              <w:textAlignment w:val="center"/>
              <w:rPr>
                <w:rFonts w:ascii="Times New Roman" w:eastAsia="仿宋_GB2312" w:hAnsi="Times New Roman" w:cs="Times New Roman"/>
                <w:color w:val="000000" w:themeColor="text1"/>
                <w:sz w:val="24"/>
                <w:szCs w:val="24"/>
              </w:rPr>
            </w:pPr>
            <w:r>
              <w:rPr>
                <w:rFonts w:ascii="Times New Roman" w:eastAsia="仿宋_GB2312" w:hAnsi="Times New Roman" w:cs="Times New Roman" w:hint="eastAsia"/>
                <w:color w:val="000000" w:themeColor="text1"/>
                <w:sz w:val="24"/>
                <w:szCs w:val="24"/>
              </w:rPr>
              <w:t>37</w:t>
            </w:r>
          </w:p>
        </w:tc>
        <w:tc>
          <w:tcPr>
            <w:tcW w:w="4768" w:type="dxa"/>
            <w:vAlign w:val="center"/>
          </w:tcPr>
          <w:p w14:paraId="696388C4" w14:textId="77777777" w:rsidR="00C75A2A" w:rsidRDefault="00DC26C0">
            <w:pPr>
              <w:widowControl/>
              <w:textAlignment w:val="center"/>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4"/>
                <w:szCs w:val="24"/>
                <w:lang w:bidi="ar"/>
              </w:rPr>
              <w:t>企业对学校捐赠设备总值</w:t>
            </w:r>
          </w:p>
        </w:tc>
        <w:tc>
          <w:tcPr>
            <w:tcW w:w="834" w:type="dxa"/>
            <w:vAlign w:val="center"/>
          </w:tcPr>
          <w:p w14:paraId="2A82A3E4" w14:textId="77777777" w:rsidR="00C75A2A" w:rsidRDefault="00DC26C0">
            <w:pPr>
              <w:jc w:val="center"/>
              <w:outlineLvl w:val="1"/>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sz w:val="24"/>
                <w:szCs w:val="24"/>
              </w:rPr>
              <w:t>万元</w:t>
            </w:r>
          </w:p>
        </w:tc>
        <w:tc>
          <w:tcPr>
            <w:tcW w:w="1170" w:type="dxa"/>
            <w:vAlign w:val="center"/>
          </w:tcPr>
          <w:p w14:paraId="70D62FC0"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024" w:type="dxa"/>
            <w:vAlign w:val="center"/>
          </w:tcPr>
          <w:p w14:paraId="63F2D55B" w14:textId="77777777" w:rsidR="00C75A2A" w:rsidRDefault="00DC26C0">
            <w:pPr>
              <w:jc w:val="center"/>
              <w:outlineLvl w:val="1"/>
              <w:rPr>
                <w:rFonts w:ascii="Times New Roman" w:eastAsia="仿宋_GB2312" w:hAnsi="Times New Roman" w:cs="Times New Roman"/>
                <w:color w:val="000000" w:themeColor="text1"/>
                <w:sz w:val="18"/>
                <w:szCs w:val="18"/>
              </w:rPr>
            </w:pPr>
            <w:r>
              <w:rPr>
                <w:rFonts w:ascii="Times New Roman" w:eastAsia="仿宋_GB2312" w:hAnsi="Times New Roman" w:cs="Times New Roman" w:hint="eastAsia"/>
                <w:color w:val="000000" w:themeColor="text1"/>
                <w:sz w:val="18"/>
                <w:szCs w:val="18"/>
              </w:rPr>
              <w:t>引用</w:t>
            </w:r>
          </w:p>
        </w:tc>
      </w:tr>
      <w:tr w:rsidR="00C75A2A" w14:paraId="01354802" w14:textId="77777777">
        <w:trPr>
          <w:trHeight w:hRule="exact" w:val="397"/>
          <w:jc w:val="center"/>
        </w:trPr>
        <w:tc>
          <w:tcPr>
            <w:tcW w:w="708" w:type="dxa"/>
            <w:vAlign w:val="center"/>
          </w:tcPr>
          <w:p w14:paraId="0E880D93" w14:textId="77777777" w:rsidR="00C75A2A" w:rsidRDefault="00DC26C0">
            <w:pPr>
              <w:widowControl/>
              <w:jc w:val="center"/>
              <w:textAlignment w:val="center"/>
              <w:rPr>
                <w:rFonts w:ascii="Times New Roman" w:eastAsia="仿宋_GB2312" w:hAnsi="Times New Roman" w:cs="Times New Roman"/>
                <w:color w:val="000000" w:themeColor="text1"/>
                <w:sz w:val="24"/>
                <w:szCs w:val="24"/>
              </w:rPr>
            </w:pPr>
            <w:r>
              <w:rPr>
                <w:rFonts w:ascii="Times New Roman" w:eastAsia="仿宋_GB2312" w:hAnsi="Times New Roman" w:cs="Times New Roman" w:hint="eastAsia"/>
                <w:color w:val="000000" w:themeColor="text1"/>
                <w:sz w:val="24"/>
                <w:szCs w:val="24"/>
              </w:rPr>
              <w:t>38</w:t>
            </w:r>
          </w:p>
        </w:tc>
        <w:tc>
          <w:tcPr>
            <w:tcW w:w="4768" w:type="dxa"/>
            <w:vAlign w:val="center"/>
          </w:tcPr>
          <w:p w14:paraId="147D78AD" w14:textId="77777777" w:rsidR="00C75A2A" w:rsidRDefault="00DC26C0">
            <w:pPr>
              <w:widowControl/>
              <w:textAlignment w:val="top"/>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4"/>
                <w:szCs w:val="24"/>
                <w:lang w:bidi="ar"/>
              </w:rPr>
              <w:t>接收国际学生人数</w:t>
            </w:r>
          </w:p>
        </w:tc>
        <w:tc>
          <w:tcPr>
            <w:tcW w:w="834" w:type="dxa"/>
            <w:vAlign w:val="center"/>
          </w:tcPr>
          <w:p w14:paraId="2C8B4823" w14:textId="77777777" w:rsidR="00C75A2A" w:rsidRDefault="00DC26C0">
            <w:pPr>
              <w:jc w:val="center"/>
              <w:outlineLvl w:val="1"/>
              <w:rPr>
                <w:rFonts w:ascii="Times New Roman" w:eastAsia="仿宋_GB2312" w:hAnsi="Times New Roman" w:cs="Times New Roman"/>
                <w:color w:val="000000" w:themeColor="text1"/>
                <w:sz w:val="24"/>
                <w:szCs w:val="24"/>
              </w:rPr>
            </w:pPr>
            <w:r>
              <w:rPr>
                <w:rFonts w:ascii="Times New Roman" w:eastAsia="仿宋_GB2312" w:hAnsi="Times New Roman" w:cs="Times New Roman" w:hint="eastAsia"/>
                <w:color w:val="000000" w:themeColor="text1"/>
                <w:sz w:val="24"/>
                <w:szCs w:val="24"/>
              </w:rPr>
              <w:t>人</w:t>
            </w:r>
          </w:p>
        </w:tc>
        <w:tc>
          <w:tcPr>
            <w:tcW w:w="1170" w:type="dxa"/>
            <w:vAlign w:val="center"/>
          </w:tcPr>
          <w:p w14:paraId="765B1E89"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024" w:type="dxa"/>
            <w:vAlign w:val="center"/>
          </w:tcPr>
          <w:p w14:paraId="20AF53F9" w14:textId="77777777" w:rsidR="00C75A2A" w:rsidRDefault="00DC26C0">
            <w:pPr>
              <w:jc w:val="center"/>
              <w:outlineLvl w:val="1"/>
              <w:rPr>
                <w:rFonts w:ascii="Times New Roman" w:eastAsia="仿宋_GB2312" w:hAnsi="Times New Roman" w:cs="Times New Roman"/>
                <w:color w:val="000000" w:themeColor="text1"/>
                <w:sz w:val="18"/>
                <w:szCs w:val="18"/>
              </w:rPr>
            </w:pPr>
            <w:r>
              <w:rPr>
                <w:rFonts w:ascii="Times New Roman" w:eastAsia="仿宋_GB2312" w:hAnsi="Times New Roman" w:cs="Times New Roman" w:hint="eastAsia"/>
                <w:color w:val="000000" w:themeColor="text1"/>
                <w:sz w:val="18"/>
                <w:szCs w:val="18"/>
              </w:rPr>
              <w:t>引用</w:t>
            </w:r>
          </w:p>
        </w:tc>
      </w:tr>
      <w:tr w:rsidR="00C75A2A" w14:paraId="49BEF4AF" w14:textId="77777777">
        <w:trPr>
          <w:trHeight w:hRule="exact" w:val="397"/>
          <w:jc w:val="center"/>
        </w:trPr>
        <w:tc>
          <w:tcPr>
            <w:tcW w:w="708" w:type="dxa"/>
            <w:vAlign w:val="center"/>
          </w:tcPr>
          <w:p w14:paraId="74183251" w14:textId="77777777" w:rsidR="00C75A2A" w:rsidRDefault="00DC26C0">
            <w:pPr>
              <w:widowControl/>
              <w:jc w:val="center"/>
              <w:textAlignment w:val="center"/>
              <w:rPr>
                <w:rFonts w:ascii="Times New Roman" w:eastAsia="仿宋_GB2312" w:hAnsi="Times New Roman" w:cs="Times New Roman"/>
                <w:color w:val="000000" w:themeColor="text1"/>
                <w:sz w:val="24"/>
                <w:szCs w:val="24"/>
              </w:rPr>
            </w:pPr>
            <w:r>
              <w:rPr>
                <w:rFonts w:ascii="Times New Roman" w:eastAsia="仿宋_GB2312" w:hAnsi="Times New Roman" w:cs="Times New Roman" w:hint="eastAsia"/>
                <w:color w:val="000000" w:themeColor="text1"/>
                <w:sz w:val="24"/>
                <w:szCs w:val="24"/>
              </w:rPr>
              <w:t>39</w:t>
            </w:r>
          </w:p>
        </w:tc>
        <w:tc>
          <w:tcPr>
            <w:tcW w:w="4768" w:type="dxa"/>
            <w:vAlign w:val="center"/>
          </w:tcPr>
          <w:p w14:paraId="5F4F331A" w14:textId="77777777" w:rsidR="00C75A2A" w:rsidRDefault="00DC26C0">
            <w:pPr>
              <w:widowControl/>
              <w:textAlignment w:val="top"/>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4"/>
                <w:szCs w:val="24"/>
                <w:lang w:bidi="ar"/>
              </w:rPr>
              <w:t>开展分段培养中外合作专业数</w:t>
            </w:r>
          </w:p>
        </w:tc>
        <w:tc>
          <w:tcPr>
            <w:tcW w:w="834" w:type="dxa"/>
            <w:vAlign w:val="center"/>
          </w:tcPr>
          <w:p w14:paraId="7C68648D" w14:textId="77777777" w:rsidR="00C75A2A" w:rsidRDefault="00DC26C0">
            <w:pPr>
              <w:jc w:val="center"/>
              <w:outlineLvl w:val="1"/>
              <w:rPr>
                <w:rFonts w:ascii="Times New Roman" w:eastAsia="仿宋_GB2312" w:hAnsi="Times New Roman" w:cs="Times New Roman"/>
                <w:color w:val="000000" w:themeColor="text1"/>
                <w:sz w:val="24"/>
                <w:szCs w:val="24"/>
              </w:rPr>
            </w:pPr>
            <w:proofErr w:type="gramStart"/>
            <w:r>
              <w:rPr>
                <w:rFonts w:ascii="Times New Roman" w:eastAsia="仿宋_GB2312" w:hAnsi="Times New Roman" w:cs="Times New Roman" w:hint="eastAsia"/>
                <w:color w:val="000000" w:themeColor="text1"/>
                <w:kern w:val="0"/>
                <w:sz w:val="22"/>
                <w:lang w:bidi="ar"/>
              </w:rPr>
              <w:t>个</w:t>
            </w:r>
            <w:proofErr w:type="gramEnd"/>
          </w:p>
        </w:tc>
        <w:tc>
          <w:tcPr>
            <w:tcW w:w="1170" w:type="dxa"/>
            <w:vAlign w:val="center"/>
          </w:tcPr>
          <w:p w14:paraId="4BE67BF1"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024" w:type="dxa"/>
            <w:vAlign w:val="center"/>
          </w:tcPr>
          <w:p w14:paraId="642DBD2B" w14:textId="77777777" w:rsidR="00C75A2A" w:rsidRDefault="00DC26C0">
            <w:pPr>
              <w:jc w:val="center"/>
              <w:outlineLvl w:val="1"/>
              <w:rPr>
                <w:rFonts w:ascii="Times New Roman" w:eastAsia="仿宋_GB2312" w:hAnsi="Times New Roman" w:cs="Times New Roman"/>
                <w:color w:val="000000" w:themeColor="text1"/>
                <w:sz w:val="18"/>
                <w:szCs w:val="18"/>
              </w:rPr>
            </w:pPr>
            <w:r>
              <w:rPr>
                <w:rFonts w:ascii="Times New Roman" w:eastAsia="仿宋_GB2312" w:hAnsi="Times New Roman" w:cs="Times New Roman" w:hint="eastAsia"/>
                <w:color w:val="000000" w:themeColor="text1"/>
                <w:sz w:val="18"/>
                <w:szCs w:val="18"/>
              </w:rPr>
              <w:t>引用</w:t>
            </w:r>
          </w:p>
        </w:tc>
      </w:tr>
      <w:tr w:rsidR="00C75A2A" w14:paraId="00A5083D" w14:textId="77777777">
        <w:trPr>
          <w:trHeight w:hRule="exact" w:val="397"/>
          <w:jc w:val="center"/>
        </w:trPr>
        <w:tc>
          <w:tcPr>
            <w:tcW w:w="708" w:type="dxa"/>
            <w:vAlign w:val="center"/>
          </w:tcPr>
          <w:p w14:paraId="3DBDC427" w14:textId="77777777" w:rsidR="00C75A2A" w:rsidRDefault="00DC26C0">
            <w:pPr>
              <w:widowControl/>
              <w:jc w:val="center"/>
              <w:textAlignment w:val="center"/>
              <w:rPr>
                <w:rFonts w:ascii="Times New Roman" w:eastAsia="仿宋_GB2312" w:hAnsi="Times New Roman" w:cs="Times New Roman"/>
                <w:color w:val="000000" w:themeColor="text1"/>
                <w:sz w:val="24"/>
                <w:szCs w:val="24"/>
              </w:rPr>
            </w:pPr>
            <w:r>
              <w:rPr>
                <w:rFonts w:ascii="Times New Roman" w:eastAsia="仿宋_GB2312" w:hAnsi="Times New Roman" w:cs="Times New Roman" w:hint="eastAsia"/>
                <w:color w:val="000000" w:themeColor="text1"/>
                <w:sz w:val="24"/>
                <w:szCs w:val="24"/>
              </w:rPr>
              <w:t>40</w:t>
            </w:r>
          </w:p>
        </w:tc>
        <w:tc>
          <w:tcPr>
            <w:tcW w:w="4768" w:type="dxa"/>
            <w:vAlign w:val="center"/>
          </w:tcPr>
          <w:p w14:paraId="341AD932" w14:textId="77777777" w:rsidR="00C75A2A" w:rsidRDefault="00DC26C0">
            <w:pPr>
              <w:widowControl/>
              <w:textAlignment w:val="top"/>
              <w:rPr>
                <w:rFonts w:ascii="仿宋_GB2312" w:eastAsia="仿宋_GB2312" w:hAnsi="仿宋_GB2312" w:cs="仿宋_GB2312"/>
                <w:color w:val="000000" w:themeColor="text1"/>
                <w:sz w:val="24"/>
                <w:szCs w:val="24"/>
              </w:rPr>
            </w:pPr>
            <w:r>
              <w:rPr>
                <w:rStyle w:val="font51"/>
                <w:rFonts w:ascii="仿宋_GB2312" w:eastAsia="仿宋_GB2312" w:hAnsi="仿宋_GB2312" w:cs="仿宋_GB2312" w:hint="default"/>
                <w:b w:val="0"/>
                <w:bCs w:val="0"/>
                <w:color w:val="000000" w:themeColor="text1"/>
                <w:sz w:val="24"/>
                <w:szCs w:val="24"/>
                <w:lang w:bidi="ar"/>
              </w:rPr>
              <w:t>开发并被国</w:t>
            </w:r>
            <w:r>
              <w:rPr>
                <w:rStyle w:val="font91"/>
                <w:rFonts w:ascii="仿宋_GB2312" w:eastAsia="仿宋_GB2312" w:hAnsi="仿宋_GB2312" w:cs="仿宋_GB2312" w:hint="eastAsia"/>
                <w:b w:val="0"/>
                <w:bCs w:val="0"/>
                <w:color w:val="000000" w:themeColor="text1"/>
                <w:sz w:val="24"/>
                <w:szCs w:val="24"/>
                <w:lang w:bidi="ar"/>
              </w:rPr>
              <w:t xml:space="preserve"> </w:t>
            </w:r>
            <w:r>
              <w:rPr>
                <w:rStyle w:val="font51"/>
                <w:rFonts w:ascii="仿宋_GB2312" w:eastAsia="仿宋_GB2312" w:hAnsi="仿宋_GB2312" w:cs="仿宋_GB2312" w:hint="default"/>
                <w:b w:val="0"/>
                <w:bCs w:val="0"/>
                <w:color w:val="000000" w:themeColor="text1"/>
                <w:sz w:val="24"/>
                <w:szCs w:val="24"/>
                <w:lang w:bidi="ar"/>
              </w:rPr>
              <w:t>（境）</w:t>
            </w:r>
            <w:proofErr w:type="gramStart"/>
            <w:r>
              <w:rPr>
                <w:rStyle w:val="font51"/>
                <w:rFonts w:ascii="仿宋_GB2312" w:eastAsia="仿宋_GB2312" w:hAnsi="仿宋_GB2312" w:cs="仿宋_GB2312" w:hint="default"/>
                <w:b w:val="0"/>
                <w:bCs w:val="0"/>
                <w:color w:val="000000" w:themeColor="text1"/>
                <w:sz w:val="24"/>
                <w:szCs w:val="24"/>
                <w:lang w:bidi="ar"/>
              </w:rPr>
              <w:t>外采用</w:t>
            </w:r>
            <w:proofErr w:type="gramEnd"/>
            <w:r>
              <w:rPr>
                <w:rStyle w:val="font51"/>
                <w:rFonts w:ascii="仿宋_GB2312" w:eastAsia="仿宋_GB2312" w:hAnsi="仿宋_GB2312" w:cs="仿宋_GB2312" w:hint="default"/>
                <w:b w:val="0"/>
                <w:bCs w:val="0"/>
                <w:color w:val="000000" w:themeColor="text1"/>
                <w:sz w:val="24"/>
                <w:szCs w:val="24"/>
                <w:lang w:bidi="ar"/>
              </w:rPr>
              <w:t>的课程数</w:t>
            </w:r>
          </w:p>
        </w:tc>
        <w:tc>
          <w:tcPr>
            <w:tcW w:w="834" w:type="dxa"/>
            <w:vAlign w:val="center"/>
          </w:tcPr>
          <w:p w14:paraId="050B2284" w14:textId="77777777" w:rsidR="00C75A2A" w:rsidRDefault="00DC26C0">
            <w:pPr>
              <w:jc w:val="center"/>
              <w:outlineLvl w:val="1"/>
              <w:rPr>
                <w:rFonts w:ascii="Times New Roman" w:eastAsia="仿宋_GB2312" w:hAnsi="Times New Roman" w:cs="Times New Roman"/>
                <w:color w:val="000000" w:themeColor="text1"/>
                <w:sz w:val="24"/>
                <w:szCs w:val="24"/>
              </w:rPr>
            </w:pPr>
            <w:r>
              <w:rPr>
                <w:rFonts w:ascii="Times New Roman" w:eastAsia="仿宋_GB2312" w:hAnsi="Times New Roman" w:cs="Times New Roman" w:hint="eastAsia"/>
                <w:color w:val="000000" w:themeColor="text1"/>
                <w:kern w:val="0"/>
                <w:sz w:val="22"/>
                <w:lang w:bidi="ar"/>
              </w:rPr>
              <w:t>门</w:t>
            </w:r>
          </w:p>
        </w:tc>
        <w:tc>
          <w:tcPr>
            <w:tcW w:w="1170" w:type="dxa"/>
            <w:vAlign w:val="center"/>
          </w:tcPr>
          <w:p w14:paraId="1737E325"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024" w:type="dxa"/>
            <w:vAlign w:val="center"/>
          </w:tcPr>
          <w:p w14:paraId="5611B6F7" w14:textId="77777777" w:rsidR="00C75A2A" w:rsidRDefault="00DC26C0">
            <w:pPr>
              <w:jc w:val="center"/>
              <w:outlineLvl w:val="1"/>
              <w:rPr>
                <w:rFonts w:ascii="Times New Roman" w:eastAsia="仿宋_GB2312" w:hAnsi="Times New Roman" w:cs="Times New Roman"/>
                <w:color w:val="000000" w:themeColor="text1"/>
                <w:sz w:val="18"/>
                <w:szCs w:val="18"/>
              </w:rPr>
            </w:pPr>
            <w:r>
              <w:rPr>
                <w:rFonts w:ascii="Times New Roman" w:eastAsia="仿宋_GB2312" w:hAnsi="Times New Roman" w:cs="Times New Roman" w:hint="eastAsia"/>
                <w:color w:val="000000" w:themeColor="text1"/>
                <w:sz w:val="18"/>
                <w:szCs w:val="18"/>
              </w:rPr>
              <w:t>引用</w:t>
            </w:r>
          </w:p>
        </w:tc>
      </w:tr>
    </w:tbl>
    <w:p w14:paraId="5639ABDB" w14:textId="77777777" w:rsidR="00C75A2A" w:rsidRDefault="00DC26C0" w:rsidP="00994494">
      <w:pPr>
        <w:numPr>
          <w:ilvl w:val="0"/>
          <w:numId w:val="1"/>
        </w:numPr>
        <w:tabs>
          <w:tab w:val="left" w:pos="958"/>
          <w:tab w:val="left" w:pos="1078"/>
        </w:tabs>
        <w:spacing w:line="578" w:lineRule="exact"/>
        <w:ind w:left="0" w:firstLine="640"/>
        <w:rPr>
          <w:rFonts w:ascii="Times New Roman" w:eastAsia="仿宋_GB2312" w:hAnsi="Times New Roman" w:cs="Times New Roman"/>
          <w:sz w:val="32"/>
          <w:szCs w:val="32"/>
        </w:rPr>
      </w:pPr>
      <w:proofErr w:type="gramStart"/>
      <w:r>
        <w:rPr>
          <w:rFonts w:ascii="Times New Roman" w:eastAsia="仿宋_GB2312" w:hAnsi="Times New Roman" w:cs="Times New Roman"/>
          <w:b/>
          <w:bCs/>
          <w:sz w:val="32"/>
          <w:szCs w:val="32"/>
        </w:rPr>
        <w:t>思政课程</w:t>
      </w:r>
      <w:proofErr w:type="gramEnd"/>
      <w:r>
        <w:rPr>
          <w:rFonts w:ascii="Times New Roman" w:eastAsia="仿宋_GB2312" w:hAnsi="Times New Roman" w:cs="Times New Roman"/>
          <w:b/>
          <w:bCs/>
          <w:sz w:val="32"/>
          <w:szCs w:val="32"/>
        </w:rPr>
        <w:t>教师数</w:t>
      </w:r>
      <w:r>
        <w:rPr>
          <w:rFonts w:ascii="Times New Roman" w:eastAsia="仿宋_GB2312" w:hAnsi="Times New Roman" w:cs="Times New Roman" w:hint="eastAsia"/>
          <w:b/>
          <w:bCs/>
          <w:sz w:val="32"/>
          <w:szCs w:val="32"/>
        </w:rPr>
        <w:t>：</w:t>
      </w:r>
      <w:r>
        <w:rPr>
          <w:rFonts w:ascii="Times New Roman" w:eastAsia="仿宋_GB2312" w:hAnsi="Times New Roman" w:cs="Times New Roman" w:hint="eastAsia"/>
          <w:sz w:val="32"/>
          <w:szCs w:val="32"/>
        </w:rPr>
        <w:t>指专门从事《中国特色社会主义》《心理健康与职业生涯》《哲学与人生》《职业道德与法治》等思想政治课程教学工作的校内专任教师数。</w:t>
      </w:r>
    </w:p>
    <w:p w14:paraId="7D82C407" w14:textId="77777777" w:rsidR="00C75A2A" w:rsidRDefault="00DC26C0" w:rsidP="00994494">
      <w:pPr>
        <w:numPr>
          <w:ilvl w:val="0"/>
          <w:numId w:val="1"/>
        </w:numPr>
        <w:tabs>
          <w:tab w:val="left" w:pos="958"/>
          <w:tab w:val="left" w:pos="1078"/>
        </w:tabs>
        <w:spacing w:line="578" w:lineRule="exact"/>
        <w:ind w:left="0" w:firstLine="640"/>
        <w:rPr>
          <w:rFonts w:ascii="Times New Roman" w:eastAsia="仿宋_GB2312" w:hAnsi="Times New Roman" w:cs="Times New Roman"/>
          <w:sz w:val="32"/>
          <w:szCs w:val="32"/>
        </w:rPr>
      </w:pPr>
      <w:r>
        <w:rPr>
          <w:rFonts w:ascii="Times New Roman" w:eastAsia="仿宋_GB2312" w:hAnsi="Times New Roman" w:cs="Times New Roman"/>
          <w:b/>
          <w:bCs/>
          <w:sz w:val="32"/>
          <w:szCs w:val="32"/>
        </w:rPr>
        <w:t>德育工作人员数</w:t>
      </w:r>
      <w:r>
        <w:rPr>
          <w:rFonts w:ascii="Times New Roman" w:eastAsia="仿宋_GB2312" w:hAnsi="Times New Roman" w:cs="Times New Roman" w:hint="eastAsia"/>
          <w:b/>
          <w:bCs/>
          <w:sz w:val="32"/>
          <w:szCs w:val="32"/>
        </w:rPr>
        <w:t>：</w:t>
      </w:r>
      <w:r>
        <w:rPr>
          <w:rFonts w:ascii="Times New Roman" w:eastAsia="仿宋_GB2312" w:hAnsi="Times New Roman" w:cs="Times New Roman" w:hint="eastAsia"/>
          <w:sz w:val="32"/>
          <w:szCs w:val="32"/>
        </w:rPr>
        <w:t>指在学生管理部门和专业（系）部从事德育管理的人员数。</w:t>
      </w:r>
    </w:p>
    <w:p w14:paraId="1CA73330" w14:textId="77777777" w:rsidR="00C75A2A" w:rsidRDefault="00DC26C0" w:rsidP="00994494">
      <w:pPr>
        <w:numPr>
          <w:ilvl w:val="0"/>
          <w:numId w:val="1"/>
        </w:numPr>
        <w:tabs>
          <w:tab w:val="left" w:pos="958"/>
          <w:tab w:val="left" w:pos="1078"/>
        </w:tabs>
        <w:spacing w:line="578" w:lineRule="exact"/>
        <w:ind w:left="0" w:firstLine="640"/>
        <w:rPr>
          <w:rFonts w:ascii="Times New Roman" w:eastAsia="仿宋_GB2312" w:hAnsi="Times New Roman" w:cs="Times New Roman"/>
          <w:sz w:val="32"/>
          <w:szCs w:val="32"/>
        </w:rPr>
      </w:pPr>
      <w:r>
        <w:rPr>
          <w:rFonts w:ascii="Times New Roman" w:eastAsia="仿宋_GB2312" w:hAnsi="Times New Roman" w:cs="Times New Roman"/>
          <w:b/>
          <w:bCs/>
          <w:sz w:val="32"/>
          <w:szCs w:val="32"/>
        </w:rPr>
        <w:t>班主任</w:t>
      </w:r>
      <w:r>
        <w:rPr>
          <w:rFonts w:ascii="Times New Roman" w:eastAsia="仿宋_GB2312" w:hAnsi="Times New Roman" w:cs="Times New Roman" w:hint="eastAsia"/>
          <w:b/>
          <w:bCs/>
          <w:sz w:val="32"/>
          <w:szCs w:val="32"/>
        </w:rPr>
        <w:t>数：</w:t>
      </w:r>
      <w:r>
        <w:rPr>
          <w:rFonts w:ascii="Times New Roman" w:eastAsia="仿宋_GB2312" w:hAnsi="Times New Roman" w:cs="Times New Roman" w:hint="eastAsia"/>
          <w:sz w:val="32"/>
          <w:szCs w:val="32"/>
        </w:rPr>
        <w:t>指在学校现有班级中担任班主任的人数，包括专职和兼职。</w:t>
      </w:r>
    </w:p>
    <w:p w14:paraId="5563689E" w14:textId="77777777" w:rsidR="00C75A2A" w:rsidRDefault="00DC26C0" w:rsidP="00994494">
      <w:pPr>
        <w:numPr>
          <w:ilvl w:val="0"/>
          <w:numId w:val="1"/>
        </w:numPr>
        <w:tabs>
          <w:tab w:val="left" w:pos="958"/>
          <w:tab w:val="left" w:pos="1078"/>
        </w:tabs>
        <w:spacing w:line="578" w:lineRule="exact"/>
        <w:ind w:left="0" w:firstLine="640"/>
        <w:rPr>
          <w:rFonts w:ascii="Times New Roman" w:eastAsia="仿宋_GB2312" w:hAnsi="Times New Roman" w:cs="Times New Roman"/>
          <w:sz w:val="32"/>
          <w:szCs w:val="32"/>
        </w:rPr>
      </w:pPr>
      <w:r>
        <w:rPr>
          <w:rFonts w:ascii="Times New Roman" w:eastAsia="仿宋_GB2312" w:hAnsi="Times New Roman" w:cs="Times New Roman"/>
          <w:b/>
          <w:bCs/>
          <w:sz w:val="32"/>
          <w:szCs w:val="32"/>
        </w:rPr>
        <w:t>德育活动学生参与数</w:t>
      </w:r>
      <w:r>
        <w:rPr>
          <w:rFonts w:ascii="Times New Roman" w:eastAsia="仿宋_GB2312" w:hAnsi="Times New Roman" w:cs="Times New Roman" w:hint="eastAsia"/>
          <w:b/>
          <w:bCs/>
          <w:sz w:val="32"/>
          <w:szCs w:val="32"/>
        </w:rPr>
        <w:t>：</w:t>
      </w:r>
      <w:r>
        <w:rPr>
          <w:rFonts w:ascii="Times New Roman" w:eastAsia="仿宋_GB2312" w:hAnsi="Times New Roman" w:cs="Times New Roman" w:hint="eastAsia"/>
          <w:sz w:val="32"/>
          <w:szCs w:val="32"/>
        </w:rPr>
        <w:t>指学校有组织开展德育活动，统计</w:t>
      </w:r>
      <w:r>
        <w:rPr>
          <w:rFonts w:ascii="Times New Roman" w:eastAsia="仿宋_GB2312" w:hAnsi="Times New Roman" w:cs="Times New Roman" w:hint="eastAsia"/>
          <w:sz w:val="32"/>
          <w:szCs w:val="32"/>
        </w:rPr>
        <w:lastRenderedPageBreak/>
        <w:t>参与活动的学生总数，并分别统计参与</w:t>
      </w:r>
      <w:r>
        <w:rPr>
          <w:rFonts w:ascii="Times New Roman" w:eastAsia="仿宋_GB2312" w:hAnsi="Times New Roman" w:cs="Times New Roman"/>
          <w:sz w:val="32"/>
          <w:szCs w:val="32"/>
        </w:rPr>
        <w:t>国家级</w:t>
      </w:r>
      <w:r>
        <w:rPr>
          <w:rFonts w:ascii="Times New Roman" w:eastAsia="仿宋_GB2312" w:hAnsi="Times New Roman" w:cs="Times New Roman" w:hint="eastAsia"/>
          <w:sz w:val="32"/>
          <w:szCs w:val="32"/>
        </w:rPr>
        <w:t>、</w:t>
      </w:r>
      <w:r>
        <w:rPr>
          <w:rFonts w:ascii="Times New Roman" w:eastAsia="仿宋_GB2312" w:hAnsi="Times New Roman" w:cs="Times New Roman"/>
          <w:sz w:val="32"/>
          <w:szCs w:val="32"/>
        </w:rPr>
        <w:t>省级</w:t>
      </w:r>
      <w:r>
        <w:rPr>
          <w:rFonts w:ascii="Times New Roman" w:eastAsia="仿宋_GB2312" w:hAnsi="Times New Roman" w:cs="Times New Roman" w:hint="eastAsia"/>
          <w:sz w:val="32"/>
          <w:szCs w:val="32"/>
        </w:rPr>
        <w:t>、</w:t>
      </w:r>
      <w:r>
        <w:rPr>
          <w:rFonts w:ascii="Times New Roman" w:eastAsia="仿宋_GB2312" w:hAnsi="Times New Roman" w:cs="Times New Roman"/>
          <w:sz w:val="32"/>
          <w:szCs w:val="32"/>
        </w:rPr>
        <w:t>地市级</w:t>
      </w:r>
      <w:r>
        <w:rPr>
          <w:rFonts w:ascii="Times New Roman" w:eastAsia="仿宋_GB2312" w:hAnsi="Times New Roman" w:cs="Times New Roman" w:hint="eastAsia"/>
          <w:sz w:val="32"/>
          <w:szCs w:val="32"/>
        </w:rPr>
        <w:t>德育活动的学生数。</w:t>
      </w:r>
    </w:p>
    <w:p w14:paraId="61B1475E" w14:textId="77777777" w:rsidR="00C75A2A" w:rsidRDefault="00DC26C0" w:rsidP="00994494">
      <w:pPr>
        <w:numPr>
          <w:ilvl w:val="0"/>
          <w:numId w:val="1"/>
        </w:numPr>
        <w:tabs>
          <w:tab w:val="left" w:pos="958"/>
          <w:tab w:val="left" w:pos="1078"/>
        </w:tabs>
        <w:spacing w:line="578" w:lineRule="exact"/>
        <w:ind w:left="0" w:firstLine="640"/>
        <w:rPr>
          <w:rFonts w:ascii="Times New Roman" w:eastAsia="仿宋_GB2312" w:hAnsi="Times New Roman" w:cs="Times New Roman"/>
          <w:sz w:val="32"/>
          <w:szCs w:val="32"/>
        </w:rPr>
      </w:pPr>
      <w:r>
        <w:rPr>
          <w:rFonts w:ascii="Times New Roman" w:eastAsia="仿宋_GB2312" w:hAnsi="Times New Roman" w:cs="Times New Roman"/>
          <w:b/>
          <w:bCs/>
          <w:sz w:val="32"/>
          <w:szCs w:val="32"/>
        </w:rPr>
        <w:t>体育课专任教师数</w:t>
      </w:r>
      <w:r>
        <w:rPr>
          <w:rFonts w:ascii="Times New Roman" w:eastAsia="仿宋_GB2312" w:hAnsi="Times New Roman" w:cs="Times New Roman" w:hint="eastAsia"/>
          <w:b/>
          <w:bCs/>
          <w:sz w:val="32"/>
          <w:szCs w:val="32"/>
        </w:rPr>
        <w:t>：</w:t>
      </w:r>
      <w:r>
        <w:rPr>
          <w:rFonts w:ascii="Times New Roman" w:eastAsia="仿宋_GB2312" w:hAnsi="Times New Roman" w:cs="Times New Roman" w:hint="eastAsia"/>
          <w:sz w:val="32"/>
          <w:szCs w:val="32"/>
        </w:rPr>
        <w:t>指具有教师资格，专门从事体育课教学工作的人员数，可包括正式签约聘用的非在编的全职教师，任教学科一般为“体育与健康”。</w:t>
      </w:r>
    </w:p>
    <w:p w14:paraId="690BD669" w14:textId="77777777" w:rsidR="00C75A2A" w:rsidRDefault="00DC26C0" w:rsidP="00994494">
      <w:pPr>
        <w:numPr>
          <w:ilvl w:val="0"/>
          <w:numId w:val="1"/>
        </w:numPr>
        <w:tabs>
          <w:tab w:val="left" w:pos="958"/>
          <w:tab w:val="left" w:pos="1078"/>
        </w:tabs>
        <w:spacing w:line="578" w:lineRule="exact"/>
        <w:ind w:left="0" w:firstLine="640"/>
        <w:rPr>
          <w:rFonts w:ascii="Times New Roman" w:eastAsia="仿宋_GB2312" w:hAnsi="Times New Roman" w:cs="Times New Roman"/>
          <w:sz w:val="32"/>
          <w:szCs w:val="32"/>
        </w:rPr>
      </w:pPr>
      <w:r>
        <w:rPr>
          <w:rFonts w:ascii="Times New Roman" w:eastAsia="仿宋_GB2312" w:hAnsi="Times New Roman" w:cs="Times New Roman"/>
          <w:b/>
          <w:bCs/>
          <w:sz w:val="32"/>
          <w:szCs w:val="32"/>
        </w:rPr>
        <w:t>美育课专任教师数</w:t>
      </w:r>
      <w:r>
        <w:rPr>
          <w:rFonts w:ascii="Times New Roman" w:eastAsia="仿宋_GB2312" w:hAnsi="Times New Roman" w:cs="Times New Roman" w:hint="eastAsia"/>
          <w:b/>
          <w:bCs/>
          <w:sz w:val="32"/>
          <w:szCs w:val="32"/>
        </w:rPr>
        <w:t>：</w:t>
      </w:r>
      <w:r>
        <w:rPr>
          <w:rFonts w:ascii="Times New Roman" w:eastAsia="仿宋_GB2312" w:hAnsi="Times New Roman" w:cs="Times New Roman" w:hint="eastAsia"/>
          <w:sz w:val="32"/>
          <w:szCs w:val="32"/>
        </w:rPr>
        <w:t>指具有教师资格，专门从事音乐、美术和戏剧、戏曲、舞蹈、影视等艺术类美育课教学工作的人员数，可包括正式签约聘用的非在编的全职教师。任教学科一般为艺术、音乐、美术等。</w:t>
      </w:r>
    </w:p>
    <w:p w14:paraId="062D5E41" w14:textId="77777777" w:rsidR="00C75A2A" w:rsidRDefault="00DC26C0" w:rsidP="00994494">
      <w:pPr>
        <w:numPr>
          <w:ilvl w:val="0"/>
          <w:numId w:val="1"/>
        </w:numPr>
        <w:tabs>
          <w:tab w:val="left" w:pos="958"/>
          <w:tab w:val="left" w:pos="1078"/>
        </w:tabs>
        <w:spacing w:line="578" w:lineRule="exact"/>
        <w:ind w:left="0" w:firstLine="640"/>
        <w:rPr>
          <w:rFonts w:ascii="Times New Roman" w:eastAsia="仿宋_GB2312" w:hAnsi="Times New Roman" w:cs="Times New Roman"/>
          <w:sz w:val="32"/>
          <w:szCs w:val="32"/>
        </w:rPr>
      </w:pPr>
      <w:r>
        <w:rPr>
          <w:rFonts w:ascii="Times New Roman" w:eastAsia="仿宋_GB2312" w:hAnsi="Times New Roman" w:cs="Times New Roman" w:hint="eastAsia"/>
          <w:b/>
          <w:bCs/>
          <w:sz w:val="32"/>
          <w:szCs w:val="32"/>
        </w:rPr>
        <w:t>升学总人数：</w:t>
      </w:r>
      <w:r>
        <w:rPr>
          <w:rFonts w:ascii="Times New Roman" w:eastAsia="仿宋_GB2312" w:hAnsi="Times New Roman" w:cs="Times New Roman" w:hint="eastAsia"/>
          <w:sz w:val="32"/>
          <w:szCs w:val="32"/>
        </w:rPr>
        <w:t>指直接升入各类国内外高等学校的毕业生总数。其中，</w:t>
      </w:r>
      <w:r>
        <w:rPr>
          <w:rFonts w:ascii="Times New Roman" w:eastAsia="仿宋_GB2312" w:hAnsi="Times New Roman" w:cs="Times New Roman"/>
          <w:b/>
          <w:bCs/>
          <w:sz w:val="32"/>
          <w:szCs w:val="32"/>
        </w:rPr>
        <w:t>通过贯通培养升学人数</w:t>
      </w:r>
      <w:r>
        <w:rPr>
          <w:rFonts w:ascii="Times New Roman" w:eastAsia="仿宋_GB2312" w:hAnsi="Times New Roman" w:cs="Times New Roman" w:hint="eastAsia"/>
          <w:sz w:val="32"/>
          <w:szCs w:val="32"/>
        </w:rPr>
        <w:t>指采用中高本贯通培养方式，通过</w:t>
      </w:r>
      <w:proofErr w:type="gramStart"/>
      <w:r>
        <w:rPr>
          <w:rFonts w:ascii="Times New Roman" w:eastAsia="仿宋_GB2312" w:hAnsi="Times New Roman" w:cs="Times New Roman" w:hint="eastAsia"/>
          <w:sz w:val="32"/>
          <w:szCs w:val="32"/>
        </w:rPr>
        <w:t>转段考试</w:t>
      </w:r>
      <w:proofErr w:type="gramEnd"/>
      <w:r>
        <w:rPr>
          <w:rFonts w:ascii="Times New Roman" w:eastAsia="仿宋_GB2312" w:hAnsi="Times New Roman" w:cs="Times New Roman" w:hint="eastAsia"/>
          <w:sz w:val="32"/>
          <w:szCs w:val="32"/>
        </w:rPr>
        <w:t>进入高等教育阶段学习的毕业生数；</w:t>
      </w:r>
      <w:r>
        <w:rPr>
          <w:rFonts w:ascii="Times New Roman" w:eastAsia="仿宋_GB2312" w:hAnsi="Times New Roman" w:cs="Times New Roman"/>
          <w:b/>
          <w:bCs/>
          <w:sz w:val="32"/>
          <w:szCs w:val="32"/>
        </w:rPr>
        <w:t>通过五年一贯制培养升学人数</w:t>
      </w:r>
      <w:r>
        <w:rPr>
          <w:rFonts w:ascii="Times New Roman" w:eastAsia="仿宋_GB2312" w:hAnsi="Times New Roman" w:cs="Times New Roman" w:hint="eastAsia"/>
          <w:sz w:val="32"/>
          <w:szCs w:val="32"/>
        </w:rPr>
        <w:t>指通过高职院校招生的五年一贯制培养方式，进入高等职业教育阶段学习的学生人数；</w:t>
      </w:r>
      <w:r>
        <w:rPr>
          <w:rFonts w:ascii="Times New Roman" w:eastAsia="仿宋_GB2312" w:hAnsi="Times New Roman" w:cs="Times New Roman"/>
          <w:b/>
          <w:bCs/>
          <w:sz w:val="32"/>
          <w:szCs w:val="32"/>
        </w:rPr>
        <w:t>通过职教高考升学人数</w:t>
      </w:r>
      <w:r>
        <w:rPr>
          <w:rFonts w:ascii="Times New Roman" w:eastAsia="仿宋_GB2312" w:hAnsi="Times New Roman" w:cs="Times New Roman" w:hint="eastAsia"/>
          <w:sz w:val="32"/>
          <w:szCs w:val="32"/>
        </w:rPr>
        <w:t>指通过“文化素质</w:t>
      </w:r>
      <w:r>
        <w:rPr>
          <w:rFonts w:ascii="Times New Roman" w:eastAsia="仿宋_GB2312" w:hAnsi="Times New Roman" w:cs="Times New Roman" w:hint="eastAsia"/>
          <w:sz w:val="32"/>
          <w:szCs w:val="32"/>
        </w:rPr>
        <w:t>+</w:t>
      </w:r>
      <w:r>
        <w:rPr>
          <w:rFonts w:ascii="Times New Roman" w:eastAsia="仿宋_GB2312" w:hAnsi="Times New Roman" w:cs="Times New Roman" w:hint="eastAsia"/>
          <w:sz w:val="32"/>
          <w:szCs w:val="32"/>
        </w:rPr>
        <w:t>职业技能”考试模式，参加对口考试招生、春季高考、单独考试招生及通过技能拔尖人才免试招生等“职教高考”形式，进入高等职业教育阶段学习的毕业生人数。</w:t>
      </w:r>
      <w:r>
        <w:rPr>
          <w:rFonts w:ascii="Times New Roman" w:eastAsia="仿宋_GB2312" w:hAnsi="Times New Roman" w:cs="Times New Roman"/>
          <w:b/>
          <w:bCs/>
          <w:sz w:val="32"/>
          <w:szCs w:val="32"/>
        </w:rPr>
        <w:t>升入职业本科人数</w:t>
      </w:r>
      <w:r>
        <w:rPr>
          <w:rFonts w:ascii="Times New Roman" w:eastAsia="仿宋_GB2312" w:hAnsi="Times New Roman" w:cs="Times New Roman" w:hint="eastAsia"/>
          <w:sz w:val="32"/>
          <w:szCs w:val="32"/>
        </w:rPr>
        <w:t>指通过各种升学渠道升入全日制职业本科院校的毕业生人数；</w:t>
      </w:r>
      <w:r>
        <w:rPr>
          <w:rFonts w:ascii="Times New Roman" w:eastAsia="仿宋_GB2312" w:hAnsi="Times New Roman" w:cs="Times New Roman"/>
          <w:b/>
          <w:bCs/>
          <w:sz w:val="32"/>
          <w:szCs w:val="32"/>
        </w:rPr>
        <w:t>升入普通本科人数</w:t>
      </w:r>
      <w:r>
        <w:rPr>
          <w:rFonts w:ascii="Times New Roman" w:eastAsia="仿宋_GB2312" w:hAnsi="Times New Roman" w:cs="Times New Roman" w:hint="eastAsia"/>
          <w:sz w:val="32"/>
          <w:szCs w:val="32"/>
        </w:rPr>
        <w:t>指通过普通高考升学渠道升入全日制普通本科院校和通过出国就读本科学校的毕业生人数。</w:t>
      </w:r>
      <w:r>
        <w:rPr>
          <w:rFonts w:ascii="Times New Roman" w:eastAsia="仿宋_GB2312" w:hAnsi="Times New Roman" w:cs="Times New Roman"/>
          <w:b/>
          <w:bCs/>
          <w:sz w:val="32"/>
          <w:szCs w:val="32"/>
        </w:rPr>
        <w:t>升入专科人数</w:t>
      </w:r>
      <w:r>
        <w:rPr>
          <w:rFonts w:ascii="Times New Roman" w:eastAsia="仿宋_GB2312" w:hAnsi="Times New Roman" w:cs="Times New Roman" w:hint="eastAsia"/>
          <w:sz w:val="32"/>
          <w:szCs w:val="32"/>
        </w:rPr>
        <w:t>指通过各种升学渠道进入高等教育专科层次的毕业生人数，包括升入高等职业院校专科层次和普通高等院校专科层次。</w:t>
      </w:r>
    </w:p>
    <w:p w14:paraId="15858A81" w14:textId="77777777" w:rsidR="00C75A2A" w:rsidRDefault="00DC26C0" w:rsidP="00994494">
      <w:pPr>
        <w:numPr>
          <w:ilvl w:val="0"/>
          <w:numId w:val="1"/>
        </w:numPr>
        <w:tabs>
          <w:tab w:val="left" w:pos="958"/>
          <w:tab w:val="left" w:pos="1078"/>
        </w:tabs>
        <w:spacing w:line="578" w:lineRule="exact"/>
        <w:ind w:left="0" w:firstLine="640"/>
        <w:rPr>
          <w:rFonts w:ascii="Times New Roman" w:eastAsia="仿宋_GB2312" w:hAnsi="Times New Roman" w:cs="Times New Roman"/>
          <w:sz w:val="32"/>
          <w:szCs w:val="32"/>
        </w:rPr>
      </w:pPr>
      <w:r>
        <w:rPr>
          <w:rFonts w:ascii="Times New Roman" w:eastAsia="仿宋_GB2312" w:hAnsi="Times New Roman" w:cs="Times New Roman"/>
          <w:b/>
          <w:bCs/>
          <w:sz w:val="32"/>
          <w:szCs w:val="32"/>
        </w:rPr>
        <w:lastRenderedPageBreak/>
        <w:t>全日制在校生数</w:t>
      </w:r>
      <w:r>
        <w:rPr>
          <w:rFonts w:ascii="Times New Roman" w:eastAsia="仿宋_GB2312" w:hAnsi="Times New Roman" w:cs="Times New Roman" w:hint="eastAsia"/>
          <w:b/>
          <w:bCs/>
          <w:sz w:val="32"/>
          <w:szCs w:val="32"/>
        </w:rPr>
        <w:t>：</w:t>
      </w:r>
      <w:r>
        <w:rPr>
          <w:rFonts w:ascii="Times New Roman" w:eastAsia="仿宋_GB2312" w:hAnsi="Times New Roman" w:cs="Times New Roman" w:hint="eastAsia"/>
          <w:sz w:val="32"/>
          <w:szCs w:val="32"/>
        </w:rPr>
        <w:t>指注册全日制中职学籍，按照国家相关规定在校学习的学生人数。</w:t>
      </w:r>
    </w:p>
    <w:p w14:paraId="3F1F34C1" w14:textId="77777777" w:rsidR="00C75A2A" w:rsidRDefault="00DC26C0" w:rsidP="00994494">
      <w:pPr>
        <w:numPr>
          <w:ilvl w:val="0"/>
          <w:numId w:val="1"/>
        </w:numPr>
        <w:tabs>
          <w:tab w:val="left" w:pos="958"/>
          <w:tab w:val="left" w:pos="1078"/>
        </w:tabs>
        <w:spacing w:line="578" w:lineRule="exact"/>
        <w:ind w:left="0" w:firstLine="640"/>
        <w:rPr>
          <w:rFonts w:ascii="Times New Roman" w:eastAsia="仿宋_GB2312" w:hAnsi="Times New Roman" w:cs="Times New Roman"/>
          <w:sz w:val="32"/>
          <w:szCs w:val="32"/>
        </w:rPr>
      </w:pPr>
      <w:r>
        <w:rPr>
          <w:rFonts w:ascii="Times New Roman" w:eastAsia="仿宋_GB2312" w:hAnsi="Times New Roman" w:cs="Times New Roman"/>
          <w:b/>
          <w:bCs/>
          <w:sz w:val="32"/>
          <w:szCs w:val="32"/>
        </w:rPr>
        <w:t>专业数量</w:t>
      </w:r>
      <w:r>
        <w:rPr>
          <w:rFonts w:ascii="Times New Roman" w:eastAsia="仿宋_GB2312" w:hAnsi="Times New Roman" w:cs="Times New Roman" w:hint="eastAsia"/>
          <w:b/>
          <w:bCs/>
          <w:sz w:val="32"/>
          <w:szCs w:val="32"/>
        </w:rPr>
        <w:t>：</w:t>
      </w:r>
      <w:r>
        <w:rPr>
          <w:rFonts w:ascii="Times New Roman" w:eastAsia="仿宋_GB2312" w:hAnsi="Times New Roman" w:cs="Times New Roman" w:hint="eastAsia"/>
          <w:sz w:val="32"/>
          <w:szCs w:val="32"/>
        </w:rPr>
        <w:t>指学校每学年开设的所有专业总数，没有在校生的专业不予统计。</w:t>
      </w:r>
    </w:p>
    <w:p w14:paraId="2B37AB4D" w14:textId="77777777" w:rsidR="00C75A2A" w:rsidRDefault="00DC26C0" w:rsidP="00994494">
      <w:pPr>
        <w:numPr>
          <w:ilvl w:val="0"/>
          <w:numId w:val="1"/>
        </w:numPr>
        <w:tabs>
          <w:tab w:val="left" w:pos="958"/>
          <w:tab w:val="left" w:pos="1078"/>
        </w:tabs>
        <w:spacing w:line="578" w:lineRule="exact"/>
        <w:ind w:left="0" w:firstLine="640"/>
        <w:rPr>
          <w:rFonts w:ascii="Times New Roman" w:eastAsia="仿宋_GB2312" w:hAnsi="Times New Roman" w:cs="Times New Roman"/>
          <w:sz w:val="32"/>
          <w:szCs w:val="32"/>
        </w:rPr>
      </w:pPr>
      <w:r>
        <w:rPr>
          <w:rFonts w:ascii="Times New Roman" w:eastAsia="仿宋_GB2312" w:hAnsi="Times New Roman" w:cs="Times New Roman"/>
          <w:b/>
          <w:bCs/>
          <w:sz w:val="32"/>
          <w:szCs w:val="32"/>
        </w:rPr>
        <w:t>课程</w:t>
      </w:r>
      <w:r>
        <w:rPr>
          <w:rFonts w:ascii="Times New Roman" w:eastAsia="仿宋_GB2312" w:hAnsi="Times New Roman" w:cs="Times New Roman" w:hint="eastAsia"/>
          <w:b/>
          <w:bCs/>
          <w:sz w:val="32"/>
          <w:szCs w:val="32"/>
        </w:rPr>
        <w:t>数</w:t>
      </w:r>
      <w:r>
        <w:rPr>
          <w:rFonts w:ascii="Times New Roman" w:eastAsia="仿宋_GB2312" w:hAnsi="Times New Roman" w:cs="Times New Roman"/>
          <w:b/>
          <w:bCs/>
          <w:sz w:val="32"/>
          <w:szCs w:val="32"/>
        </w:rPr>
        <w:t>量</w:t>
      </w:r>
      <w:r>
        <w:rPr>
          <w:rFonts w:ascii="Times New Roman" w:eastAsia="仿宋_GB2312" w:hAnsi="Times New Roman" w:cs="Times New Roman" w:hint="eastAsia"/>
          <w:b/>
          <w:bCs/>
          <w:sz w:val="32"/>
          <w:szCs w:val="32"/>
        </w:rPr>
        <w:t>：</w:t>
      </w:r>
      <w:r>
        <w:rPr>
          <w:rFonts w:ascii="Times New Roman" w:eastAsia="仿宋_GB2312" w:hAnsi="Times New Roman" w:cs="Times New Roman" w:hint="eastAsia"/>
          <w:sz w:val="32"/>
          <w:szCs w:val="32"/>
        </w:rPr>
        <w:t>指学校每学年开设的所有课程总数。</w:t>
      </w:r>
    </w:p>
    <w:p w14:paraId="11B384FD" w14:textId="77777777" w:rsidR="00C75A2A" w:rsidRDefault="00DC26C0" w:rsidP="00994494">
      <w:pPr>
        <w:numPr>
          <w:ilvl w:val="0"/>
          <w:numId w:val="1"/>
        </w:numPr>
        <w:tabs>
          <w:tab w:val="left" w:pos="958"/>
          <w:tab w:val="left" w:pos="1078"/>
        </w:tabs>
        <w:spacing w:line="578" w:lineRule="exact"/>
        <w:ind w:left="0" w:firstLine="640"/>
        <w:rPr>
          <w:rFonts w:ascii="Times New Roman" w:eastAsia="仿宋_GB2312" w:hAnsi="Times New Roman" w:cs="Times New Roman"/>
          <w:sz w:val="32"/>
          <w:szCs w:val="32"/>
        </w:rPr>
      </w:pPr>
      <w:r>
        <w:rPr>
          <w:rFonts w:ascii="Times New Roman" w:eastAsia="仿宋_GB2312" w:hAnsi="Times New Roman" w:cs="Times New Roman" w:hint="eastAsia"/>
          <w:b/>
          <w:bCs/>
          <w:sz w:val="32"/>
          <w:szCs w:val="32"/>
        </w:rPr>
        <w:t>参加国</w:t>
      </w:r>
      <w:proofErr w:type="gramStart"/>
      <w:r>
        <w:rPr>
          <w:rFonts w:ascii="Times New Roman" w:eastAsia="仿宋_GB2312" w:hAnsi="Times New Roman" w:cs="Times New Roman" w:hint="eastAsia"/>
          <w:b/>
          <w:bCs/>
          <w:sz w:val="32"/>
          <w:szCs w:val="32"/>
        </w:rPr>
        <w:t>家学生</w:t>
      </w:r>
      <w:proofErr w:type="gramEnd"/>
      <w:r>
        <w:rPr>
          <w:rFonts w:ascii="Times New Roman" w:eastAsia="仿宋_GB2312" w:hAnsi="Times New Roman" w:cs="Times New Roman" w:hint="eastAsia"/>
          <w:b/>
          <w:bCs/>
          <w:sz w:val="32"/>
          <w:szCs w:val="32"/>
        </w:rPr>
        <w:t>体质健康标准测试人数：</w:t>
      </w:r>
      <w:r>
        <w:rPr>
          <w:rFonts w:ascii="Times New Roman" w:eastAsia="仿宋_GB2312" w:hAnsi="Times New Roman" w:cs="Times New Roman" w:hint="eastAsia"/>
          <w:sz w:val="32"/>
          <w:szCs w:val="32"/>
        </w:rPr>
        <w:t>指每年学校组织参加国</w:t>
      </w:r>
      <w:proofErr w:type="gramStart"/>
      <w:r>
        <w:rPr>
          <w:rFonts w:ascii="Times New Roman" w:eastAsia="仿宋_GB2312" w:hAnsi="Times New Roman" w:cs="Times New Roman" w:hint="eastAsia"/>
          <w:sz w:val="32"/>
          <w:szCs w:val="32"/>
        </w:rPr>
        <w:t>家学生</w:t>
      </w:r>
      <w:proofErr w:type="gramEnd"/>
      <w:r>
        <w:rPr>
          <w:rFonts w:ascii="Times New Roman" w:eastAsia="仿宋_GB2312" w:hAnsi="Times New Roman" w:cs="Times New Roman" w:hint="eastAsia"/>
          <w:sz w:val="32"/>
          <w:szCs w:val="32"/>
        </w:rPr>
        <w:t>体质健康标准测试的在校生人数。</w:t>
      </w:r>
    </w:p>
    <w:p w14:paraId="2F01937C" w14:textId="77777777" w:rsidR="00C75A2A" w:rsidRDefault="00DC26C0" w:rsidP="00994494">
      <w:pPr>
        <w:numPr>
          <w:ilvl w:val="0"/>
          <w:numId w:val="1"/>
        </w:numPr>
        <w:tabs>
          <w:tab w:val="left" w:pos="958"/>
          <w:tab w:val="left" w:pos="1078"/>
        </w:tabs>
        <w:spacing w:line="578" w:lineRule="exact"/>
        <w:ind w:left="0" w:firstLine="640"/>
        <w:rPr>
          <w:rFonts w:ascii="Times New Roman" w:eastAsia="仿宋_GB2312" w:hAnsi="Times New Roman" w:cs="Times New Roman"/>
          <w:sz w:val="32"/>
          <w:szCs w:val="32"/>
        </w:rPr>
      </w:pPr>
      <w:r>
        <w:rPr>
          <w:rFonts w:ascii="Times New Roman" w:eastAsia="仿宋_GB2312" w:hAnsi="Times New Roman" w:cs="Times New Roman"/>
          <w:b/>
          <w:bCs/>
          <w:sz w:val="32"/>
          <w:szCs w:val="32"/>
        </w:rPr>
        <w:t>学生体质测评合格率</w:t>
      </w:r>
      <w:r>
        <w:rPr>
          <w:rFonts w:ascii="Times New Roman" w:eastAsia="仿宋_GB2312" w:hAnsi="Times New Roman" w:cs="Times New Roman" w:hint="eastAsia"/>
          <w:b/>
          <w:bCs/>
          <w:sz w:val="32"/>
          <w:szCs w:val="32"/>
        </w:rPr>
        <w:t>：</w:t>
      </w:r>
      <w:r>
        <w:rPr>
          <w:rFonts w:ascii="Times New Roman" w:eastAsia="仿宋_GB2312" w:hAnsi="Times New Roman" w:cs="Times New Roman" w:hint="eastAsia"/>
          <w:sz w:val="32"/>
          <w:szCs w:val="32"/>
        </w:rPr>
        <w:t>指每学年参加国</w:t>
      </w:r>
      <w:proofErr w:type="gramStart"/>
      <w:r>
        <w:rPr>
          <w:rFonts w:ascii="Times New Roman" w:eastAsia="仿宋_GB2312" w:hAnsi="Times New Roman" w:cs="Times New Roman" w:hint="eastAsia"/>
          <w:sz w:val="32"/>
          <w:szCs w:val="32"/>
        </w:rPr>
        <w:t>家学生</w:t>
      </w:r>
      <w:proofErr w:type="gramEnd"/>
      <w:r>
        <w:rPr>
          <w:rFonts w:ascii="Times New Roman" w:eastAsia="仿宋_GB2312" w:hAnsi="Times New Roman" w:cs="Times New Roman" w:hint="eastAsia"/>
          <w:sz w:val="32"/>
          <w:szCs w:val="32"/>
        </w:rPr>
        <w:t>体质健康标准测试成绩为优秀、良好和及格的人数</w:t>
      </w:r>
      <w:r>
        <w:rPr>
          <w:rFonts w:ascii="Times New Roman" w:eastAsia="仿宋_GB2312" w:hAnsi="Times New Roman" w:cs="Times New Roman" w:hint="eastAsia"/>
          <w:sz w:val="32"/>
          <w:szCs w:val="32"/>
        </w:rPr>
        <w:t>/</w:t>
      </w:r>
      <w:r>
        <w:rPr>
          <w:rFonts w:ascii="Times New Roman" w:eastAsia="仿宋_GB2312" w:hAnsi="Times New Roman" w:cs="Times New Roman" w:hint="eastAsia"/>
          <w:sz w:val="32"/>
          <w:szCs w:val="32"/>
        </w:rPr>
        <w:t>参加国</w:t>
      </w:r>
      <w:proofErr w:type="gramStart"/>
      <w:r>
        <w:rPr>
          <w:rFonts w:ascii="Times New Roman" w:eastAsia="仿宋_GB2312" w:hAnsi="Times New Roman" w:cs="Times New Roman" w:hint="eastAsia"/>
          <w:sz w:val="32"/>
          <w:szCs w:val="32"/>
        </w:rPr>
        <w:t>家学生</w:t>
      </w:r>
      <w:proofErr w:type="gramEnd"/>
      <w:r>
        <w:rPr>
          <w:rFonts w:ascii="Times New Roman" w:eastAsia="仿宋_GB2312" w:hAnsi="Times New Roman" w:cs="Times New Roman" w:hint="eastAsia"/>
          <w:sz w:val="32"/>
          <w:szCs w:val="32"/>
        </w:rPr>
        <w:t>体质健康标准测试人数</w:t>
      </w:r>
      <w:r>
        <w:rPr>
          <w:rFonts w:ascii="Arial" w:eastAsia="仿宋_GB2312" w:hAnsi="Arial" w:cs="Arial"/>
          <w:sz w:val="32"/>
          <w:szCs w:val="32"/>
        </w:rPr>
        <w:t>×</w:t>
      </w:r>
      <w:r>
        <w:rPr>
          <w:rFonts w:ascii="Times New Roman" w:eastAsia="仿宋_GB2312" w:hAnsi="Times New Roman" w:cs="Times New Roman" w:hint="eastAsia"/>
          <w:sz w:val="32"/>
          <w:szCs w:val="32"/>
        </w:rPr>
        <w:t>100%</w:t>
      </w:r>
      <w:r>
        <w:rPr>
          <w:rFonts w:ascii="Times New Roman" w:eastAsia="仿宋_GB2312" w:hAnsi="Times New Roman" w:cs="Times New Roman" w:hint="eastAsia"/>
          <w:sz w:val="32"/>
          <w:szCs w:val="32"/>
        </w:rPr>
        <w:t>。</w:t>
      </w:r>
    </w:p>
    <w:p w14:paraId="6A83D103" w14:textId="77777777" w:rsidR="00C75A2A" w:rsidRDefault="00DC26C0" w:rsidP="00994494">
      <w:pPr>
        <w:numPr>
          <w:ilvl w:val="0"/>
          <w:numId w:val="1"/>
        </w:numPr>
        <w:tabs>
          <w:tab w:val="left" w:pos="958"/>
          <w:tab w:val="left" w:pos="1078"/>
        </w:tabs>
        <w:spacing w:line="578" w:lineRule="exact"/>
        <w:ind w:left="0" w:firstLine="640"/>
        <w:rPr>
          <w:rFonts w:ascii="Times New Roman" w:eastAsia="仿宋_GB2312" w:hAnsi="Times New Roman" w:cs="Times New Roman"/>
          <w:sz w:val="32"/>
          <w:szCs w:val="32"/>
        </w:rPr>
      </w:pPr>
      <w:r>
        <w:rPr>
          <w:rFonts w:ascii="Times New Roman" w:eastAsia="仿宋_GB2312" w:hAnsi="Times New Roman" w:cs="Times New Roman"/>
          <w:b/>
          <w:bCs/>
          <w:sz w:val="32"/>
          <w:szCs w:val="32"/>
        </w:rPr>
        <w:t>全国职业院校技能大赛学生获奖人数</w:t>
      </w:r>
      <w:r>
        <w:rPr>
          <w:rFonts w:ascii="Times New Roman" w:eastAsia="仿宋_GB2312" w:hAnsi="Times New Roman" w:cs="Times New Roman" w:hint="eastAsia"/>
          <w:b/>
          <w:bCs/>
          <w:sz w:val="32"/>
          <w:szCs w:val="32"/>
        </w:rPr>
        <w:t>：</w:t>
      </w:r>
      <w:r>
        <w:rPr>
          <w:rFonts w:ascii="Times New Roman" w:eastAsia="仿宋_GB2312" w:hAnsi="Times New Roman" w:cs="Times New Roman" w:hint="eastAsia"/>
          <w:sz w:val="32"/>
          <w:szCs w:val="32"/>
        </w:rPr>
        <w:t>指在全国职业院校技能大赛中获得一等奖、二等奖、三等奖的学生人数。“全国职业院校技能大赛”颁奖单位为教育部牵头的“全国职业院校技能大赛”组委会。</w:t>
      </w:r>
    </w:p>
    <w:p w14:paraId="5DF65F8B" w14:textId="77777777" w:rsidR="00C75A2A" w:rsidRDefault="00DC26C0" w:rsidP="00994494">
      <w:pPr>
        <w:numPr>
          <w:ilvl w:val="0"/>
          <w:numId w:val="1"/>
        </w:numPr>
        <w:tabs>
          <w:tab w:val="left" w:pos="958"/>
          <w:tab w:val="left" w:pos="1078"/>
        </w:tabs>
        <w:spacing w:line="578" w:lineRule="exact"/>
        <w:ind w:left="0" w:firstLine="640"/>
        <w:rPr>
          <w:rFonts w:ascii="Times New Roman" w:eastAsia="仿宋_GB2312" w:hAnsi="Times New Roman" w:cs="Times New Roman"/>
          <w:sz w:val="32"/>
          <w:szCs w:val="32"/>
        </w:rPr>
      </w:pPr>
      <w:r>
        <w:rPr>
          <w:rFonts w:ascii="Times New Roman" w:eastAsia="仿宋_GB2312" w:hAnsi="Times New Roman" w:cs="Times New Roman"/>
          <w:b/>
          <w:bCs/>
          <w:sz w:val="32"/>
          <w:szCs w:val="32"/>
        </w:rPr>
        <w:t>全国职业技能大赛学生获奖人数</w:t>
      </w:r>
      <w:r>
        <w:rPr>
          <w:rFonts w:ascii="Times New Roman" w:eastAsia="仿宋_GB2312" w:hAnsi="Times New Roman" w:cs="Times New Roman" w:hint="eastAsia"/>
          <w:b/>
          <w:bCs/>
          <w:sz w:val="32"/>
          <w:szCs w:val="32"/>
        </w:rPr>
        <w:t>：</w:t>
      </w:r>
      <w:r>
        <w:rPr>
          <w:rFonts w:ascii="Times New Roman" w:eastAsia="仿宋_GB2312" w:hAnsi="Times New Roman" w:cs="Times New Roman" w:hint="eastAsia"/>
          <w:sz w:val="32"/>
          <w:szCs w:val="32"/>
        </w:rPr>
        <w:t>指在全国职业技能大赛中获得金奖、银奖、铜奖、优胜奖的学生人数。“全国职业技能大赛”的颁奖单位为人社部牵头的“全国职业技能大赛”组委会。</w:t>
      </w:r>
    </w:p>
    <w:p w14:paraId="4FBC3036" w14:textId="77777777" w:rsidR="00C75A2A" w:rsidRDefault="00DC26C0" w:rsidP="00994494">
      <w:pPr>
        <w:numPr>
          <w:ilvl w:val="0"/>
          <w:numId w:val="1"/>
        </w:numPr>
        <w:tabs>
          <w:tab w:val="left" w:pos="958"/>
          <w:tab w:val="left" w:pos="1078"/>
        </w:tabs>
        <w:spacing w:line="578" w:lineRule="exact"/>
        <w:ind w:left="0" w:firstLine="640"/>
        <w:rPr>
          <w:rFonts w:ascii="Times New Roman" w:eastAsia="仿宋_GB2312" w:hAnsi="Times New Roman" w:cs="Times New Roman"/>
          <w:sz w:val="32"/>
          <w:szCs w:val="32"/>
        </w:rPr>
      </w:pPr>
      <w:r>
        <w:rPr>
          <w:rFonts w:ascii="Times New Roman" w:eastAsia="仿宋_GB2312" w:hAnsi="Times New Roman" w:cs="Times New Roman"/>
          <w:b/>
          <w:bCs/>
          <w:sz w:val="32"/>
          <w:szCs w:val="32"/>
        </w:rPr>
        <w:t>职业技能等级证书（</w:t>
      </w:r>
      <w:proofErr w:type="gramStart"/>
      <w:r>
        <w:rPr>
          <w:rFonts w:ascii="Times New Roman" w:eastAsia="仿宋_GB2312" w:hAnsi="Times New Roman" w:cs="Times New Roman"/>
          <w:b/>
          <w:bCs/>
          <w:sz w:val="32"/>
          <w:szCs w:val="32"/>
        </w:rPr>
        <w:t>含职业</w:t>
      </w:r>
      <w:proofErr w:type="gramEnd"/>
      <w:r>
        <w:rPr>
          <w:rFonts w:ascii="Times New Roman" w:eastAsia="仿宋_GB2312" w:hAnsi="Times New Roman" w:cs="Times New Roman"/>
          <w:b/>
          <w:bCs/>
          <w:sz w:val="32"/>
          <w:szCs w:val="32"/>
        </w:rPr>
        <w:t>资格证书）获取人数</w:t>
      </w:r>
      <w:r>
        <w:rPr>
          <w:rFonts w:ascii="Times New Roman" w:eastAsia="仿宋_GB2312" w:hAnsi="Times New Roman" w:cs="Times New Roman" w:hint="eastAsia"/>
          <w:b/>
          <w:bCs/>
          <w:sz w:val="32"/>
          <w:szCs w:val="32"/>
        </w:rPr>
        <w:t>：</w:t>
      </w:r>
      <w:r>
        <w:rPr>
          <w:rFonts w:ascii="Times New Roman" w:eastAsia="仿宋_GB2312" w:hAnsi="Times New Roman" w:cs="Times New Roman" w:hint="eastAsia"/>
          <w:sz w:val="32"/>
          <w:szCs w:val="32"/>
        </w:rPr>
        <w:t>指获得职业技能等级证书（</w:t>
      </w:r>
      <w:proofErr w:type="gramStart"/>
      <w:r>
        <w:rPr>
          <w:rFonts w:ascii="Times New Roman" w:eastAsia="仿宋_GB2312" w:hAnsi="Times New Roman" w:cs="Times New Roman" w:hint="eastAsia"/>
          <w:sz w:val="32"/>
          <w:szCs w:val="32"/>
        </w:rPr>
        <w:t>含职业</w:t>
      </w:r>
      <w:proofErr w:type="gramEnd"/>
      <w:r>
        <w:rPr>
          <w:rFonts w:ascii="Times New Roman" w:eastAsia="仿宋_GB2312" w:hAnsi="Times New Roman" w:cs="Times New Roman" w:hint="eastAsia"/>
          <w:sz w:val="32"/>
          <w:szCs w:val="32"/>
        </w:rPr>
        <w:t>资格证书）的学生数。</w:t>
      </w:r>
    </w:p>
    <w:p w14:paraId="019263DC" w14:textId="77777777" w:rsidR="00C75A2A" w:rsidRDefault="00DC26C0" w:rsidP="00994494">
      <w:pPr>
        <w:numPr>
          <w:ilvl w:val="0"/>
          <w:numId w:val="1"/>
        </w:numPr>
        <w:tabs>
          <w:tab w:val="left" w:pos="958"/>
          <w:tab w:val="left" w:pos="1078"/>
        </w:tabs>
        <w:spacing w:line="578" w:lineRule="exact"/>
        <w:ind w:left="0" w:firstLine="640"/>
        <w:rPr>
          <w:rFonts w:ascii="Times New Roman" w:eastAsia="仿宋_GB2312" w:hAnsi="Times New Roman" w:cs="Times New Roman"/>
          <w:sz w:val="32"/>
          <w:szCs w:val="32"/>
        </w:rPr>
      </w:pPr>
      <w:r>
        <w:rPr>
          <w:rFonts w:ascii="Times New Roman" w:eastAsia="仿宋_GB2312" w:hAnsi="Times New Roman" w:cs="Times New Roman"/>
          <w:b/>
          <w:bCs/>
          <w:sz w:val="32"/>
          <w:szCs w:val="32"/>
        </w:rPr>
        <w:t>生均</w:t>
      </w:r>
      <w:r>
        <w:rPr>
          <w:rFonts w:ascii="Times New Roman" w:eastAsia="仿宋_GB2312" w:hAnsi="Times New Roman" w:cs="Times New Roman" w:hint="eastAsia"/>
          <w:b/>
          <w:bCs/>
          <w:sz w:val="32"/>
          <w:szCs w:val="32"/>
        </w:rPr>
        <w:t>校园用</w:t>
      </w:r>
      <w:r>
        <w:rPr>
          <w:rFonts w:ascii="Times New Roman" w:eastAsia="仿宋_GB2312" w:hAnsi="Times New Roman" w:cs="Times New Roman"/>
          <w:b/>
          <w:bCs/>
          <w:sz w:val="32"/>
          <w:szCs w:val="32"/>
        </w:rPr>
        <w:t>地面积</w:t>
      </w:r>
      <w:r>
        <w:rPr>
          <w:rFonts w:ascii="Times New Roman" w:eastAsia="仿宋_GB2312" w:hAnsi="Times New Roman" w:cs="Times New Roman" w:hint="eastAsia"/>
          <w:b/>
          <w:bCs/>
          <w:sz w:val="32"/>
          <w:szCs w:val="32"/>
        </w:rPr>
        <w:t>：</w:t>
      </w:r>
      <w:r>
        <w:rPr>
          <w:rFonts w:ascii="Times New Roman" w:eastAsia="仿宋_GB2312" w:hAnsi="Times New Roman" w:cs="Times New Roman" w:hint="eastAsia"/>
          <w:sz w:val="32"/>
          <w:szCs w:val="32"/>
        </w:rPr>
        <w:t>指校园用地面积</w:t>
      </w:r>
      <w:r>
        <w:rPr>
          <w:rFonts w:ascii="Times New Roman" w:eastAsia="仿宋_GB2312" w:hAnsi="Times New Roman" w:cs="Times New Roman" w:hint="eastAsia"/>
          <w:sz w:val="32"/>
          <w:szCs w:val="32"/>
        </w:rPr>
        <w:t>/</w:t>
      </w:r>
      <w:r>
        <w:rPr>
          <w:rFonts w:ascii="Times New Roman" w:eastAsia="仿宋_GB2312" w:hAnsi="Times New Roman" w:cs="Times New Roman" w:hint="eastAsia"/>
          <w:sz w:val="32"/>
          <w:szCs w:val="32"/>
        </w:rPr>
        <w:t>全日制在校生人数。其中，校园用地面积指学校产权面积和非产权独立使用面积。包</w:t>
      </w:r>
      <w:r>
        <w:rPr>
          <w:rFonts w:ascii="Times New Roman" w:eastAsia="仿宋_GB2312" w:hAnsi="Times New Roman" w:cs="Times New Roman" w:hint="eastAsia"/>
          <w:sz w:val="32"/>
          <w:szCs w:val="32"/>
        </w:rPr>
        <w:lastRenderedPageBreak/>
        <w:t>括学校体育场、绿化用地，不包括农场、林场的用地面积。</w:t>
      </w:r>
    </w:p>
    <w:p w14:paraId="680D9309" w14:textId="77777777" w:rsidR="00C75A2A" w:rsidRDefault="00DC26C0" w:rsidP="00994494">
      <w:pPr>
        <w:numPr>
          <w:ilvl w:val="0"/>
          <w:numId w:val="1"/>
        </w:numPr>
        <w:tabs>
          <w:tab w:val="left" w:pos="958"/>
          <w:tab w:val="left" w:pos="1078"/>
        </w:tabs>
        <w:spacing w:line="578" w:lineRule="exact"/>
        <w:ind w:left="0" w:firstLine="640"/>
        <w:rPr>
          <w:rFonts w:ascii="Times New Roman" w:eastAsia="仿宋_GB2312" w:hAnsi="Times New Roman" w:cs="Times New Roman"/>
          <w:sz w:val="32"/>
          <w:szCs w:val="32"/>
        </w:rPr>
      </w:pPr>
      <w:r>
        <w:rPr>
          <w:rFonts w:ascii="Times New Roman" w:eastAsia="仿宋_GB2312" w:hAnsi="Times New Roman" w:cs="Times New Roman"/>
          <w:b/>
          <w:bCs/>
          <w:sz w:val="32"/>
          <w:szCs w:val="32"/>
        </w:rPr>
        <w:t>生均</w:t>
      </w:r>
      <w:r>
        <w:rPr>
          <w:rFonts w:ascii="Times New Roman" w:eastAsia="仿宋_GB2312" w:hAnsi="Times New Roman" w:cs="Times New Roman" w:hint="eastAsia"/>
          <w:b/>
          <w:bCs/>
          <w:sz w:val="32"/>
          <w:szCs w:val="32"/>
        </w:rPr>
        <w:t>校舍建筑</w:t>
      </w:r>
      <w:r>
        <w:rPr>
          <w:rFonts w:ascii="Times New Roman" w:eastAsia="仿宋_GB2312" w:hAnsi="Times New Roman" w:cs="Times New Roman"/>
          <w:b/>
          <w:bCs/>
          <w:sz w:val="32"/>
          <w:szCs w:val="32"/>
        </w:rPr>
        <w:t>面积</w:t>
      </w:r>
      <w:r>
        <w:rPr>
          <w:rFonts w:ascii="Times New Roman" w:eastAsia="仿宋_GB2312" w:hAnsi="Times New Roman" w:cs="Times New Roman" w:hint="eastAsia"/>
          <w:b/>
          <w:bCs/>
          <w:sz w:val="32"/>
          <w:szCs w:val="32"/>
        </w:rPr>
        <w:t>：</w:t>
      </w:r>
      <w:r>
        <w:rPr>
          <w:rFonts w:ascii="Times New Roman" w:eastAsia="仿宋_GB2312" w:hAnsi="Times New Roman" w:cs="Times New Roman" w:hint="eastAsia"/>
          <w:sz w:val="32"/>
          <w:szCs w:val="32"/>
        </w:rPr>
        <w:t>指校舍建筑面积</w:t>
      </w:r>
      <w:r>
        <w:rPr>
          <w:rFonts w:ascii="Times New Roman" w:eastAsia="仿宋_GB2312" w:hAnsi="Times New Roman" w:cs="Times New Roman" w:hint="eastAsia"/>
          <w:sz w:val="32"/>
          <w:szCs w:val="32"/>
        </w:rPr>
        <w:t>/</w:t>
      </w:r>
      <w:r>
        <w:rPr>
          <w:rFonts w:ascii="Times New Roman" w:eastAsia="仿宋_GB2312" w:hAnsi="Times New Roman" w:cs="Times New Roman" w:hint="eastAsia"/>
          <w:sz w:val="32"/>
          <w:szCs w:val="32"/>
        </w:rPr>
        <w:t>全日制在校生人数。其中，校舍建筑面积指学校拥有产权不动产证的校舍建筑面积和无产权但独立使用的校舍面积，只计算投入使用的，建设中未交付的不计算在内。</w:t>
      </w:r>
    </w:p>
    <w:p w14:paraId="6BCEAF3D" w14:textId="77777777" w:rsidR="00C75A2A" w:rsidRDefault="00DC26C0" w:rsidP="00994494">
      <w:pPr>
        <w:numPr>
          <w:ilvl w:val="0"/>
          <w:numId w:val="1"/>
        </w:numPr>
        <w:tabs>
          <w:tab w:val="left" w:pos="958"/>
          <w:tab w:val="left" w:pos="1078"/>
        </w:tabs>
        <w:spacing w:line="578" w:lineRule="exact"/>
        <w:ind w:left="0" w:firstLine="640"/>
        <w:rPr>
          <w:rFonts w:ascii="Times New Roman" w:eastAsia="仿宋_GB2312" w:hAnsi="Times New Roman" w:cs="Times New Roman"/>
          <w:sz w:val="32"/>
          <w:szCs w:val="32"/>
        </w:rPr>
      </w:pPr>
      <w:r>
        <w:rPr>
          <w:rFonts w:ascii="Times New Roman" w:eastAsia="仿宋_GB2312" w:hAnsi="Times New Roman" w:cs="Times New Roman"/>
          <w:b/>
          <w:bCs/>
          <w:sz w:val="32"/>
          <w:szCs w:val="32"/>
        </w:rPr>
        <w:t>生均教学、实习仪器设备资产值</w:t>
      </w:r>
      <w:r>
        <w:rPr>
          <w:rFonts w:ascii="Times New Roman" w:eastAsia="仿宋_GB2312" w:hAnsi="Times New Roman" w:cs="Times New Roman" w:hint="eastAsia"/>
          <w:b/>
          <w:bCs/>
          <w:sz w:val="32"/>
          <w:szCs w:val="32"/>
        </w:rPr>
        <w:t>：</w:t>
      </w:r>
      <w:r>
        <w:rPr>
          <w:rFonts w:ascii="Times New Roman" w:eastAsia="仿宋_GB2312" w:hAnsi="Times New Roman" w:cs="Times New Roman" w:hint="eastAsia"/>
          <w:sz w:val="32"/>
          <w:szCs w:val="32"/>
        </w:rPr>
        <w:t>指学校教学、实习仪器设备资产总值</w:t>
      </w:r>
      <w:r>
        <w:rPr>
          <w:rFonts w:ascii="Times New Roman" w:eastAsia="仿宋_GB2312" w:hAnsi="Times New Roman" w:cs="Times New Roman" w:hint="eastAsia"/>
          <w:sz w:val="32"/>
          <w:szCs w:val="32"/>
        </w:rPr>
        <w:t>/</w:t>
      </w:r>
      <w:r>
        <w:rPr>
          <w:rFonts w:ascii="Times New Roman" w:eastAsia="仿宋_GB2312" w:hAnsi="Times New Roman" w:cs="Times New Roman" w:hint="eastAsia"/>
          <w:sz w:val="32"/>
          <w:szCs w:val="32"/>
        </w:rPr>
        <w:t>全日制在校生数。教学、实习仪器设备资产总值指学校固定资产中用于教学、实验、实习、科研等仪器设备的资产总值。</w:t>
      </w:r>
    </w:p>
    <w:p w14:paraId="73259CD6" w14:textId="77777777" w:rsidR="00C75A2A" w:rsidRDefault="00DC26C0" w:rsidP="00994494">
      <w:pPr>
        <w:numPr>
          <w:ilvl w:val="0"/>
          <w:numId w:val="1"/>
        </w:numPr>
        <w:tabs>
          <w:tab w:val="left" w:pos="958"/>
          <w:tab w:val="left" w:pos="1078"/>
        </w:tabs>
        <w:spacing w:line="578" w:lineRule="exact"/>
        <w:ind w:left="0" w:firstLine="640"/>
        <w:rPr>
          <w:rFonts w:ascii="Times New Roman" w:eastAsia="仿宋_GB2312" w:hAnsi="Times New Roman" w:cs="Times New Roman"/>
          <w:sz w:val="32"/>
          <w:szCs w:val="32"/>
        </w:rPr>
      </w:pPr>
      <w:r>
        <w:rPr>
          <w:rFonts w:ascii="Times New Roman" w:eastAsia="仿宋_GB2312" w:hAnsi="Times New Roman" w:cs="Times New Roman"/>
          <w:b/>
          <w:bCs/>
          <w:sz w:val="32"/>
          <w:szCs w:val="32"/>
        </w:rPr>
        <w:t>年生</w:t>
      </w:r>
      <w:proofErr w:type="gramStart"/>
      <w:r>
        <w:rPr>
          <w:rFonts w:ascii="Times New Roman" w:eastAsia="仿宋_GB2312" w:hAnsi="Times New Roman" w:cs="Times New Roman"/>
          <w:b/>
          <w:bCs/>
          <w:sz w:val="32"/>
          <w:szCs w:val="32"/>
        </w:rPr>
        <w:t>均财政</w:t>
      </w:r>
      <w:proofErr w:type="gramEnd"/>
      <w:r>
        <w:rPr>
          <w:rFonts w:ascii="Times New Roman" w:eastAsia="仿宋_GB2312" w:hAnsi="Times New Roman" w:cs="Times New Roman"/>
          <w:b/>
          <w:bCs/>
          <w:sz w:val="32"/>
          <w:szCs w:val="32"/>
        </w:rPr>
        <w:t>拨款</w:t>
      </w:r>
      <w:r>
        <w:rPr>
          <w:rFonts w:ascii="Times New Roman" w:eastAsia="仿宋_GB2312" w:hAnsi="Times New Roman" w:cs="Times New Roman" w:hint="eastAsia"/>
          <w:b/>
          <w:bCs/>
          <w:sz w:val="32"/>
          <w:szCs w:val="32"/>
        </w:rPr>
        <w:t>：</w:t>
      </w:r>
      <w:r>
        <w:rPr>
          <w:rFonts w:ascii="Times New Roman" w:eastAsia="仿宋_GB2312" w:hAnsi="Times New Roman" w:cs="Times New Roman" w:hint="eastAsia"/>
          <w:sz w:val="32"/>
          <w:szCs w:val="32"/>
        </w:rPr>
        <w:t>指学校</w:t>
      </w:r>
      <w:r>
        <w:rPr>
          <w:rFonts w:ascii="Times New Roman" w:eastAsia="仿宋_GB2312" w:hAnsi="Times New Roman" w:cs="Times New Roman" w:hint="eastAsia"/>
          <w:sz w:val="32"/>
          <w:szCs w:val="32"/>
        </w:rPr>
        <w:t>2021</w:t>
      </w:r>
      <w:r>
        <w:rPr>
          <w:rFonts w:ascii="Times New Roman" w:eastAsia="仿宋_GB2312" w:hAnsi="Times New Roman" w:cs="Times New Roman" w:hint="eastAsia"/>
          <w:sz w:val="32"/>
          <w:szCs w:val="32"/>
        </w:rPr>
        <w:t>年自然年度</w:t>
      </w:r>
      <w:r>
        <w:rPr>
          <w:rFonts w:ascii="Times New Roman" w:eastAsia="仿宋_GB2312" w:hAnsi="Times New Roman" w:cs="Times New Roman"/>
          <w:sz w:val="32"/>
          <w:szCs w:val="32"/>
        </w:rPr>
        <w:t>通过各</w:t>
      </w:r>
      <w:r>
        <w:rPr>
          <w:rFonts w:ascii="Times New Roman" w:eastAsia="仿宋_GB2312" w:hAnsi="Times New Roman" w:cs="Times New Roman" w:hint="eastAsia"/>
          <w:sz w:val="32"/>
          <w:szCs w:val="32"/>
        </w:rPr>
        <w:t>种财政渠道获得的收入</w:t>
      </w:r>
      <w:r>
        <w:rPr>
          <w:rFonts w:ascii="Times New Roman" w:eastAsia="仿宋_GB2312" w:hAnsi="Times New Roman" w:cs="Times New Roman" w:hint="eastAsia"/>
          <w:sz w:val="32"/>
          <w:szCs w:val="32"/>
        </w:rPr>
        <w:t>/</w:t>
      </w:r>
      <w:r>
        <w:rPr>
          <w:rFonts w:ascii="Times New Roman" w:eastAsia="仿宋_GB2312" w:hAnsi="Times New Roman" w:cs="Times New Roman" w:hint="eastAsia"/>
          <w:sz w:val="32"/>
          <w:szCs w:val="32"/>
        </w:rPr>
        <w:t>全日制在校生人数。</w:t>
      </w:r>
      <w:r>
        <w:rPr>
          <w:rFonts w:ascii="Times New Roman" w:eastAsia="仿宋_GB2312" w:hAnsi="Times New Roman" w:cs="Times New Roman"/>
          <w:sz w:val="32"/>
          <w:szCs w:val="32"/>
        </w:rPr>
        <w:t>财政拨款</w:t>
      </w:r>
      <w:r>
        <w:rPr>
          <w:rFonts w:ascii="Times New Roman" w:eastAsia="仿宋_GB2312" w:hAnsi="Times New Roman" w:cs="Times New Roman" w:hint="eastAsia"/>
          <w:sz w:val="32"/>
          <w:szCs w:val="32"/>
        </w:rPr>
        <w:t>包括财政预算内、预算外、专项、经常性补贴等。</w:t>
      </w:r>
    </w:p>
    <w:p w14:paraId="04FEAA51" w14:textId="77777777" w:rsidR="00C75A2A" w:rsidRDefault="00DC26C0" w:rsidP="00994494">
      <w:pPr>
        <w:numPr>
          <w:ilvl w:val="0"/>
          <w:numId w:val="1"/>
        </w:numPr>
        <w:tabs>
          <w:tab w:val="left" w:pos="958"/>
          <w:tab w:val="left" w:pos="1078"/>
        </w:tabs>
        <w:spacing w:line="578" w:lineRule="exact"/>
        <w:ind w:left="0" w:firstLine="640"/>
        <w:rPr>
          <w:rFonts w:ascii="Times New Roman" w:eastAsia="仿宋_GB2312" w:hAnsi="Times New Roman" w:cs="Times New Roman"/>
          <w:sz w:val="32"/>
          <w:szCs w:val="32"/>
        </w:rPr>
      </w:pPr>
      <w:r>
        <w:rPr>
          <w:rFonts w:ascii="Times New Roman" w:eastAsia="仿宋_GB2312" w:hAnsi="Times New Roman" w:cs="Times New Roman"/>
          <w:b/>
          <w:bCs/>
          <w:sz w:val="32"/>
          <w:szCs w:val="32"/>
        </w:rPr>
        <w:t>纸质图书数</w:t>
      </w:r>
      <w:r>
        <w:rPr>
          <w:rFonts w:ascii="Times New Roman" w:eastAsia="仿宋_GB2312" w:hAnsi="Times New Roman" w:cs="Times New Roman" w:hint="eastAsia"/>
          <w:b/>
          <w:bCs/>
          <w:sz w:val="32"/>
          <w:szCs w:val="32"/>
        </w:rPr>
        <w:t>：</w:t>
      </w:r>
      <w:r>
        <w:rPr>
          <w:rFonts w:ascii="Times New Roman" w:eastAsia="仿宋_GB2312" w:hAnsi="Times New Roman" w:cs="Times New Roman" w:hint="eastAsia"/>
          <w:sz w:val="32"/>
          <w:szCs w:val="32"/>
        </w:rPr>
        <w:t>指学校图书馆及资料室购置的正式出版书籍数量。</w:t>
      </w:r>
    </w:p>
    <w:p w14:paraId="38D8A08C" w14:textId="77777777" w:rsidR="00C75A2A" w:rsidRDefault="00DC26C0" w:rsidP="00994494">
      <w:pPr>
        <w:numPr>
          <w:ilvl w:val="0"/>
          <w:numId w:val="1"/>
        </w:numPr>
        <w:tabs>
          <w:tab w:val="left" w:pos="958"/>
          <w:tab w:val="left" w:pos="1078"/>
        </w:tabs>
        <w:spacing w:line="578" w:lineRule="exact"/>
        <w:ind w:left="0" w:firstLine="640"/>
        <w:rPr>
          <w:rFonts w:ascii="Times New Roman" w:eastAsia="仿宋_GB2312" w:hAnsi="Times New Roman" w:cs="Times New Roman"/>
          <w:sz w:val="32"/>
          <w:szCs w:val="32"/>
        </w:rPr>
      </w:pPr>
      <w:r>
        <w:rPr>
          <w:rFonts w:ascii="Times New Roman" w:eastAsia="仿宋_GB2312" w:hAnsi="Times New Roman" w:cs="Times New Roman"/>
          <w:b/>
          <w:bCs/>
          <w:sz w:val="32"/>
          <w:szCs w:val="32"/>
        </w:rPr>
        <w:t>电子图书资源</w:t>
      </w:r>
      <w:r>
        <w:rPr>
          <w:rFonts w:ascii="Times New Roman" w:eastAsia="仿宋_GB2312" w:hAnsi="Times New Roman" w:cs="Times New Roman" w:hint="eastAsia"/>
          <w:b/>
          <w:bCs/>
          <w:sz w:val="32"/>
          <w:szCs w:val="32"/>
        </w:rPr>
        <w:t>总</w:t>
      </w:r>
      <w:r>
        <w:rPr>
          <w:rFonts w:ascii="Times New Roman" w:eastAsia="仿宋_GB2312" w:hAnsi="Times New Roman" w:cs="Times New Roman"/>
          <w:b/>
          <w:bCs/>
          <w:sz w:val="32"/>
          <w:szCs w:val="32"/>
        </w:rPr>
        <w:t>数</w:t>
      </w:r>
      <w:r>
        <w:rPr>
          <w:rFonts w:ascii="Times New Roman" w:eastAsia="仿宋_GB2312" w:hAnsi="Times New Roman" w:cs="Times New Roman" w:hint="eastAsia"/>
          <w:b/>
          <w:bCs/>
          <w:sz w:val="32"/>
          <w:szCs w:val="32"/>
        </w:rPr>
        <w:t>：</w:t>
      </w:r>
      <w:r>
        <w:rPr>
          <w:rFonts w:ascii="Times New Roman" w:eastAsia="仿宋_GB2312" w:hAnsi="Times New Roman" w:cs="Times New Roman" w:hint="eastAsia"/>
          <w:sz w:val="32"/>
          <w:szCs w:val="32"/>
        </w:rPr>
        <w:t>指学校可使用的数据库中所包含的全文电子图书，以及按单册挑选订购的电子图书数量。其中，电子图书</w:t>
      </w:r>
      <w:r>
        <w:rPr>
          <w:rFonts w:ascii="Times New Roman" w:eastAsia="仿宋_GB2312" w:hAnsi="Times New Roman" w:cs="Times New Roman" w:hint="eastAsia"/>
          <w:sz w:val="32"/>
          <w:szCs w:val="32"/>
        </w:rPr>
        <w:t>1</w:t>
      </w:r>
      <w:r>
        <w:rPr>
          <w:rFonts w:ascii="Times New Roman" w:eastAsia="仿宋_GB2312" w:hAnsi="Times New Roman" w:cs="Times New Roman" w:hint="eastAsia"/>
          <w:sz w:val="32"/>
          <w:szCs w:val="32"/>
        </w:rPr>
        <w:t>种算</w:t>
      </w:r>
      <w:r>
        <w:rPr>
          <w:rFonts w:ascii="Times New Roman" w:eastAsia="仿宋_GB2312" w:hAnsi="Times New Roman" w:cs="Times New Roman" w:hint="eastAsia"/>
          <w:sz w:val="32"/>
          <w:szCs w:val="32"/>
        </w:rPr>
        <w:t>1</w:t>
      </w:r>
      <w:r>
        <w:rPr>
          <w:rFonts w:ascii="Times New Roman" w:eastAsia="仿宋_GB2312" w:hAnsi="Times New Roman" w:cs="Times New Roman" w:hint="eastAsia"/>
          <w:sz w:val="32"/>
          <w:szCs w:val="32"/>
        </w:rPr>
        <w:t>册，不计算电子期刊，不同数据库包含的同种书刊分别计算。</w:t>
      </w:r>
    </w:p>
    <w:p w14:paraId="6993DA65" w14:textId="77777777" w:rsidR="00C75A2A" w:rsidRDefault="00DC26C0" w:rsidP="00994494">
      <w:pPr>
        <w:numPr>
          <w:ilvl w:val="0"/>
          <w:numId w:val="1"/>
        </w:numPr>
        <w:tabs>
          <w:tab w:val="left" w:pos="958"/>
          <w:tab w:val="left" w:pos="1078"/>
        </w:tabs>
        <w:spacing w:line="578" w:lineRule="exact"/>
        <w:ind w:left="0" w:firstLine="640"/>
        <w:rPr>
          <w:rFonts w:ascii="Times New Roman" w:eastAsia="仿宋_GB2312" w:hAnsi="Times New Roman" w:cs="Times New Roman"/>
          <w:sz w:val="32"/>
          <w:szCs w:val="32"/>
        </w:rPr>
      </w:pPr>
      <w:r>
        <w:rPr>
          <w:rFonts w:ascii="Times New Roman" w:eastAsia="仿宋_GB2312" w:hAnsi="Times New Roman" w:cs="Times New Roman"/>
          <w:b/>
          <w:bCs/>
          <w:sz w:val="32"/>
          <w:szCs w:val="32"/>
        </w:rPr>
        <w:t>校园网主干最大带宽</w:t>
      </w:r>
      <w:r>
        <w:rPr>
          <w:rFonts w:ascii="Times New Roman" w:eastAsia="仿宋_GB2312" w:hAnsi="Times New Roman" w:cs="Times New Roman" w:hint="eastAsia"/>
          <w:b/>
          <w:bCs/>
          <w:sz w:val="32"/>
          <w:szCs w:val="32"/>
        </w:rPr>
        <w:t>：</w:t>
      </w:r>
      <w:r>
        <w:rPr>
          <w:rFonts w:ascii="Times New Roman" w:eastAsia="仿宋_GB2312" w:hAnsi="Times New Roman" w:cs="Times New Roman" w:hint="eastAsia"/>
          <w:sz w:val="32"/>
          <w:szCs w:val="32"/>
        </w:rPr>
        <w:t>指学校内部局域网络环境主干带宽，通常分为</w:t>
      </w:r>
      <w:r>
        <w:rPr>
          <w:rFonts w:ascii="Times New Roman" w:eastAsia="仿宋_GB2312" w:hAnsi="Times New Roman" w:cs="Times New Roman" w:hint="eastAsia"/>
          <w:sz w:val="32"/>
          <w:szCs w:val="32"/>
        </w:rPr>
        <w:t>10Mbps</w:t>
      </w:r>
      <w:r>
        <w:rPr>
          <w:rFonts w:ascii="Times New Roman" w:eastAsia="仿宋_GB2312" w:hAnsi="Times New Roman" w:cs="Times New Roman" w:hint="eastAsia"/>
          <w:sz w:val="32"/>
          <w:szCs w:val="32"/>
        </w:rPr>
        <w:t>、</w:t>
      </w:r>
      <w:r>
        <w:rPr>
          <w:rFonts w:ascii="Times New Roman" w:eastAsia="仿宋_GB2312" w:hAnsi="Times New Roman" w:cs="Times New Roman" w:hint="eastAsia"/>
          <w:sz w:val="32"/>
          <w:szCs w:val="32"/>
        </w:rPr>
        <w:t>100Mbps</w:t>
      </w:r>
      <w:r>
        <w:rPr>
          <w:rFonts w:ascii="Times New Roman" w:eastAsia="仿宋_GB2312" w:hAnsi="Times New Roman" w:cs="Times New Roman" w:hint="eastAsia"/>
          <w:sz w:val="32"/>
          <w:szCs w:val="32"/>
        </w:rPr>
        <w:t>、</w:t>
      </w:r>
      <w:r>
        <w:rPr>
          <w:rFonts w:ascii="Times New Roman" w:eastAsia="仿宋_GB2312" w:hAnsi="Times New Roman" w:cs="Times New Roman" w:hint="eastAsia"/>
          <w:sz w:val="32"/>
          <w:szCs w:val="32"/>
        </w:rPr>
        <w:t>1000Mbps</w:t>
      </w:r>
      <w:r>
        <w:rPr>
          <w:rFonts w:ascii="Times New Roman" w:eastAsia="仿宋_GB2312" w:hAnsi="Times New Roman" w:cs="Times New Roman" w:hint="eastAsia"/>
          <w:sz w:val="32"/>
          <w:szCs w:val="32"/>
        </w:rPr>
        <w:t>、</w:t>
      </w:r>
      <w:r>
        <w:rPr>
          <w:rFonts w:ascii="Times New Roman" w:eastAsia="仿宋_GB2312" w:hAnsi="Times New Roman" w:cs="Times New Roman" w:hint="eastAsia"/>
          <w:sz w:val="32"/>
          <w:szCs w:val="32"/>
        </w:rPr>
        <w:t>10000Mbps</w:t>
      </w:r>
      <w:r>
        <w:rPr>
          <w:rFonts w:ascii="Times New Roman" w:eastAsia="仿宋_GB2312" w:hAnsi="Times New Roman" w:cs="Times New Roman" w:hint="eastAsia"/>
          <w:sz w:val="32"/>
          <w:szCs w:val="32"/>
        </w:rPr>
        <w:t>。</w:t>
      </w:r>
    </w:p>
    <w:p w14:paraId="682E5617" w14:textId="77777777" w:rsidR="00C75A2A" w:rsidRDefault="00DC26C0" w:rsidP="00994494">
      <w:pPr>
        <w:numPr>
          <w:ilvl w:val="0"/>
          <w:numId w:val="1"/>
        </w:numPr>
        <w:tabs>
          <w:tab w:val="left" w:pos="958"/>
          <w:tab w:val="left" w:pos="1078"/>
        </w:tabs>
        <w:spacing w:line="578" w:lineRule="exact"/>
        <w:ind w:left="0" w:firstLine="640"/>
        <w:rPr>
          <w:rFonts w:ascii="Times New Roman" w:eastAsia="仿宋_GB2312" w:hAnsi="Times New Roman" w:cs="Times New Roman"/>
          <w:sz w:val="32"/>
          <w:szCs w:val="32"/>
        </w:rPr>
      </w:pPr>
      <w:r>
        <w:rPr>
          <w:rFonts w:ascii="Times New Roman" w:eastAsia="仿宋_GB2312" w:hAnsi="Times New Roman" w:cs="Times New Roman"/>
          <w:b/>
          <w:bCs/>
          <w:sz w:val="32"/>
          <w:szCs w:val="32"/>
        </w:rPr>
        <w:t>教职员工额定编制数</w:t>
      </w:r>
      <w:r>
        <w:rPr>
          <w:rFonts w:ascii="Times New Roman" w:eastAsia="仿宋_GB2312" w:hAnsi="Times New Roman" w:cs="Times New Roman" w:hint="eastAsia"/>
          <w:b/>
          <w:bCs/>
          <w:sz w:val="32"/>
          <w:szCs w:val="32"/>
        </w:rPr>
        <w:t>：</w:t>
      </w:r>
      <w:r>
        <w:rPr>
          <w:rFonts w:ascii="Times New Roman" w:eastAsia="仿宋_GB2312" w:hAnsi="Times New Roman" w:cs="Times New Roman" w:hint="eastAsia"/>
          <w:sz w:val="32"/>
          <w:szCs w:val="32"/>
        </w:rPr>
        <w:t>指人事关系和档案均在学校并纳入学校人事编制的额定总数，包括管理人员编制、专业技术人员</w:t>
      </w:r>
      <w:r>
        <w:rPr>
          <w:rFonts w:ascii="Times New Roman" w:eastAsia="仿宋_GB2312" w:hAnsi="Times New Roman" w:cs="Times New Roman" w:hint="eastAsia"/>
          <w:sz w:val="32"/>
          <w:szCs w:val="32"/>
        </w:rPr>
        <w:lastRenderedPageBreak/>
        <w:t>编制、工勤人员编制。</w:t>
      </w:r>
    </w:p>
    <w:p w14:paraId="54A9A4CB" w14:textId="77777777" w:rsidR="00C75A2A" w:rsidRDefault="00DC26C0" w:rsidP="00994494">
      <w:pPr>
        <w:numPr>
          <w:ilvl w:val="0"/>
          <w:numId w:val="1"/>
        </w:numPr>
        <w:tabs>
          <w:tab w:val="left" w:pos="958"/>
          <w:tab w:val="left" w:pos="1078"/>
        </w:tabs>
        <w:spacing w:line="578" w:lineRule="exact"/>
        <w:ind w:left="0" w:firstLine="641"/>
        <w:rPr>
          <w:rFonts w:ascii="Times New Roman" w:eastAsia="仿宋_GB2312" w:hAnsi="Times New Roman" w:cs="Times New Roman"/>
          <w:sz w:val="32"/>
          <w:szCs w:val="32"/>
        </w:rPr>
      </w:pPr>
      <w:r>
        <w:rPr>
          <w:rFonts w:ascii="Times New Roman" w:eastAsia="仿宋_GB2312" w:hAnsi="Times New Roman" w:cs="Times New Roman"/>
          <w:b/>
          <w:bCs/>
          <w:sz w:val="32"/>
          <w:szCs w:val="32"/>
        </w:rPr>
        <w:t>教职员工总数</w:t>
      </w:r>
      <w:r>
        <w:rPr>
          <w:rFonts w:ascii="Times New Roman" w:eastAsia="仿宋_GB2312" w:hAnsi="Times New Roman" w:cs="Times New Roman" w:hint="eastAsia"/>
          <w:b/>
          <w:bCs/>
          <w:sz w:val="32"/>
          <w:szCs w:val="32"/>
        </w:rPr>
        <w:t>：</w:t>
      </w:r>
      <w:r>
        <w:rPr>
          <w:rFonts w:ascii="Times New Roman" w:eastAsia="仿宋_GB2312" w:hAnsi="Times New Roman" w:cs="Times New Roman" w:hint="eastAsia"/>
          <w:sz w:val="32"/>
          <w:szCs w:val="32"/>
        </w:rPr>
        <w:t>指在学校全职工作，并由学校支付工资的编制内人员、聘任制人员数和聘请校外人员，包括正式签约聘用的非在编全职教师，不包括学校已退休教师。</w:t>
      </w:r>
    </w:p>
    <w:p w14:paraId="0B23E3EE" w14:textId="77777777" w:rsidR="00C75A2A" w:rsidRDefault="00DC26C0" w:rsidP="00994494">
      <w:pPr>
        <w:numPr>
          <w:ilvl w:val="0"/>
          <w:numId w:val="1"/>
        </w:numPr>
        <w:tabs>
          <w:tab w:val="left" w:pos="958"/>
          <w:tab w:val="left" w:pos="1078"/>
        </w:tabs>
        <w:spacing w:line="578" w:lineRule="exact"/>
        <w:ind w:left="0" w:firstLine="640"/>
        <w:rPr>
          <w:rFonts w:ascii="Times New Roman" w:eastAsia="仿宋_GB2312" w:hAnsi="Times New Roman" w:cs="Times New Roman"/>
          <w:sz w:val="32"/>
          <w:szCs w:val="32"/>
        </w:rPr>
      </w:pPr>
      <w:r>
        <w:rPr>
          <w:rFonts w:ascii="Times New Roman" w:eastAsia="仿宋_GB2312" w:hAnsi="Times New Roman" w:cs="Times New Roman"/>
          <w:b/>
          <w:bCs/>
          <w:sz w:val="32"/>
          <w:szCs w:val="32"/>
        </w:rPr>
        <w:t>专任教师数</w:t>
      </w:r>
      <w:r>
        <w:rPr>
          <w:rFonts w:ascii="Times New Roman" w:eastAsia="仿宋_GB2312" w:hAnsi="Times New Roman" w:cs="Times New Roman" w:hint="eastAsia"/>
          <w:b/>
          <w:bCs/>
          <w:sz w:val="32"/>
          <w:szCs w:val="32"/>
        </w:rPr>
        <w:t>：</w:t>
      </w:r>
      <w:r>
        <w:rPr>
          <w:rFonts w:ascii="Times New Roman" w:eastAsia="仿宋_GB2312" w:hAnsi="Times New Roman" w:cs="Times New Roman" w:hint="eastAsia"/>
          <w:sz w:val="32"/>
          <w:szCs w:val="32"/>
        </w:rPr>
        <w:t>指</w:t>
      </w:r>
      <w:r>
        <w:rPr>
          <w:rFonts w:ascii="Times New Roman" w:eastAsia="仿宋_GB2312" w:hAnsi="Times New Roman" w:cs="Times New Roman"/>
          <w:sz w:val="32"/>
          <w:szCs w:val="32"/>
        </w:rPr>
        <w:t>教职员工</w:t>
      </w:r>
      <w:r>
        <w:rPr>
          <w:rFonts w:ascii="Times New Roman" w:eastAsia="仿宋_GB2312" w:hAnsi="Times New Roman" w:cs="Times New Roman" w:hint="eastAsia"/>
          <w:sz w:val="32"/>
          <w:szCs w:val="32"/>
        </w:rPr>
        <w:t>中具有教师资格并专门从事教学工作的人员数。</w:t>
      </w:r>
      <w:r>
        <w:rPr>
          <w:rFonts w:ascii="Times New Roman" w:eastAsia="仿宋_GB2312" w:hAnsi="Times New Roman" w:cs="Times New Roman" w:hint="eastAsia"/>
          <w:b/>
          <w:bCs/>
          <w:sz w:val="32"/>
          <w:szCs w:val="32"/>
        </w:rPr>
        <w:t>专业教师</w:t>
      </w:r>
      <w:r>
        <w:rPr>
          <w:rFonts w:ascii="Times New Roman" w:eastAsia="仿宋_GB2312" w:hAnsi="Times New Roman" w:cs="Times New Roman" w:hint="eastAsia"/>
          <w:sz w:val="32"/>
          <w:szCs w:val="32"/>
        </w:rPr>
        <w:t>指专任教师中专门从事专业课教学的人员。</w:t>
      </w:r>
    </w:p>
    <w:p w14:paraId="7AEBCF50" w14:textId="77777777" w:rsidR="00C75A2A" w:rsidRDefault="00DC26C0" w:rsidP="00994494">
      <w:pPr>
        <w:numPr>
          <w:ilvl w:val="0"/>
          <w:numId w:val="1"/>
        </w:numPr>
        <w:tabs>
          <w:tab w:val="left" w:pos="958"/>
          <w:tab w:val="left" w:pos="1078"/>
        </w:tabs>
        <w:spacing w:line="578" w:lineRule="exact"/>
        <w:ind w:left="0" w:firstLine="640"/>
        <w:rPr>
          <w:rFonts w:ascii="Times New Roman" w:eastAsia="仿宋_GB2312" w:hAnsi="Times New Roman" w:cs="Times New Roman"/>
          <w:sz w:val="32"/>
          <w:szCs w:val="32"/>
        </w:rPr>
      </w:pPr>
      <w:r>
        <w:rPr>
          <w:rFonts w:ascii="Times New Roman" w:eastAsia="仿宋_GB2312" w:hAnsi="Times New Roman" w:cs="Times New Roman"/>
          <w:b/>
          <w:bCs/>
          <w:sz w:val="32"/>
          <w:szCs w:val="32"/>
        </w:rPr>
        <w:t>生师比</w:t>
      </w:r>
      <w:r>
        <w:rPr>
          <w:rFonts w:ascii="Times New Roman" w:eastAsia="仿宋_GB2312" w:hAnsi="Times New Roman" w:cs="Times New Roman" w:hint="eastAsia"/>
          <w:b/>
          <w:bCs/>
          <w:sz w:val="32"/>
          <w:szCs w:val="32"/>
        </w:rPr>
        <w:t>：</w:t>
      </w:r>
      <w:r>
        <w:rPr>
          <w:rFonts w:ascii="Times New Roman" w:eastAsia="仿宋_GB2312" w:hAnsi="Times New Roman" w:cs="Times New Roman" w:hint="eastAsia"/>
          <w:sz w:val="32"/>
          <w:szCs w:val="32"/>
        </w:rPr>
        <w:t>指全日制在校生人数与专任教师数之比，比值填写为</w:t>
      </w:r>
      <w:r>
        <w:rPr>
          <w:rFonts w:ascii="Times New Roman" w:eastAsia="仿宋_GB2312" w:hAnsi="Times New Roman" w:cs="Times New Roman" w:hint="eastAsia"/>
          <w:sz w:val="32"/>
          <w:szCs w:val="32"/>
        </w:rPr>
        <w:t>X</w:t>
      </w:r>
      <w:r>
        <w:rPr>
          <w:rFonts w:ascii="Times New Roman" w:eastAsia="仿宋_GB2312" w:hAnsi="Times New Roman" w:cs="Times New Roman" w:hint="eastAsia"/>
          <w:sz w:val="32"/>
          <w:szCs w:val="32"/>
        </w:rPr>
        <w:t>：</w:t>
      </w:r>
      <w:r>
        <w:rPr>
          <w:rFonts w:ascii="Times New Roman" w:eastAsia="仿宋_GB2312" w:hAnsi="Times New Roman" w:cs="Times New Roman" w:hint="eastAsia"/>
          <w:sz w:val="32"/>
          <w:szCs w:val="32"/>
        </w:rPr>
        <w:t>1</w:t>
      </w:r>
      <w:r>
        <w:rPr>
          <w:rFonts w:ascii="Times New Roman" w:eastAsia="仿宋_GB2312" w:hAnsi="Times New Roman" w:cs="Times New Roman" w:hint="eastAsia"/>
          <w:sz w:val="32"/>
          <w:szCs w:val="32"/>
        </w:rPr>
        <w:t>。</w:t>
      </w:r>
    </w:p>
    <w:p w14:paraId="437D368F" w14:textId="77777777" w:rsidR="00C75A2A" w:rsidRDefault="00DC26C0" w:rsidP="00994494">
      <w:pPr>
        <w:numPr>
          <w:ilvl w:val="0"/>
          <w:numId w:val="1"/>
        </w:numPr>
        <w:tabs>
          <w:tab w:val="left" w:pos="958"/>
          <w:tab w:val="left" w:pos="1078"/>
        </w:tabs>
        <w:spacing w:line="578" w:lineRule="exact"/>
        <w:ind w:left="0" w:firstLine="640"/>
        <w:rPr>
          <w:rFonts w:ascii="Times New Roman" w:eastAsia="仿宋_GB2312" w:hAnsi="Times New Roman" w:cs="Times New Roman"/>
          <w:sz w:val="32"/>
          <w:szCs w:val="32"/>
        </w:rPr>
      </w:pPr>
      <w:r>
        <w:rPr>
          <w:rFonts w:ascii="Times New Roman" w:eastAsia="仿宋_GB2312" w:hAnsi="Times New Roman" w:cs="Times New Roman"/>
          <w:b/>
          <w:bCs/>
          <w:sz w:val="32"/>
          <w:szCs w:val="32"/>
        </w:rPr>
        <w:t>双师</w:t>
      </w:r>
      <w:proofErr w:type="gramStart"/>
      <w:r>
        <w:rPr>
          <w:rFonts w:ascii="Times New Roman" w:eastAsia="仿宋_GB2312" w:hAnsi="Times New Roman" w:cs="Times New Roman"/>
          <w:b/>
          <w:bCs/>
          <w:sz w:val="32"/>
          <w:szCs w:val="32"/>
        </w:rPr>
        <w:t>型教师</w:t>
      </w:r>
      <w:proofErr w:type="gramEnd"/>
      <w:r>
        <w:rPr>
          <w:rFonts w:ascii="Times New Roman" w:eastAsia="仿宋_GB2312" w:hAnsi="Times New Roman" w:cs="Times New Roman"/>
          <w:b/>
          <w:bCs/>
          <w:sz w:val="32"/>
          <w:szCs w:val="32"/>
        </w:rPr>
        <w:t>总数</w:t>
      </w:r>
      <w:r>
        <w:rPr>
          <w:rFonts w:ascii="Times New Roman" w:eastAsia="仿宋_GB2312" w:hAnsi="Times New Roman" w:cs="Times New Roman" w:hint="eastAsia"/>
          <w:b/>
          <w:bCs/>
          <w:sz w:val="32"/>
          <w:szCs w:val="32"/>
        </w:rPr>
        <w:t>：</w:t>
      </w:r>
      <w:r>
        <w:rPr>
          <w:rFonts w:ascii="Times New Roman" w:eastAsia="仿宋_GB2312" w:hAnsi="Times New Roman" w:cs="Times New Roman" w:hint="eastAsia"/>
          <w:sz w:val="32"/>
          <w:szCs w:val="32"/>
        </w:rPr>
        <w:t>指专业教师同时具备教师资格和行业能力资格的专业教师数量。</w:t>
      </w:r>
    </w:p>
    <w:p w14:paraId="35A2E796" w14:textId="77777777" w:rsidR="00C75A2A" w:rsidRDefault="00DC26C0" w:rsidP="00994494">
      <w:pPr>
        <w:numPr>
          <w:ilvl w:val="0"/>
          <w:numId w:val="1"/>
        </w:numPr>
        <w:tabs>
          <w:tab w:val="left" w:pos="958"/>
          <w:tab w:val="left" w:pos="1078"/>
        </w:tabs>
        <w:spacing w:line="578" w:lineRule="exact"/>
        <w:ind w:left="0" w:firstLine="640"/>
        <w:rPr>
          <w:rFonts w:ascii="Times New Roman" w:eastAsia="仿宋_GB2312" w:hAnsi="Times New Roman" w:cs="Times New Roman"/>
          <w:sz w:val="32"/>
          <w:szCs w:val="32"/>
        </w:rPr>
      </w:pPr>
      <w:r>
        <w:rPr>
          <w:rFonts w:ascii="Times New Roman" w:eastAsia="仿宋_GB2312" w:hAnsi="Times New Roman" w:cs="Times New Roman"/>
          <w:b/>
          <w:bCs/>
          <w:sz w:val="32"/>
          <w:szCs w:val="32"/>
        </w:rPr>
        <w:t>高级专业技术职务专任教师占比</w:t>
      </w:r>
      <w:r>
        <w:rPr>
          <w:rFonts w:ascii="Times New Roman" w:eastAsia="仿宋_GB2312" w:hAnsi="Times New Roman" w:cs="Times New Roman" w:hint="eastAsia"/>
          <w:b/>
          <w:bCs/>
          <w:sz w:val="32"/>
          <w:szCs w:val="32"/>
        </w:rPr>
        <w:t>：</w:t>
      </w:r>
      <w:r>
        <w:rPr>
          <w:rFonts w:ascii="Times New Roman" w:eastAsia="仿宋_GB2312" w:hAnsi="Times New Roman" w:cs="Times New Roman" w:hint="eastAsia"/>
          <w:sz w:val="32"/>
          <w:szCs w:val="32"/>
        </w:rPr>
        <w:t>指具有副高及以上专业技术职务专任教师人数</w:t>
      </w:r>
      <w:r>
        <w:rPr>
          <w:rFonts w:ascii="Times New Roman" w:eastAsia="仿宋_GB2312" w:hAnsi="Times New Roman" w:cs="Times New Roman" w:hint="eastAsia"/>
          <w:sz w:val="32"/>
          <w:szCs w:val="32"/>
        </w:rPr>
        <w:t>/</w:t>
      </w:r>
      <w:r>
        <w:rPr>
          <w:rFonts w:ascii="Times New Roman" w:eastAsia="仿宋_GB2312" w:hAnsi="Times New Roman" w:cs="Times New Roman" w:hint="eastAsia"/>
          <w:sz w:val="32"/>
          <w:szCs w:val="32"/>
        </w:rPr>
        <w:t>专任教师总数</w:t>
      </w:r>
      <w:r>
        <w:rPr>
          <w:rFonts w:ascii="Times New Roman" w:eastAsia="仿宋_GB2312" w:hAnsi="Times New Roman" w:cs="Times New Roman"/>
          <w:sz w:val="32"/>
          <w:szCs w:val="32"/>
        </w:rPr>
        <w:t>×</w:t>
      </w:r>
      <w:r>
        <w:rPr>
          <w:rFonts w:ascii="Times New Roman" w:eastAsia="仿宋_GB2312" w:hAnsi="Times New Roman" w:cs="Times New Roman" w:hint="eastAsia"/>
          <w:sz w:val="32"/>
          <w:szCs w:val="32"/>
        </w:rPr>
        <w:t>100%</w:t>
      </w:r>
      <w:r>
        <w:rPr>
          <w:rFonts w:ascii="Times New Roman" w:eastAsia="仿宋_GB2312" w:hAnsi="Times New Roman" w:cs="Times New Roman" w:hint="eastAsia"/>
          <w:sz w:val="32"/>
          <w:szCs w:val="32"/>
        </w:rPr>
        <w:t>。</w:t>
      </w:r>
    </w:p>
    <w:p w14:paraId="459B44F3" w14:textId="77777777" w:rsidR="00C75A2A" w:rsidRDefault="00DC26C0" w:rsidP="00994494">
      <w:pPr>
        <w:numPr>
          <w:ilvl w:val="0"/>
          <w:numId w:val="1"/>
        </w:numPr>
        <w:tabs>
          <w:tab w:val="left" w:pos="958"/>
          <w:tab w:val="left" w:pos="1078"/>
        </w:tabs>
        <w:spacing w:line="578" w:lineRule="exact"/>
        <w:ind w:left="0" w:firstLine="640"/>
        <w:rPr>
          <w:rFonts w:ascii="Times New Roman" w:eastAsia="仿宋_GB2312" w:hAnsi="Times New Roman" w:cs="Times New Roman"/>
          <w:sz w:val="32"/>
          <w:szCs w:val="32"/>
        </w:rPr>
      </w:pPr>
      <w:r>
        <w:rPr>
          <w:rFonts w:ascii="Times New Roman" w:eastAsia="仿宋_GB2312" w:hAnsi="Times New Roman" w:cs="Times New Roman"/>
          <w:b/>
          <w:bCs/>
          <w:sz w:val="32"/>
          <w:szCs w:val="32"/>
        </w:rPr>
        <w:t>硕士研究生及以上学历专任教师占比</w:t>
      </w:r>
      <w:r>
        <w:rPr>
          <w:rFonts w:ascii="Times New Roman" w:eastAsia="仿宋_GB2312" w:hAnsi="Times New Roman" w:cs="Times New Roman" w:hint="eastAsia"/>
          <w:b/>
          <w:bCs/>
          <w:sz w:val="32"/>
          <w:szCs w:val="32"/>
        </w:rPr>
        <w:t>：</w:t>
      </w:r>
      <w:r>
        <w:rPr>
          <w:rFonts w:ascii="Times New Roman" w:eastAsia="仿宋_GB2312" w:hAnsi="Times New Roman" w:cs="Times New Roman" w:hint="eastAsia"/>
          <w:sz w:val="32"/>
          <w:szCs w:val="32"/>
        </w:rPr>
        <w:t>指具有研究生学历的专任教师人数</w:t>
      </w:r>
      <w:r>
        <w:rPr>
          <w:rFonts w:ascii="Times New Roman" w:eastAsia="仿宋_GB2312" w:hAnsi="Times New Roman" w:cs="Times New Roman" w:hint="eastAsia"/>
          <w:sz w:val="32"/>
          <w:szCs w:val="32"/>
        </w:rPr>
        <w:t>/</w:t>
      </w:r>
      <w:r>
        <w:rPr>
          <w:rFonts w:ascii="Times New Roman" w:eastAsia="仿宋_GB2312" w:hAnsi="Times New Roman" w:cs="Times New Roman" w:hint="eastAsia"/>
          <w:sz w:val="32"/>
          <w:szCs w:val="32"/>
        </w:rPr>
        <w:t>专任教师总数</w:t>
      </w:r>
      <w:r>
        <w:rPr>
          <w:rFonts w:ascii="Times New Roman" w:eastAsia="仿宋_GB2312" w:hAnsi="Times New Roman" w:cs="Times New Roman"/>
          <w:sz w:val="32"/>
          <w:szCs w:val="32"/>
        </w:rPr>
        <w:t>×</w:t>
      </w:r>
      <w:r>
        <w:rPr>
          <w:rFonts w:ascii="Times New Roman" w:eastAsia="仿宋_GB2312" w:hAnsi="Times New Roman" w:cs="Times New Roman" w:hint="eastAsia"/>
          <w:sz w:val="32"/>
          <w:szCs w:val="32"/>
        </w:rPr>
        <w:t>100%</w:t>
      </w:r>
      <w:r>
        <w:rPr>
          <w:rFonts w:ascii="Times New Roman" w:eastAsia="仿宋_GB2312" w:hAnsi="Times New Roman" w:cs="Times New Roman" w:hint="eastAsia"/>
          <w:sz w:val="32"/>
          <w:szCs w:val="32"/>
        </w:rPr>
        <w:t>。</w:t>
      </w:r>
    </w:p>
    <w:p w14:paraId="70B107D9" w14:textId="77777777" w:rsidR="00C75A2A" w:rsidRDefault="00DC26C0" w:rsidP="00994494">
      <w:pPr>
        <w:numPr>
          <w:ilvl w:val="0"/>
          <w:numId w:val="1"/>
        </w:numPr>
        <w:tabs>
          <w:tab w:val="left" w:pos="958"/>
          <w:tab w:val="left" w:pos="1078"/>
        </w:tabs>
        <w:spacing w:line="578" w:lineRule="exact"/>
        <w:ind w:left="0" w:firstLine="640"/>
        <w:rPr>
          <w:rFonts w:ascii="Times New Roman" w:eastAsia="仿宋_GB2312" w:hAnsi="Times New Roman" w:cs="Times New Roman"/>
          <w:sz w:val="32"/>
          <w:szCs w:val="32"/>
        </w:rPr>
      </w:pPr>
      <w:r>
        <w:rPr>
          <w:rFonts w:ascii="Times New Roman" w:eastAsia="仿宋_GB2312" w:hAnsi="Times New Roman" w:cs="Times New Roman"/>
          <w:b/>
          <w:bCs/>
          <w:sz w:val="32"/>
          <w:szCs w:val="32"/>
        </w:rPr>
        <w:t>兼职教师总数</w:t>
      </w:r>
      <w:r>
        <w:rPr>
          <w:rFonts w:ascii="Times New Roman" w:eastAsia="仿宋_GB2312" w:hAnsi="Times New Roman" w:cs="Times New Roman" w:hint="eastAsia"/>
          <w:b/>
          <w:bCs/>
          <w:sz w:val="32"/>
          <w:szCs w:val="32"/>
        </w:rPr>
        <w:t>：</w:t>
      </w:r>
      <w:r>
        <w:rPr>
          <w:rFonts w:ascii="Times New Roman" w:eastAsia="仿宋_GB2312" w:hAnsi="Times New Roman" w:cs="Times New Roman" w:hint="eastAsia"/>
          <w:sz w:val="32"/>
          <w:szCs w:val="32"/>
        </w:rPr>
        <w:t>指学校聘请，兼职担任特定专业课或者实习指导课教学任务的专业技术人员、高技能人才人数。</w:t>
      </w:r>
    </w:p>
    <w:p w14:paraId="52870D69" w14:textId="77777777" w:rsidR="00C75A2A" w:rsidRDefault="00DC26C0" w:rsidP="00994494">
      <w:pPr>
        <w:numPr>
          <w:ilvl w:val="0"/>
          <w:numId w:val="1"/>
        </w:numPr>
        <w:tabs>
          <w:tab w:val="left" w:pos="958"/>
          <w:tab w:val="left" w:pos="1078"/>
        </w:tabs>
        <w:spacing w:line="578" w:lineRule="exact"/>
        <w:ind w:left="0" w:firstLine="640"/>
        <w:rPr>
          <w:rFonts w:ascii="Times New Roman" w:eastAsia="仿宋_GB2312" w:hAnsi="Times New Roman" w:cs="Times New Roman"/>
          <w:sz w:val="32"/>
          <w:szCs w:val="32"/>
        </w:rPr>
      </w:pPr>
      <w:r>
        <w:rPr>
          <w:rFonts w:ascii="Times New Roman" w:eastAsia="仿宋_GB2312" w:hAnsi="Times New Roman" w:cs="Times New Roman"/>
          <w:b/>
          <w:bCs/>
          <w:sz w:val="32"/>
          <w:szCs w:val="32"/>
        </w:rPr>
        <w:t>毕业生总数</w:t>
      </w:r>
      <w:r>
        <w:rPr>
          <w:rFonts w:ascii="Times New Roman" w:eastAsia="仿宋_GB2312" w:hAnsi="Times New Roman" w:cs="Times New Roman" w:hint="eastAsia"/>
          <w:b/>
          <w:bCs/>
          <w:sz w:val="32"/>
          <w:szCs w:val="32"/>
        </w:rPr>
        <w:t>：</w:t>
      </w:r>
      <w:r>
        <w:rPr>
          <w:rFonts w:ascii="Times New Roman" w:eastAsia="仿宋_GB2312" w:hAnsi="Times New Roman" w:cs="Times New Roman" w:hint="eastAsia"/>
          <w:sz w:val="32"/>
          <w:szCs w:val="32"/>
        </w:rPr>
        <w:t>指当年学校具有学籍的学生完成教学计划规定课程，考试合格，取得毕业证书的学生总数。</w:t>
      </w:r>
    </w:p>
    <w:p w14:paraId="221A5F78" w14:textId="77777777" w:rsidR="00C75A2A" w:rsidRDefault="00DC26C0" w:rsidP="00994494">
      <w:pPr>
        <w:numPr>
          <w:ilvl w:val="0"/>
          <w:numId w:val="1"/>
        </w:numPr>
        <w:tabs>
          <w:tab w:val="left" w:pos="958"/>
          <w:tab w:val="left" w:pos="1078"/>
        </w:tabs>
        <w:spacing w:line="578" w:lineRule="exact"/>
        <w:ind w:left="0" w:firstLine="640"/>
        <w:rPr>
          <w:rFonts w:ascii="Times New Roman" w:eastAsia="仿宋_GB2312" w:hAnsi="Times New Roman" w:cs="Times New Roman"/>
          <w:sz w:val="32"/>
          <w:szCs w:val="32"/>
        </w:rPr>
      </w:pPr>
      <w:r>
        <w:rPr>
          <w:rFonts w:ascii="Times New Roman" w:eastAsia="仿宋_GB2312" w:hAnsi="Times New Roman" w:cs="Times New Roman" w:hint="eastAsia"/>
          <w:b/>
          <w:bCs/>
          <w:sz w:val="32"/>
          <w:szCs w:val="32"/>
        </w:rPr>
        <w:t>就业</w:t>
      </w:r>
      <w:r>
        <w:rPr>
          <w:rFonts w:ascii="Times New Roman" w:eastAsia="仿宋_GB2312" w:hAnsi="Times New Roman" w:cs="Times New Roman"/>
          <w:b/>
          <w:bCs/>
          <w:sz w:val="32"/>
          <w:szCs w:val="32"/>
        </w:rPr>
        <w:t>人数</w:t>
      </w:r>
      <w:r>
        <w:rPr>
          <w:rFonts w:ascii="Times New Roman" w:eastAsia="仿宋_GB2312" w:hAnsi="Times New Roman" w:cs="Times New Roman" w:hint="eastAsia"/>
          <w:b/>
          <w:bCs/>
          <w:sz w:val="32"/>
          <w:szCs w:val="32"/>
        </w:rPr>
        <w:t>：</w:t>
      </w:r>
      <w:r>
        <w:rPr>
          <w:rFonts w:ascii="Times New Roman" w:eastAsia="仿宋_GB2312" w:hAnsi="Times New Roman" w:cs="Times New Roman" w:hint="eastAsia"/>
          <w:sz w:val="32"/>
          <w:szCs w:val="32"/>
        </w:rPr>
        <w:t>指直接上岗就业（含创业、灵活就业、应征入伍）的毕业生人数。</w:t>
      </w:r>
    </w:p>
    <w:p w14:paraId="68CD4EC4" w14:textId="77777777" w:rsidR="00C75A2A" w:rsidRDefault="00DC26C0" w:rsidP="00994494">
      <w:pPr>
        <w:numPr>
          <w:ilvl w:val="0"/>
          <w:numId w:val="1"/>
        </w:numPr>
        <w:tabs>
          <w:tab w:val="left" w:pos="958"/>
          <w:tab w:val="left" w:pos="1078"/>
        </w:tabs>
        <w:spacing w:line="578" w:lineRule="exact"/>
        <w:ind w:left="0" w:firstLine="640"/>
        <w:rPr>
          <w:rFonts w:ascii="Times New Roman" w:eastAsia="仿宋_GB2312" w:hAnsi="Times New Roman" w:cs="Times New Roman"/>
          <w:sz w:val="32"/>
          <w:szCs w:val="32"/>
        </w:rPr>
      </w:pPr>
      <w:r>
        <w:rPr>
          <w:rFonts w:ascii="Times New Roman" w:eastAsia="仿宋_GB2312" w:hAnsi="Times New Roman" w:cs="Times New Roman"/>
          <w:b/>
          <w:bCs/>
          <w:sz w:val="32"/>
          <w:szCs w:val="32"/>
        </w:rPr>
        <w:t>毕业生专业对口就业</w:t>
      </w:r>
      <w:r>
        <w:rPr>
          <w:rFonts w:ascii="Times New Roman" w:eastAsia="仿宋_GB2312" w:hAnsi="Times New Roman" w:cs="Times New Roman" w:hint="eastAsia"/>
          <w:b/>
          <w:bCs/>
          <w:sz w:val="32"/>
          <w:szCs w:val="32"/>
        </w:rPr>
        <w:t>（升学）人数：</w:t>
      </w:r>
      <w:r>
        <w:rPr>
          <w:rFonts w:ascii="Times New Roman" w:eastAsia="仿宋_GB2312" w:hAnsi="Times New Roman" w:cs="Times New Roman" w:hint="eastAsia"/>
          <w:sz w:val="32"/>
          <w:szCs w:val="32"/>
        </w:rPr>
        <w:t>指当年度毕业生在</w:t>
      </w:r>
      <w:r>
        <w:rPr>
          <w:rFonts w:ascii="Times New Roman" w:eastAsia="仿宋_GB2312" w:hAnsi="Times New Roman" w:cs="Times New Roman" w:hint="eastAsia"/>
          <w:sz w:val="32"/>
          <w:szCs w:val="32"/>
        </w:rPr>
        <w:lastRenderedPageBreak/>
        <w:t>符合本专业人才培养目标岗位就业和升入高等学校相近专业的人数。统计截止时间为</w:t>
      </w:r>
      <w:r>
        <w:rPr>
          <w:rFonts w:ascii="Times New Roman" w:eastAsia="仿宋_GB2312" w:hAnsi="Times New Roman" w:cs="Times New Roman" w:hint="eastAsia"/>
          <w:sz w:val="32"/>
          <w:szCs w:val="32"/>
        </w:rPr>
        <w:t>2022</w:t>
      </w:r>
      <w:r>
        <w:rPr>
          <w:rFonts w:ascii="Times New Roman" w:eastAsia="仿宋_GB2312" w:hAnsi="Times New Roman" w:cs="Times New Roman" w:hint="eastAsia"/>
          <w:sz w:val="32"/>
          <w:szCs w:val="32"/>
        </w:rPr>
        <w:t>年</w:t>
      </w:r>
      <w:r>
        <w:rPr>
          <w:rFonts w:ascii="Times New Roman" w:eastAsia="仿宋_GB2312" w:hAnsi="Times New Roman" w:cs="Times New Roman" w:hint="eastAsia"/>
          <w:sz w:val="32"/>
          <w:szCs w:val="32"/>
        </w:rPr>
        <w:t>12</w:t>
      </w:r>
      <w:r>
        <w:rPr>
          <w:rFonts w:ascii="Times New Roman" w:eastAsia="仿宋_GB2312" w:hAnsi="Times New Roman" w:cs="Times New Roman" w:hint="eastAsia"/>
          <w:sz w:val="32"/>
          <w:szCs w:val="32"/>
        </w:rPr>
        <w:t>月</w:t>
      </w:r>
      <w:r>
        <w:rPr>
          <w:rFonts w:ascii="Times New Roman" w:eastAsia="仿宋_GB2312" w:hAnsi="Times New Roman" w:cs="Times New Roman" w:hint="eastAsia"/>
          <w:sz w:val="32"/>
          <w:szCs w:val="32"/>
        </w:rPr>
        <w:t>31</w:t>
      </w:r>
      <w:r>
        <w:rPr>
          <w:rFonts w:ascii="Times New Roman" w:eastAsia="仿宋_GB2312" w:hAnsi="Times New Roman" w:cs="Times New Roman" w:hint="eastAsia"/>
          <w:sz w:val="32"/>
          <w:szCs w:val="32"/>
        </w:rPr>
        <w:t>日。</w:t>
      </w:r>
    </w:p>
    <w:p w14:paraId="27539CAE" w14:textId="77777777" w:rsidR="00C75A2A" w:rsidRDefault="00DC26C0" w:rsidP="00994494">
      <w:pPr>
        <w:numPr>
          <w:ilvl w:val="0"/>
          <w:numId w:val="1"/>
        </w:numPr>
        <w:tabs>
          <w:tab w:val="left" w:pos="958"/>
          <w:tab w:val="left" w:pos="1078"/>
        </w:tabs>
        <w:spacing w:line="578" w:lineRule="exact"/>
        <w:ind w:left="0" w:firstLine="640"/>
        <w:rPr>
          <w:rFonts w:ascii="Times New Roman" w:eastAsia="仿宋_GB2312" w:hAnsi="Times New Roman" w:cs="Times New Roman"/>
          <w:sz w:val="32"/>
          <w:szCs w:val="32"/>
        </w:rPr>
      </w:pPr>
      <w:r>
        <w:rPr>
          <w:rFonts w:ascii="Times New Roman" w:eastAsia="仿宋_GB2312" w:hAnsi="Times New Roman" w:cs="Times New Roman"/>
          <w:b/>
          <w:bCs/>
          <w:sz w:val="32"/>
          <w:szCs w:val="32"/>
        </w:rPr>
        <w:t>毕业生服务</w:t>
      </w:r>
      <w:r>
        <w:rPr>
          <w:rFonts w:ascii="Times New Roman" w:eastAsia="仿宋_GB2312" w:hAnsi="Times New Roman" w:cs="Times New Roman" w:hint="eastAsia"/>
          <w:b/>
          <w:bCs/>
          <w:sz w:val="32"/>
          <w:szCs w:val="32"/>
        </w:rPr>
        <w:t>三次产业人数：</w:t>
      </w:r>
      <w:r>
        <w:rPr>
          <w:rFonts w:ascii="Times New Roman" w:eastAsia="仿宋_GB2312" w:hAnsi="Times New Roman" w:cs="Times New Roman" w:hint="eastAsia"/>
          <w:sz w:val="32"/>
          <w:szCs w:val="32"/>
        </w:rPr>
        <w:t>指应届毕业生在第一、第二、第三产业就业总人数。其中，服务第一产业人数为毕业生在第一产业就业人数，以此类推。统计截止时间为</w:t>
      </w:r>
      <w:r>
        <w:rPr>
          <w:rFonts w:ascii="Times New Roman" w:eastAsia="仿宋_GB2312" w:hAnsi="Times New Roman" w:cs="Times New Roman" w:hint="eastAsia"/>
          <w:sz w:val="32"/>
          <w:szCs w:val="32"/>
        </w:rPr>
        <w:t>2022</w:t>
      </w:r>
      <w:r>
        <w:rPr>
          <w:rFonts w:ascii="Times New Roman" w:eastAsia="仿宋_GB2312" w:hAnsi="Times New Roman" w:cs="Times New Roman" w:hint="eastAsia"/>
          <w:sz w:val="32"/>
          <w:szCs w:val="32"/>
        </w:rPr>
        <w:t>年</w:t>
      </w:r>
      <w:r>
        <w:rPr>
          <w:rFonts w:ascii="Times New Roman" w:eastAsia="仿宋_GB2312" w:hAnsi="Times New Roman" w:cs="Times New Roman" w:hint="eastAsia"/>
          <w:sz w:val="32"/>
          <w:szCs w:val="32"/>
        </w:rPr>
        <w:t>12</w:t>
      </w:r>
      <w:r>
        <w:rPr>
          <w:rFonts w:ascii="Times New Roman" w:eastAsia="仿宋_GB2312" w:hAnsi="Times New Roman" w:cs="Times New Roman" w:hint="eastAsia"/>
          <w:sz w:val="32"/>
          <w:szCs w:val="32"/>
        </w:rPr>
        <w:t>月</w:t>
      </w:r>
      <w:r>
        <w:rPr>
          <w:rFonts w:ascii="Times New Roman" w:eastAsia="仿宋_GB2312" w:hAnsi="Times New Roman" w:cs="Times New Roman" w:hint="eastAsia"/>
          <w:sz w:val="32"/>
          <w:szCs w:val="32"/>
        </w:rPr>
        <w:t>31</w:t>
      </w:r>
      <w:r>
        <w:rPr>
          <w:rFonts w:ascii="Times New Roman" w:eastAsia="仿宋_GB2312" w:hAnsi="Times New Roman" w:cs="Times New Roman" w:hint="eastAsia"/>
          <w:sz w:val="32"/>
          <w:szCs w:val="32"/>
        </w:rPr>
        <w:t>日。</w:t>
      </w:r>
    </w:p>
    <w:p w14:paraId="4DAE9321" w14:textId="77777777" w:rsidR="00C75A2A" w:rsidRDefault="00DC26C0" w:rsidP="00994494">
      <w:pPr>
        <w:numPr>
          <w:ilvl w:val="0"/>
          <w:numId w:val="1"/>
        </w:numPr>
        <w:tabs>
          <w:tab w:val="left" w:pos="958"/>
          <w:tab w:val="left" w:pos="1078"/>
        </w:tabs>
        <w:spacing w:line="578" w:lineRule="exact"/>
        <w:ind w:left="0" w:firstLineChars="200" w:firstLine="643"/>
        <w:rPr>
          <w:rFonts w:ascii="Times New Roman" w:eastAsia="仿宋_GB2312" w:hAnsi="Times New Roman" w:cs="Times New Roman"/>
          <w:sz w:val="32"/>
          <w:szCs w:val="32"/>
        </w:rPr>
      </w:pPr>
      <w:r>
        <w:rPr>
          <w:rFonts w:ascii="Times New Roman" w:eastAsia="仿宋_GB2312" w:hAnsi="Times New Roman" w:cs="Times New Roman"/>
          <w:b/>
          <w:bCs/>
          <w:sz w:val="32"/>
          <w:szCs w:val="32"/>
        </w:rPr>
        <w:t>合作企业接收教师企业实践人数</w:t>
      </w:r>
      <w:r>
        <w:rPr>
          <w:rFonts w:ascii="Times New Roman" w:eastAsia="仿宋_GB2312" w:hAnsi="Times New Roman" w:cs="Times New Roman" w:hint="eastAsia"/>
          <w:b/>
          <w:bCs/>
          <w:sz w:val="32"/>
          <w:szCs w:val="32"/>
        </w:rPr>
        <w:t>：</w:t>
      </w:r>
      <w:r>
        <w:rPr>
          <w:rFonts w:ascii="Times New Roman" w:eastAsia="仿宋_GB2312" w:hAnsi="Times New Roman" w:cs="Times New Roman" w:hint="eastAsia"/>
          <w:sz w:val="32"/>
          <w:szCs w:val="32"/>
        </w:rPr>
        <w:t>指合作企业每学年接收到企业进行实践的学校专任教师总人数。</w:t>
      </w:r>
    </w:p>
    <w:p w14:paraId="3D4F439D" w14:textId="77777777" w:rsidR="00C75A2A" w:rsidRDefault="00DC26C0" w:rsidP="00994494">
      <w:pPr>
        <w:numPr>
          <w:ilvl w:val="0"/>
          <w:numId w:val="1"/>
        </w:numPr>
        <w:tabs>
          <w:tab w:val="left" w:pos="958"/>
          <w:tab w:val="left" w:pos="1078"/>
        </w:tabs>
        <w:spacing w:line="578" w:lineRule="exact"/>
        <w:ind w:left="0" w:firstLineChars="200" w:firstLine="643"/>
        <w:rPr>
          <w:rFonts w:ascii="Times New Roman" w:eastAsia="仿宋_GB2312" w:hAnsi="Times New Roman" w:cs="Times New Roman"/>
          <w:sz w:val="32"/>
          <w:szCs w:val="32"/>
        </w:rPr>
      </w:pPr>
      <w:r>
        <w:rPr>
          <w:rFonts w:ascii="Times New Roman" w:eastAsia="仿宋_GB2312" w:hAnsi="Times New Roman" w:cs="Times New Roman"/>
          <w:b/>
          <w:bCs/>
          <w:sz w:val="32"/>
          <w:szCs w:val="32"/>
        </w:rPr>
        <w:t>合作企业接收学生实习比例</w:t>
      </w:r>
      <w:r>
        <w:rPr>
          <w:rFonts w:ascii="Times New Roman" w:eastAsia="仿宋_GB2312" w:hAnsi="Times New Roman" w:cs="Times New Roman" w:hint="eastAsia"/>
          <w:b/>
          <w:bCs/>
          <w:sz w:val="32"/>
          <w:szCs w:val="32"/>
        </w:rPr>
        <w:t>：</w:t>
      </w:r>
      <w:r>
        <w:rPr>
          <w:rFonts w:ascii="Times New Roman" w:eastAsia="仿宋_GB2312" w:hAnsi="Times New Roman" w:cs="Times New Roman" w:hint="eastAsia"/>
          <w:sz w:val="32"/>
          <w:szCs w:val="32"/>
        </w:rPr>
        <w:t>指合作企业接收实习学生在总实习学生中的占比，学生实习包括认知实习、</w:t>
      </w:r>
      <w:proofErr w:type="gramStart"/>
      <w:r>
        <w:rPr>
          <w:rFonts w:ascii="Times New Roman" w:eastAsia="仿宋_GB2312" w:hAnsi="Times New Roman" w:cs="Times New Roman" w:hint="eastAsia"/>
          <w:sz w:val="32"/>
          <w:szCs w:val="32"/>
        </w:rPr>
        <w:t>跟岗实习</w:t>
      </w:r>
      <w:proofErr w:type="gramEnd"/>
      <w:r>
        <w:rPr>
          <w:rFonts w:ascii="Times New Roman" w:eastAsia="仿宋_GB2312" w:hAnsi="Times New Roman" w:cs="Times New Roman" w:hint="eastAsia"/>
          <w:sz w:val="32"/>
          <w:szCs w:val="32"/>
        </w:rPr>
        <w:t>、顶岗实习三种形式。指合作企业接收实习学生数</w:t>
      </w:r>
      <w:r>
        <w:rPr>
          <w:rFonts w:ascii="Times New Roman" w:eastAsia="仿宋_GB2312" w:hAnsi="Times New Roman" w:cs="Times New Roman" w:hint="eastAsia"/>
          <w:sz w:val="32"/>
          <w:szCs w:val="32"/>
        </w:rPr>
        <w:t>/</w:t>
      </w:r>
      <w:r>
        <w:rPr>
          <w:rFonts w:ascii="Times New Roman" w:eastAsia="仿宋_GB2312" w:hAnsi="Times New Roman" w:cs="Times New Roman" w:hint="eastAsia"/>
          <w:sz w:val="32"/>
          <w:szCs w:val="32"/>
        </w:rPr>
        <w:t>实习学生总数×</w:t>
      </w:r>
      <w:r>
        <w:rPr>
          <w:rFonts w:ascii="Times New Roman" w:eastAsia="仿宋_GB2312" w:hAnsi="Times New Roman" w:cs="Times New Roman" w:hint="eastAsia"/>
          <w:sz w:val="32"/>
          <w:szCs w:val="32"/>
        </w:rPr>
        <w:t>100%</w:t>
      </w:r>
      <w:r>
        <w:rPr>
          <w:rFonts w:ascii="Times New Roman" w:eastAsia="仿宋_GB2312" w:hAnsi="Times New Roman" w:cs="Times New Roman" w:hint="eastAsia"/>
          <w:sz w:val="32"/>
          <w:szCs w:val="32"/>
        </w:rPr>
        <w:t>。</w:t>
      </w:r>
    </w:p>
    <w:p w14:paraId="24E1A3B8" w14:textId="77777777" w:rsidR="00C75A2A" w:rsidRDefault="00DC26C0" w:rsidP="00994494">
      <w:pPr>
        <w:numPr>
          <w:ilvl w:val="0"/>
          <w:numId w:val="1"/>
        </w:numPr>
        <w:tabs>
          <w:tab w:val="left" w:pos="958"/>
          <w:tab w:val="left" w:pos="1078"/>
        </w:tabs>
        <w:spacing w:line="578" w:lineRule="exact"/>
        <w:ind w:left="0" w:firstLine="640"/>
        <w:rPr>
          <w:rFonts w:ascii="Times New Roman" w:eastAsia="仿宋_GB2312" w:hAnsi="Times New Roman" w:cs="Times New Roman"/>
          <w:sz w:val="32"/>
          <w:szCs w:val="32"/>
        </w:rPr>
      </w:pPr>
      <w:r>
        <w:rPr>
          <w:rFonts w:ascii="Times New Roman" w:eastAsia="仿宋_GB2312" w:hAnsi="Times New Roman" w:cs="Times New Roman"/>
          <w:b/>
          <w:bCs/>
          <w:sz w:val="32"/>
          <w:szCs w:val="32"/>
        </w:rPr>
        <w:t>企业对学校捐赠设备总值</w:t>
      </w:r>
      <w:r>
        <w:rPr>
          <w:rFonts w:ascii="Times New Roman" w:eastAsia="仿宋_GB2312" w:hAnsi="Times New Roman" w:cs="Times New Roman" w:hint="eastAsia"/>
          <w:b/>
          <w:bCs/>
          <w:sz w:val="32"/>
          <w:szCs w:val="32"/>
        </w:rPr>
        <w:t>：</w:t>
      </w:r>
      <w:r>
        <w:rPr>
          <w:rFonts w:ascii="Times New Roman" w:eastAsia="仿宋_GB2312" w:hAnsi="Times New Roman" w:cs="Times New Roman" w:hint="eastAsia"/>
          <w:sz w:val="32"/>
          <w:szCs w:val="32"/>
        </w:rPr>
        <w:t>指企业为学校捐赠、捐助和准捐赠的设备总资产值，按照企业采购原值计算，包括物资和资金。其中，准</w:t>
      </w:r>
      <w:proofErr w:type="gramStart"/>
      <w:r>
        <w:rPr>
          <w:rFonts w:ascii="Times New Roman" w:eastAsia="仿宋_GB2312" w:hAnsi="Times New Roman" w:cs="Times New Roman" w:hint="eastAsia"/>
          <w:sz w:val="32"/>
          <w:szCs w:val="32"/>
        </w:rPr>
        <w:t>捐赠</w:t>
      </w:r>
      <w:r>
        <w:rPr>
          <w:rFonts w:ascii="Times New Roman" w:eastAsia="仿宋_GB2312" w:hAnsi="Times New Roman" w:cs="Times New Roman"/>
          <w:sz w:val="32"/>
          <w:szCs w:val="32"/>
        </w:rPr>
        <w:t>指</w:t>
      </w:r>
      <w:proofErr w:type="gramEnd"/>
      <w:r>
        <w:rPr>
          <w:rFonts w:ascii="Times New Roman" w:eastAsia="仿宋_GB2312" w:hAnsi="Times New Roman" w:cs="Times New Roman"/>
          <w:sz w:val="32"/>
          <w:szCs w:val="32"/>
        </w:rPr>
        <w:t>学校具有使用权，没有所有权</w:t>
      </w:r>
      <w:r>
        <w:rPr>
          <w:rFonts w:ascii="Times New Roman" w:eastAsia="仿宋_GB2312" w:hAnsi="Times New Roman" w:cs="Times New Roman" w:hint="eastAsia"/>
          <w:sz w:val="32"/>
          <w:szCs w:val="32"/>
        </w:rPr>
        <w:t>。</w:t>
      </w:r>
    </w:p>
    <w:p w14:paraId="7F52A0D5" w14:textId="77777777" w:rsidR="00C75A2A" w:rsidRDefault="00DC26C0" w:rsidP="00994494">
      <w:pPr>
        <w:numPr>
          <w:ilvl w:val="0"/>
          <w:numId w:val="1"/>
        </w:numPr>
        <w:tabs>
          <w:tab w:val="left" w:pos="958"/>
          <w:tab w:val="left" w:pos="1078"/>
        </w:tabs>
        <w:spacing w:line="578" w:lineRule="exact"/>
        <w:ind w:left="0" w:firstLine="641"/>
        <w:rPr>
          <w:rFonts w:ascii="Times New Roman" w:eastAsia="仿宋_GB2312" w:hAnsi="Times New Roman" w:cs="Times New Roman"/>
          <w:sz w:val="32"/>
          <w:szCs w:val="32"/>
        </w:rPr>
      </w:pPr>
      <w:r>
        <w:rPr>
          <w:rFonts w:ascii="Times New Roman" w:eastAsia="仿宋_GB2312" w:hAnsi="Times New Roman" w:cs="Times New Roman"/>
          <w:b/>
          <w:bCs/>
          <w:sz w:val="32"/>
          <w:szCs w:val="32"/>
        </w:rPr>
        <w:t>接收</w:t>
      </w:r>
      <w:r>
        <w:rPr>
          <w:rFonts w:ascii="Times New Roman" w:eastAsia="仿宋_GB2312" w:hAnsi="Times New Roman" w:cs="Times New Roman" w:hint="eastAsia"/>
          <w:b/>
          <w:bCs/>
          <w:sz w:val="32"/>
          <w:szCs w:val="32"/>
        </w:rPr>
        <w:t>国际</w:t>
      </w:r>
      <w:r>
        <w:rPr>
          <w:rFonts w:ascii="Times New Roman" w:eastAsia="仿宋_GB2312" w:hAnsi="Times New Roman" w:cs="Times New Roman"/>
          <w:b/>
          <w:bCs/>
          <w:sz w:val="32"/>
          <w:szCs w:val="32"/>
        </w:rPr>
        <w:t>学生人数</w:t>
      </w:r>
      <w:r>
        <w:rPr>
          <w:rFonts w:ascii="Times New Roman" w:eastAsia="仿宋_GB2312" w:hAnsi="Times New Roman" w:cs="Times New Roman" w:hint="eastAsia"/>
          <w:b/>
          <w:bCs/>
          <w:sz w:val="32"/>
          <w:szCs w:val="32"/>
        </w:rPr>
        <w:t>：</w:t>
      </w:r>
      <w:r>
        <w:rPr>
          <w:rFonts w:ascii="Times New Roman" w:eastAsia="仿宋_GB2312" w:hAnsi="Times New Roman" w:cs="Times New Roman" w:hint="eastAsia"/>
          <w:sz w:val="32"/>
          <w:szCs w:val="32"/>
        </w:rPr>
        <w:t>指学校各个专业接收培养的国（境）外留学生总人数。</w:t>
      </w:r>
    </w:p>
    <w:p w14:paraId="1FF1072A" w14:textId="77777777" w:rsidR="00C75A2A" w:rsidRDefault="00DC26C0" w:rsidP="00994494">
      <w:pPr>
        <w:numPr>
          <w:ilvl w:val="0"/>
          <w:numId w:val="1"/>
        </w:numPr>
        <w:tabs>
          <w:tab w:val="left" w:pos="958"/>
          <w:tab w:val="left" w:pos="1078"/>
        </w:tabs>
        <w:spacing w:line="578" w:lineRule="exact"/>
        <w:ind w:left="0" w:firstLine="641"/>
        <w:rPr>
          <w:rFonts w:ascii="Times New Roman" w:eastAsia="仿宋_GB2312" w:hAnsi="Times New Roman" w:cs="Times New Roman"/>
          <w:sz w:val="32"/>
          <w:szCs w:val="32"/>
        </w:rPr>
      </w:pPr>
      <w:r>
        <w:rPr>
          <w:rFonts w:ascii="Times New Roman" w:eastAsia="仿宋_GB2312" w:hAnsi="Times New Roman" w:cs="Times New Roman"/>
          <w:b/>
          <w:bCs/>
          <w:sz w:val="32"/>
          <w:szCs w:val="32"/>
        </w:rPr>
        <w:t>开展分段培养中外合作专业占比</w:t>
      </w:r>
      <w:r>
        <w:rPr>
          <w:rFonts w:ascii="Times New Roman" w:eastAsia="仿宋_GB2312" w:hAnsi="Times New Roman" w:cs="Times New Roman" w:hint="eastAsia"/>
          <w:b/>
          <w:bCs/>
          <w:sz w:val="32"/>
          <w:szCs w:val="32"/>
        </w:rPr>
        <w:t>：</w:t>
      </w:r>
      <w:r>
        <w:rPr>
          <w:rFonts w:ascii="Times New Roman" w:eastAsia="仿宋_GB2312" w:hAnsi="Times New Roman" w:cs="Times New Roman" w:hint="eastAsia"/>
          <w:sz w:val="32"/>
          <w:szCs w:val="32"/>
        </w:rPr>
        <w:t>指学校开展分段</w:t>
      </w:r>
      <w:r>
        <w:rPr>
          <w:rFonts w:ascii="Times New Roman" w:eastAsia="仿宋_GB2312" w:hAnsi="Times New Roman" w:cs="Times New Roman" w:hint="eastAsia"/>
          <w:sz w:val="32"/>
          <w:szCs w:val="32"/>
        </w:rPr>
        <w:t xml:space="preserve"> </w:t>
      </w:r>
      <w:r>
        <w:rPr>
          <w:rFonts w:ascii="Times New Roman" w:eastAsia="仿宋_GB2312" w:hAnsi="Times New Roman" w:cs="Times New Roman" w:hint="eastAsia"/>
          <w:sz w:val="32"/>
          <w:szCs w:val="32"/>
        </w:rPr>
        <w:t>培养的中外合作专业在学校开设专业中占比。</w:t>
      </w:r>
      <w:proofErr w:type="gramStart"/>
      <w:r>
        <w:rPr>
          <w:rFonts w:ascii="Times New Roman" w:eastAsia="仿宋_GB2312" w:hAnsi="Times New Roman" w:cs="Times New Roman" w:hint="eastAsia"/>
          <w:sz w:val="32"/>
          <w:szCs w:val="32"/>
        </w:rPr>
        <w:t>指</w:t>
      </w:r>
      <w:r>
        <w:rPr>
          <w:rFonts w:ascii="Times New Roman" w:eastAsia="仿宋_GB2312" w:hAnsi="Times New Roman" w:cs="Times New Roman"/>
          <w:sz w:val="32"/>
          <w:szCs w:val="32"/>
        </w:rPr>
        <w:t>开展</w:t>
      </w:r>
      <w:proofErr w:type="gramEnd"/>
      <w:r>
        <w:rPr>
          <w:rFonts w:ascii="Times New Roman" w:eastAsia="仿宋_GB2312" w:hAnsi="Times New Roman" w:cs="Times New Roman"/>
          <w:sz w:val="32"/>
          <w:szCs w:val="32"/>
        </w:rPr>
        <w:t>分段培养中外合作专业</w:t>
      </w:r>
      <w:r>
        <w:rPr>
          <w:rFonts w:ascii="Times New Roman" w:eastAsia="仿宋_GB2312" w:hAnsi="Times New Roman" w:cs="Times New Roman" w:hint="eastAsia"/>
          <w:sz w:val="32"/>
          <w:szCs w:val="32"/>
        </w:rPr>
        <w:t>数</w:t>
      </w:r>
      <w:r>
        <w:rPr>
          <w:rFonts w:ascii="Times New Roman" w:eastAsia="仿宋_GB2312" w:hAnsi="Times New Roman" w:cs="Times New Roman" w:hint="eastAsia"/>
          <w:sz w:val="32"/>
          <w:szCs w:val="32"/>
        </w:rPr>
        <w:t>/</w:t>
      </w:r>
      <w:r>
        <w:rPr>
          <w:rFonts w:ascii="Times New Roman" w:eastAsia="仿宋_GB2312" w:hAnsi="Times New Roman" w:cs="Times New Roman" w:hint="eastAsia"/>
          <w:sz w:val="32"/>
          <w:szCs w:val="32"/>
        </w:rPr>
        <w:t>学校所有专业总数</w:t>
      </w:r>
      <w:r>
        <w:rPr>
          <w:rFonts w:ascii="Times New Roman" w:eastAsia="仿宋_GB2312" w:hAnsi="Times New Roman" w:cs="Times New Roman"/>
          <w:sz w:val="32"/>
          <w:szCs w:val="32"/>
        </w:rPr>
        <w:t>×</w:t>
      </w:r>
      <w:r>
        <w:rPr>
          <w:rFonts w:ascii="Times New Roman" w:eastAsia="仿宋_GB2312" w:hAnsi="Times New Roman" w:cs="Times New Roman" w:hint="eastAsia"/>
          <w:sz w:val="32"/>
          <w:szCs w:val="32"/>
        </w:rPr>
        <w:t>100%</w:t>
      </w:r>
      <w:r>
        <w:rPr>
          <w:rFonts w:ascii="Times New Roman" w:eastAsia="仿宋_GB2312" w:hAnsi="Times New Roman" w:cs="Times New Roman" w:hint="eastAsia"/>
          <w:sz w:val="32"/>
          <w:szCs w:val="32"/>
        </w:rPr>
        <w:t>。</w:t>
      </w:r>
    </w:p>
    <w:p w14:paraId="7CAC8C6D" w14:textId="77777777" w:rsidR="00C75A2A" w:rsidRDefault="00DC26C0" w:rsidP="00994494">
      <w:pPr>
        <w:numPr>
          <w:ilvl w:val="0"/>
          <w:numId w:val="1"/>
        </w:numPr>
        <w:tabs>
          <w:tab w:val="left" w:pos="958"/>
          <w:tab w:val="left" w:pos="1078"/>
        </w:tabs>
        <w:spacing w:line="578" w:lineRule="exact"/>
        <w:ind w:left="0" w:firstLine="641"/>
        <w:rPr>
          <w:rFonts w:ascii="Times New Roman" w:eastAsia="方正小标宋简体" w:hAnsi="Times New Roman" w:cs="Times New Roman"/>
          <w:sz w:val="32"/>
          <w:szCs w:val="32"/>
        </w:rPr>
      </w:pPr>
      <w:r>
        <w:rPr>
          <w:rFonts w:ascii="Times New Roman" w:eastAsia="仿宋_GB2312" w:hAnsi="Times New Roman" w:cs="Times New Roman"/>
          <w:b/>
          <w:bCs/>
          <w:sz w:val="32"/>
          <w:szCs w:val="32"/>
        </w:rPr>
        <w:t>开发并被国</w:t>
      </w:r>
      <w:r>
        <w:rPr>
          <w:rFonts w:ascii="Times New Roman" w:eastAsia="仿宋_GB2312" w:hAnsi="Times New Roman" w:cs="Times New Roman"/>
          <w:b/>
          <w:bCs/>
          <w:sz w:val="32"/>
          <w:szCs w:val="32"/>
        </w:rPr>
        <w:t xml:space="preserve"> </w:t>
      </w:r>
      <w:r>
        <w:rPr>
          <w:rFonts w:ascii="Times New Roman" w:eastAsia="仿宋_GB2312" w:hAnsi="Times New Roman" w:cs="Times New Roman"/>
          <w:b/>
          <w:bCs/>
          <w:sz w:val="32"/>
          <w:szCs w:val="32"/>
        </w:rPr>
        <w:t>（境）</w:t>
      </w:r>
      <w:proofErr w:type="gramStart"/>
      <w:r>
        <w:rPr>
          <w:rFonts w:ascii="Times New Roman" w:eastAsia="仿宋_GB2312" w:hAnsi="Times New Roman" w:cs="Times New Roman"/>
          <w:b/>
          <w:bCs/>
          <w:sz w:val="32"/>
          <w:szCs w:val="32"/>
        </w:rPr>
        <w:t>外采用</w:t>
      </w:r>
      <w:proofErr w:type="gramEnd"/>
      <w:r>
        <w:rPr>
          <w:rFonts w:ascii="Times New Roman" w:eastAsia="仿宋_GB2312" w:hAnsi="Times New Roman" w:cs="Times New Roman"/>
          <w:b/>
          <w:bCs/>
          <w:sz w:val="32"/>
          <w:szCs w:val="32"/>
        </w:rPr>
        <w:t>的课程</w:t>
      </w:r>
      <w:r>
        <w:rPr>
          <w:rFonts w:ascii="Times New Roman" w:eastAsia="仿宋_GB2312" w:hAnsi="Times New Roman" w:cs="Times New Roman" w:hint="eastAsia"/>
          <w:b/>
          <w:bCs/>
          <w:sz w:val="32"/>
          <w:szCs w:val="32"/>
        </w:rPr>
        <w:t>数：</w:t>
      </w:r>
      <w:r>
        <w:rPr>
          <w:rFonts w:ascii="Times New Roman" w:eastAsia="仿宋_GB2312" w:hAnsi="Times New Roman" w:cs="Times New Roman" w:hint="eastAsia"/>
          <w:sz w:val="32"/>
          <w:szCs w:val="32"/>
        </w:rPr>
        <w:t>指学校开发并被国（境）</w:t>
      </w:r>
      <w:proofErr w:type="gramStart"/>
      <w:r>
        <w:rPr>
          <w:rFonts w:ascii="Times New Roman" w:eastAsia="仿宋_GB2312" w:hAnsi="Times New Roman" w:cs="Times New Roman" w:hint="eastAsia"/>
          <w:sz w:val="32"/>
          <w:szCs w:val="32"/>
        </w:rPr>
        <w:t>外采用</w:t>
      </w:r>
      <w:proofErr w:type="gramEnd"/>
      <w:r>
        <w:rPr>
          <w:rFonts w:ascii="Times New Roman" w:eastAsia="仿宋_GB2312" w:hAnsi="Times New Roman" w:cs="Times New Roman" w:hint="eastAsia"/>
          <w:sz w:val="32"/>
          <w:szCs w:val="32"/>
        </w:rPr>
        <w:t>的课程总数。</w:t>
      </w:r>
    </w:p>
    <w:p w14:paraId="02943E51" w14:textId="77777777" w:rsidR="00C75A2A" w:rsidRDefault="00DC26C0" w:rsidP="00994494">
      <w:pPr>
        <w:pStyle w:val="a7"/>
        <w:spacing w:before="0" w:beforeAutospacing="0" w:after="0" w:afterAutospacing="0" w:line="578" w:lineRule="exact"/>
        <w:ind w:firstLineChars="200" w:firstLine="640"/>
        <w:jc w:val="both"/>
        <w:outlineLvl w:val="2"/>
        <w:rPr>
          <w:rFonts w:ascii="Times New Roman" w:eastAsia="黑体" w:hAnsi="Times New Roman" w:cs="Times New Roman"/>
          <w:sz w:val="32"/>
          <w:szCs w:val="32"/>
          <w:shd w:val="clear" w:color="auto" w:fill="FFFFFF"/>
        </w:rPr>
      </w:pPr>
      <w:r>
        <w:rPr>
          <w:rFonts w:ascii="Times New Roman" w:eastAsia="黑体" w:hAnsi="Times New Roman" w:cs="Times New Roman" w:hint="eastAsia"/>
          <w:sz w:val="32"/>
          <w:szCs w:val="32"/>
          <w:shd w:val="clear" w:color="auto" w:fill="FFFFFF"/>
        </w:rPr>
        <w:t>三、“满意度调查表”指标及相关内涵说明</w:t>
      </w:r>
    </w:p>
    <w:p w14:paraId="0C2761B3" w14:textId="77777777" w:rsidR="00C75A2A" w:rsidRDefault="00DC26C0" w:rsidP="00994494">
      <w:pPr>
        <w:tabs>
          <w:tab w:val="left" w:pos="958"/>
          <w:tab w:val="left" w:pos="1078"/>
        </w:tabs>
        <w:spacing w:line="578"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lastRenderedPageBreak/>
        <w:t>“满意度调查表”系通过对中等职业教育各利益相关者的调查与反馈来反映中等职业学校</w:t>
      </w:r>
      <w:proofErr w:type="gramStart"/>
      <w:r>
        <w:rPr>
          <w:rFonts w:ascii="Times New Roman" w:eastAsia="仿宋_GB2312" w:hAnsi="Times New Roman" w:cs="Times New Roman" w:hint="eastAsia"/>
          <w:sz w:val="32"/>
          <w:szCs w:val="32"/>
        </w:rPr>
        <w:t>育人成效</w:t>
      </w:r>
      <w:proofErr w:type="gramEnd"/>
      <w:r>
        <w:rPr>
          <w:rFonts w:ascii="Times New Roman" w:eastAsia="仿宋_GB2312" w:hAnsi="Times New Roman" w:cs="Times New Roman" w:hint="eastAsia"/>
          <w:sz w:val="32"/>
          <w:szCs w:val="32"/>
        </w:rPr>
        <w:t>的评价管理工具，共采集指标</w:t>
      </w:r>
      <w:r>
        <w:rPr>
          <w:rFonts w:ascii="Times New Roman" w:eastAsia="仿宋_GB2312" w:hAnsi="Times New Roman" w:cs="Times New Roman" w:hint="eastAsia"/>
          <w:sz w:val="32"/>
          <w:szCs w:val="32"/>
        </w:rPr>
        <w:t>5</w:t>
      </w:r>
      <w:r>
        <w:rPr>
          <w:rFonts w:ascii="Times New Roman" w:eastAsia="仿宋_GB2312" w:hAnsi="Times New Roman" w:cs="Times New Roman" w:hint="eastAsia"/>
          <w:sz w:val="32"/>
          <w:szCs w:val="32"/>
        </w:rPr>
        <w:t>个，包括字段</w:t>
      </w:r>
      <w:r>
        <w:rPr>
          <w:rFonts w:ascii="Times New Roman" w:eastAsia="仿宋_GB2312" w:hAnsi="Times New Roman" w:cs="Times New Roman" w:hint="eastAsia"/>
          <w:sz w:val="32"/>
          <w:szCs w:val="32"/>
        </w:rPr>
        <w:t>11</w:t>
      </w:r>
      <w:r>
        <w:rPr>
          <w:rFonts w:ascii="Times New Roman" w:eastAsia="仿宋_GB2312" w:hAnsi="Times New Roman" w:cs="Times New Roman" w:hint="eastAsia"/>
          <w:sz w:val="32"/>
          <w:szCs w:val="32"/>
        </w:rPr>
        <w:t>个（表</w:t>
      </w:r>
      <w:r>
        <w:rPr>
          <w:rFonts w:ascii="Times New Roman" w:eastAsia="仿宋_GB2312" w:hAnsi="Times New Roman" w:cs="Times New Roman" w:hint="eastAsia"/>
          <w:sz w:val="32"/>
          <w:szCs w:val="32"/>
        </w:rPr>
        <w:t>2</w:t>
      </w:r>
      <w:r>
        <w:rPr>
          <w:rFonts w:ascii="Times New Roman" w:eastAsia="仿宋_GB2312" w:hAnsi="Times New Roman" w:cs="Times New Roman" w:hint="eastAsia"/>
          <w:sz w:val="32"/>
          <w:szCs w:val="32"/>
        </w:rPr>
        <w:t>）。</w:t>
      </w:r>
    </w:p>
    <w:p w14:paraId="51433D1B" w14:textId="77777777" w:rsidR="00994494" w:rsidRDefault="00994494" w:rsidP="00994494">
      <w:pPr>
        <w:tabs>
          <w:tab w:val="left" w:pos="958"/>
          <w:tab w:val="left" w:pos="1078"/>
        </w:tabs>
        <w:spacing w:line="578" w:lineRule="exact"/>
        <w:ind w:firstLineChars="200" w:firstLine="640"/>
        <w:rPr>
          <w:rFonts w:ascii="Times New Roman" w:eastAsia="仿宋_GB2312" w:hAnsi="Times New Roman" w:cs="Times New Roman"/>
          <w:sz w:val="32"/>
          <w:szCs w:val="32"/>
        </w:rPr>
      </w:pPr>
    </w:p>
    <w:p w14:paraId="5DDBD350" w14:textId="77777777" w:rsidR="00C75A2A" w:rsidRPr="00994494" w:rsidRDefault="00DC26C0">
      <w:pPr>
        <w:tabs>
          <w:tab w:val="left" w:pos="958"/>
          <w:tab w:val="left" w:pos="1078"/>
        </w:tabs>
        <w:spacing w:line="580" w:lineRule="exact"/>
        <w:jc w:val="center"/>
        <w:outlineLvl w:val="4"/>
        <w:rPr>
          <w:rFonts w:ascii="黑体" w:eastAsia="黑体" w:hAnsi="黑体" w:cs="Times New Roman"/>
          <w:sz w:val="32"/>
          <w:szCs w:val="32"/>
        </w:rPr>
      </w:pPr>
      <w:r w:rsidRPr="00994494">
        <w:rPr>
          <w:rFonts w:ascii="黑体" w:eastAsia="黑体" w:hAnsi="黑体" w:cs="Times New Roman" w:hint="eastAsia"/>
          <w:sz w:val="32"/>
          <w:szCs w:val="32"/>
        </w:rPr>
        <w:t>表2 中等职业教育满意度调查表</w:t>
      </w:r>
    </w:p>
    <w:p w14:paraId="5546993D" w14:textId="77777777" w:rsidR="00C75A2A" w:rsidRDefault="00DC26C0">
      <w:pPr>
        <w:jc w:val="left"/>
        <w:outlineLvl w:val="3"/>
        <w:rPr>
          <w:rFonts w:ascii="仿宋_GB2312" w:eastAsia="仿宋_GB2312" w:hAnsi="仿宋_GB2312" w:cs="仿宋_GB2312"/>
          <w:sz w:val="28"/>
          <w:szCs w:val="28"/>
        </w:rPr>
      </w:pPr>
      <w:r>
        <w:rPr>
          <w:rFonts w:ascii="仿宋_GB2312" w:eastAsia="仿宋_GB2312" w:hAnsi="仿宋_GB2312" w:cs="仿宋_GB2312" w:hint="eastAsia"/>
          <w:sz w:val="28"/>
          <w:szCs w:val="28"/>
        </w:rPr>
        <w:t>名称：</w:t>
      </w:r>
    </w:p>
    <w:tbl>
      <w:tblPr>
        <w:tblStyle w:val="a9"/>
        <w:tblW w:w="8504" w:type="dxa"/>
        <w:jc w:val="center"/>
        <w:tblLook w:val="04A0" w:firstRow="1" w:lastRow="0" w:firstColumn="1" w:lastColumn="0" w:noHBand="0" w:noVBand="1"/>
      </w:tblPr>
      <w:tblGrid>
        <w:gridCol w:w="696"/>
        <w:gridCol w:w="2953"/>
        <w:gridCol w:w="707"/>
        <w:gridCol w:w="1126"/>
        <w:gridCol w:w="1425"/>
        <w:gridCol w:w="1597"/>
      </w:tblGrid>
      <w:tr w:rsidR="00C75A2A" w14:paraId="2D2EE9D2" w14:textId="77777777">
        <w:trPr>
          <w:trHeight w:hRule="exact" w:val="397"/>
          <w:tblHeader/>
          <w:jc w:val="center"/>
        </w:trPr>
        <w:tc>
          <w:tcPr>
            <w:tcW w:w="696" w:type="dxa"/>
            <w:vAlign w:val="center"/>
          </w:tcPr>
          <w:p w14:paraId="1071AD61" w14:textId="77777777" w:rsidR="00C75A2A" w:rsidRDefault="00DC26C0">
            <w:pPr>
              <w:jc w:val="center"/>
              <w:outlineLvl w:val="1"/>
              <w:rPr>
                <w:rFonts w:ascii="Times New Roman" w:eastAsia="黑体" w:hAnsi="Times New Roman" w:cs="Times New Roman"/>
                <w:color w:val="000000" w:themeColor="text1"/>
                <w:sz w:val="24"/>
                <w:szCs w:val="24"/>
              </w:rPr>
            </w:pPr>
            <w:r>
              <w:rPr>
                <w:rFonts w:ascii="Times New Roman" w:eastAsia="黑体" w:hAnsi="Times New Roman" w:cs="Times New Roman" w:hint="eastAsia"/>
                <w:color w:val="000000" w:themeColor="text1"/>
                <w:sz w:val="24"/>
                <w:szCs w:val="24"/>
              </w:rPr>
              <w:t>序号</w:t>
            </w:r>
          </w:p>
        </w:tc>
        <w:tc>
          <w:tcPr>
            <w:tcW w:w="2953" w:type="dxa"/>
            <w:vAlign w:val="center"/>
          </w:tcPr>
          <w:p w14:paraId="74150B25" w14:textId="77777777" w:rsidR="00C75A2A" w:rsidRDefault="00DC26C0">
            <w:pPr>
              <w:jc w:val="center"/>
              <w:outlineLvl w:val="1"/>
              <w:rPr>
                <w:rFonts w:ascii="Times New Roman" w:eastAsia="黑体" w:hAnsi="Times New Roman" w:cs="Times New Roman"/>
                <w:color w:val="000000" w:themeColor="text1"/>
                <w:sz w:val="24"/>
                <w:szCs w:val="24"/>
              </w:rPr>
            </w:pPr>
            <w:r>
              <w:rPr>
                <w:rFonts w:ascii="Times New Roman" w:eastAsia="黑体" w:hAnsi="Times New Roman" w:cs="Times New Roman" w:hint="eastAsia"/>
                <w:color w:val="000000" w:themeColor="text1"/>
                <w:sz w:val="24"/>
                <w:szCs w:val="24"/>
              </w:rPr>
              <w:t>指标</w:t>
            </w:r>
          </w:p>
        </w:tc>
        <w:tc>
          <w:tcPr>
            <w:tcW w:w="707" w:type="dxa"/>
            <w:vAlign w:val="center"/>
          </w:tcPr>
          <w:p w14:paraId="66599163" w14:textId="77777777" w:rsidR="00C75A2A" w:rsidRDefault="00DC26C0">
            <w:pPr>
              <w:jc w:val="center"/>
              <w:outlineLvl w:val="1"/>
              <w:rPr>
                <w:rFonts w:ascii="Times New Roman" w:eastAsia="黑体" w:hAnsi="Times New Roman" w:cs="Times New Roman"/>
                <w:color w:val="000000" w:themeColor="text1"/>
                <w:sz w:val="24"/>
                <w:szCs w:val="24"/>
              </w:rPr>
            </w:pPr>
            <w:r>
              <w:rPr>
                <w:rFonts w:ascii="Times New Roman" w:eastAsia="黑体" w:hAnsi="Times New Roman" w:cs="Times New Roman" w:hint="eastAsia"/>
                <w:color w:val="000000" w:themeColor="text1"/>
                <w:sz w:val="24"/>
                <w:szCs w:val="24"/>
              </w:rPr>
              <w:t>单位</w:t>
            </w:r>
          </w:p>
        </w:tc>
        <w:tc>
          <w:tcPr>
            <w:tcW w:w="1126" w:type="dxa"/>
            <w:vAlign w:val="center"/>
          </w:tcPr>
          <w:p w14:paraId="152B620D" w14:textId="77777777" w:rsidR="00C75A2A" w:rsidRDefault="00DC26C0">
            <w:pPr>
              <w:jc w:val="center"/>
              <w:outlineLvl w:val="1"/>
              <w:rPr>
                <w:rFonts w:ascii="Times New Roman" w:eastAsia="黑体" w:hAnsi="Times New Roman" w:cs="Times New Roman"/>
                <w:color w:val="000000" w:themeColor="text1"/>
                <w:sz w:val="24"/>
                <w:szCs w:val="24"/>
              </w:rPr>
            </w:pPr>
            <w:r>
              <w:rPr>
                <w:rFonts w:ascii="Times New Roman" w:eastAsia="黑体" w:hAnsi="Times New Roman" w:cs="Times New Roman" w:hint="eastAsia"/>
                <w:color w:val="000000" w:themeColor="text1"/>
                <w:sz w:val="24"/>
                <w:szCs w:val="24"/>
              </w:rPr>
              <w:t>2022</w:t>
            </w:r>
            <w:r>
              <w:rPr>
                <w:rFonts w:ascii="Times New Roman" w:eastAsia="黑体" w:hAnsi="Times New Roman" w:cs="Times New Roman" w:hint="eastAsia"/>
                <w:color w:val="000000" w:themeColor="text1"/>
                <w:sz w:val="24"/>
                <w:szCs w:val="24"/>
              </w:rPr>
              <w:t>年</w:t>
            </w:r>
          </w:p>
        </w:tc>
        <w:tc>
          <w:tcPr>
            <w:tcW w:w="1425" w:type="dxa"/>
            <w:vAlign w:val="center"/>
          </w:tcPr>
          <w:p w14:paraId="3C5D5375" w14:textId="77777777" w:rsidR="00C75A2A" w:rsidRDefault="00DC26C0">
            <w:pPr>
              <w:jc w:val="center"/>
              <w:outlineLvl w:val="1"/>
              <w:rPr>
                <w:rFonts w:ascii="Times New Roman" w:eastAsia="黑体" w:hAnsi="Times New Roman" w:cs="Times New Roman"/>
                <w:color w:val="000000" w:themeColor="text1"/>
                <w:sz w:val="24"/>
                <w:szCs w:val="24"/>
              </w:rPr>
            </w:pPr>
            <w:r>
              <w:rPr>
                <w:rFonts w:ascii="Times New Roman" w:eastAsia="黑体" w:hAnsi="Times New Roman" w:cs="Times New Roman" w:hint="eastAsia"/>
                <w:color w:val="000000" w:themeColor="text1"/>
                <w:sz w:val="24"/>
                <w:szCs w:val="24"/>
              </w:rPr>
              <w:t>调查人次</w:t>
            </w:r>
          </w:p>
        </w:tc>
        <w:tc>
          <w:tcPr>
            <w:tcW w:w="1597" w:type="dxa"/>
            <w:vAlign w:val="center"/>
          </w:tcPr>
          <w:p w14:paraId="635774F6" w14:textId="77777777" w:rsidR="00C75A2A" w:rsidRDefault="00DC26C0">
            <w:pPr>
              <w:jc w:val="center"/>
              <w:outlineLvl w:val="1"/>
              <w:rPr>
                <w:rFonts w:ascii="Times New Roman" w:eastAsia="黑体" w:hAnsi="Times New Roman" w:cs="Times New Roman"/>
                <w:color w:val="000000" w:themeColor="text1"/>
                <w:sz w:val="24"/>
                <w:szCs w:val="24"/>
              </w:rPr>
            </w:pPr>
            <w:r>
              <w:rPr>
                <w:rFonts w:ascii="Times New Roman" w:eastAsia="黑体" w:hAnsi="Times New Roman" w:cs="Times New Roman" w:hint="eastAsia"/>
                <w:color w:val="000000" w:themeColor="text1"/>
                <w:sz w:val="24"/>
                <w:szCs w:val="24"/>
              </w:rPr>
              <w:t>调查方式</w:t>
            </w:r>
          </w:p>
        </w:tc>
      </w:tr>
      <w:tr w:rsidR="00C75A2A" w14:paraId="3A70F5DA" w14:textId="77777777">
        <w:trPr>
          <w:trHeight w:hRule="exact" w:val="397"/>
          <w:jc w:val="center"/>
        </w:trPr>
        <w:tc>
          <w:tcPr>
            <w:tcW w:w="696" w:type="dxa"/>
            <w:vMerge w:val="restart"/>
            <w:vAlign w:val="center"/>
          </w:tcPr>
          <w:p w14:paraId="7BCCD8B4" w14:textId="77777777" w:rsidR="00C75A2A" w:rsidRDefault="00DC26C0">
            <w:pPr>
              <w:widowControl/>
              <w:jc w:val="center"/>
              <w:textAlignment w:val="center"/>
              <w:rPr>
                <w:rFonts w:ascii="Times New Roman" w:eastAsia="仿宋_GB2312" w:hAnsi="Times New Roman" w:cs="Times New Roman"/>
                <w:color w:val="000000" w:themeColor="text1"/>
                <w:sz w:val="24"/>
                <w:szCs w:val="24"/>
              </w:rPr>
            </w:pPr>
            <w:r>
              <w:rPr>
                <w:rFonts w:ascii="Times New Roman" w:eastAsia="仿宋_GB2312" w:hAnsi="Times New Roman" w:cs="Times New Roman" w:hint="eastAsia"/>
                <w:color w:val="000000" w:themeColor="text1"/>
                <w:kern w:val="0"/>
                <w:sz w:val="22"/>
                <w:lang w:bidi="ar"/>
              </w:rPr>
              <w:t>1</w:t>
            </w:r>
          </w:p>
        </w:tc>
        <w:tc>
          <w:tcPr>
            <w:tcW w:w="2953" w:type="dxa"/>
            <w:vAlign w:val="center"/>
          </w:tcPr>
          <w:p w14:paraId="7CA2732A" w14:textId="77777777" w:rsidR="00C75A2A" w:rsidRDefault="00DC26C0">
            <w:pPr>
              <w:widowControl/>
              <w:textAlignment w:val="top"/>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4"/>
                <w:szCs w:val="24"/>
                <w:lang w:bidi="ar"/>
              </w:rPr>
              <w:t>在校生满意度</w:t>
            </w:r>
          </w:p>
        </w:tc>
        <w:tc>
          <w:tcPr>
            <w:tcW w:w="707" w:type="dxa"/>
            <w:vAlign w:val="center"/>
          </w:tcPr>
          <w:p w14:paraId="7F29032C" w14:textId="77777777" w:rsidR="00C75A2A" w:rsidRDefault="00DC26C0">
            <w:pPr>
              <w:jc w:val="center"/>
              <w:outlineLvl w:val="1"/>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kern w:val="0"/>
                <w:sz w:val="22"/>
                <w:lang w:bidi="ar"/>
              </w:rPr>
              <w:t>%</w:t>
            </w:r>
          </w:p>
        </w:tc>
        <w:tc>
          <w:tcPr>
            <w:tcW w:w="1126" w:type="dxa"/>
            <w:vAlign w:val="center"/>
          </w:tcPr>
          <w:p w14:paraId="636BA4FF"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425" w:type="dxa"/>
            <w:vAlign w:val="center"/>
          </w:tcPr>
          <w:p w14:paraId="33A5A7C6"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597" w:type="dxa"/>
            <w:vAlign w:val="center"/>
          </w:tcPr>
          <w:p w14:paraId="7522284D" w14:textId="77777777" w:rsidR="00C75A2A" w:rsidRDefault="00C75A2A">
            <w:pPr>
              <w:jc w:val="center"/>
              <w:outlineLvl w:val="1"/>
              <w:rPr>
                <w:rFonts w:ascii="Times New Roman" w:eastAsia="仿宋_GB2312" w:hAnsi="Times New Roman" w:cs="Times New Roman"/>
                <w:color w:val="000000" w:themeColor="text1"/>
                <w:sz w:val="24"/>
                <w:szCs w:val="24"/>
              </w:rPr>
            </w:pPr>
          </w:p>
        </w:tc>
      </w:tr>
      <w:tr w:rsidR="00C75A2A" w14:paraId="57CECD19" w14:textId="77777777">
        <w:trPr>
          <w:trHeight w:hRule="exact" w:val="397"/>
          <w:jc w:val="center"/>
        </w:trPr>
        <w:tc>
          <w:tcPr>
            <w:tcW w:w="696" w:type="dxa"/>
            <w:vMerge/>
            <w:vAlign w:val="center"/>
          </w:tcPr>
          <w:p w14:paraId="1A948AFB" w14:textId="77777777" w:rsidR="00C75A2A" w:rsidRDefault="00C75A2A">
            <w:pPr>
              <w:widowControl/>
              <w:jc w:val="center"/>
              <w:textAlignment w:val="center"/>
              <w:rPr>
                <w:rFonts w:ascii="Times New Roman" w:eastAsia="仿宋_GB2312" w:hAnsi="Times New Roman" w:cs="Times New Roman"/>
                <w:color w:val="000000" w:themeColor="text1"/>
                <w:kern w:val="0"/>
                <w:sz w:val="22"/>
                <w:lang w:bidi="ar"/>
              </w:rPr>
            </w:pPr>
          </w:p>
        </w:tc>
        <w:tc>
          <w:tcPr>
            <w:tcW w:w="2953" w:type="dxa"/>
            <w:vAlign w:val="center"/>
          </w:tcPr>
          <w:p w14:paraId="4FA49068" w14:textId="77777777" w:rsidR="00C75A2A" w:rsidRDefault="00DC26C0">
            <w:pPr>
              <w:widowControl/>
              <w:textAlignment w:val="top"/>
              <w:rPr>
                <w:rFonts w:ascii="仿宋_GB2312" w:eastAsia="仿宋_GB2312" w:hAnsi="仿宋_GB2312" w:cs="仿宋_GB2312"/>
                <w:color w:val="000000" w:themeColor="text1"/>
                <w:kern w:val="0"/>
                <w:sz w:val="24"/>
                <w:szCs w:val="24"/>
                <w:lang w:bidi="ar"/>
              </w:rPr>
            </w:pPr>
            <w:r>
              <w:rPr>
                <w:rFonts w:ascii="仿宋_GB2312" w:eastAsia="仿宋_GB2312" w:hAnsi="仿宋_GB2312" w:cs="仿宋_GB2312" w:hint="eastAsia"/>
                <w:color w:val="000000" w:themeColor="text1"/>
                <w:kern w:val="0"/>
                <w:sz w:val="24"/>
                <w:szCs w:val="24"/>
                <w:lang w:bidi="ar"/>
              </w:rPr>
              <w:t>其中：课堂育人满意度</w:t>
            </w:r>
          </w:p>
        </w:tc>
        <w:tc>
          <w:tcPr>
            <w:tcW w:w="707" w:type="dxa"/>
            <w:vAlign w:val="center"/>
          </w:tcPr>
          <w:p w14:paraId="7744BBB9" w14:textId="77777777" w:rsidR="00C75A2A" w:rsidRDefault="00DC26C0">
            <w:pPr>
              <w:jc w:val="center"/>
              <w:outlineLvl w:val="1"/>
              <w:rPr>
                <w:rFonts w:ascii="Times New Roman" w:eastAsia="仿宋_GB2312" w:hAnsi="Times New Roman" w:cs="Times New Roman"/>
                <w:color w:val="000000" w:themeColor="text1"/>
                <w:kern w:val="0"/>
                <w:sz w:val="22"/>
                <w:lang w:bidi="ar"/>
              </w:rPr>
            </w:pPr>
            <w:r>
              <w:rPr>
                <w:rFonts w:ascii="Times New Roman" w:eastAsia="仿宋_GB2312" w:hAnsi="Times New Roman" w:cs="Times New Roman"/>
                <w:color w:val="000000" w:themeColor="text1"/>
                <w:kern w:val="0"/>
                <w:sz w:val="22"/>
                <w:lang w:bidi="ar"/>
              </w:rPr>
              <w:t>%</w:t>
            </w:r>
          </w:p>
        </w:tc>
        <w:tc>
          <w:tcPr>
            <w:tcW w:w="1126" w:type="dxa"/>
            <w:vAlign w:val="center"/>
          </w:tcPr>
          <w:p w14:paraId="22E28F29"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425" w:type="dxa"/>
            <w:vAlign w:val="center"/>
          </w:tcPr>
          <w:p w14:paraId="689AE18C"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597" w:type="dxa"/>
            <w:vAlign w:val="center"/>
          </w:tcPr>
          <w:p w14:paraId="18CBA6E8" w14:textId="77777777" w:rsidR="00C75A2A" w:rsidRDefault="00C75A2A">
            <w:pPr>
              <w:jc w:val="center"/>
              <w:outlineLvl w:val="1"/>
              <w:rPr>
                <w:rFonts w:ascii="Times New Roman" w:eastAsia="仿宋_GB2312" w:hAnsi="Times New Roman" w:cs="Times New Roman"/>
                <w:color w:val="000000" w:themeColor="text1"/>
                <w:sz w:val="24"/>
                <w:szCs w:val="24"/>
              </w:rPr>
            </w:pPr>
          </w:p>
        </w:tc>
      </w:tr>
      <w:tr w:rsidR="00C75A2A" w14:paraId="00CC8116" w14:textId="77777777">
        <w:trPr>
          <w:trHeight w:hRule="exact" w:val="397"/>
          <w:jc w:val="center"/>
        </w:trPr>
        <w:tc>
          <w:tcPr>
            <w:tcW w:w="696" w:type="dxa"/>
            <w:vMerge/>
            <w:vAlign w:val="center"/>
          </w:tcPr>
          <w:p w14:paraId="339F287A" w14:textId="77777777" w:rsidR="00C75A2A" w:rsidRDefault="00C75A2A">
            <w:pPr>
              <w:widowControl/>
              <w:jc w:val="center"/>
              <w:textAlignment w:val="center"/>
              <w:rPr>
                <w:rFonts w:ascii="Times New Roman" w:eastAsia="仿宋_GB2312" w:hAnsi="Times New Roman" w:cs="Times New Roman"/>
                <w:color w:val="000000" w:themeColor="text1"/>
                <w:kern w:val="0"/>
                <w:sz w:val="22"/>
                <w:lang w:bidi="ar"/>
              </w:rPr>
            </w:pPr>
          </w:p>
        </w:tc>
        <w:tc>
          <w:tcPr>
            <w:tcW w:w="2953" w:type="dxa"/>
            <w:vAlign w:val="center"/>
          </w:tcPr>
          <w:p w14:paraId="7BE0957A" w14:textId="77777777" w:rsidR="00C75A2A" w:rsidRDefault="00DC26C0">
            <w:pPr>
              <w:widowControl/>
              <w:ind w:firstLineChars="300" w:firstLine="720"/>
              <w:textAlignment w:val="top"/>
              <w:rPr>
                <w:rFonts w:ascii="仿宋_GB2312" w:eastAsia="仿宋_GB2312" w:hAnsi="仿宋_GB2312" w:cs="仿宋_GB2312"/>
                <w:color w:val="000000" w:themeColor="text1"/>
                <w:kern w:val="0"/>
                <w:sz w:val="24"/>
                <w:szCs w:val="24"/>
                <w:lang w:bidi="ar"/>
              </w:rPr>
            </w:pPr>
            <w:r>
              <w:rPr>
                <w:rFonts w:ascii="仿宋_GB2312" w:eastAsia="仿宋_GB2312" w:hAnsi="仿宋_GB2312" w:cs="仿宋_GB2312" w:hint="eastAsia"/>
                <w:color w:val="000000" w:themeColor="text1"/>
                <w:kern w:val="0"/>
                <w:sz w:val="24"/>
                <w:szCs w:val="24"/>
                <w:lang w:bidi="ar"/>
              </w:rPr>
              <w:t>课外育人满意度</w:t>
            </w:r>
          </w:p>
        </w:tc>
        <w:tc>
          <w:tcPr>
            <w:tcW w:w="707" w:type="dxa"/>
            <w:vAlign w:val="center"/>
          </w:tcPr>
          <w:p w14:paraId="71D35C42" w14:textId="77777777" w:rsidR="00C75A2A" w:rsidRDefault="00DC26C0">
            <w:pPr>
              <w:jc w:val="center"/>
              <w:outlineLvl w:val="1"/>
              <w:rPr>
                <w:rFonts w:ascii="Times New Roman" w:eastAsia="仿宋_GB2312" w:hAnsi="Times New Roman" w:cs="Times New Roman"/>
                <w:color w:val="000000" w:themeColor="text1"/>
                <w:kern w:val="0"/>
                <w:sz w:val="22"/>
                <w:lang w:bidi="ar"/>
              </w:rPr>
            </w:pPr>
            <w:r>
              <w:rPr>
                <w:rFonts w:ascii="Times New Roman" w:eastAsia="仿宋_GB2312" w:hAnsi="Times New Roman" w:cs="Times New Roman"/>
                <w:color w:val="000000" w:themeColor="text1"/>
                <w:kern w:val="0"/>
                <w:sz w:val="22"/>
                <w:lang w:bidi="ar"/>
              </w:rPr>
              <w:t>%</w:t>
            </w:r>
          </w:p>
        </w:tc>
        <w:tc>
          <w:tcPr>
            <w:tcW w:w="1126" w:type="dxa"/>
            <w:vAlign w:val="center"/>
          </w:tcPr>
          <w:p w14:paraId="54874264"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425" w:type="dxa"/>
            <w:vAlign w:val="center"/>
          </w:tcPr>
          <w:p w14:paraId="640ADE40"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597" w:type="dxa"/>
            <w:vAlign w:val="center"/>
          </w:tcPr>
          <w:p w14:paraId="0FFD3AFC" w14:textId="77777777" w:rsidR="00C75A2A" w:rsidRDefault="00C75A2A">
            <w:pPr>
              <w:jc w:val="center"/>
              <w:outlineLvl w:val="1"/>
              <w:rPr>
                <w:rFonts w:ascii="Times New Roman" w:eastAsia="仿宋_GB2312" w:hAnsi="Times New Roman" w:cs="Times New Roman"/>
                <w:color w:val="000000" w:themeColor="text1"/>
                <w:sz w:val="24"/>
                <w:szCs w:val="24"/>
              </w:rPr>
            </w:pPr>
          </w:p>
        </w:tc>
      </w:tr>
      <w:tr w:rsidR="00C75A2A" w14:paraId="40303649" w14:textId="77777777">
        <w:trPr>
          <w:trHeight w:hRule="exact" w:val="624"/>
          <w:jc w:val="center"/>
        </w:trPr>
        <w:tc>
          <w:tcPr>
            <w:tcW w:w="696" w:type="dxa"/>
            <w:vMerge/>
            <w:vAlign w:val="center"/>
          </w:tcPr>
          <w:p w14:paraId="4080CA8F" w14:textId="77777777" w:rsidR="00C75A2A" w:rsidRDefault="00C75A2A">
            <w:pPr>
              <w:widowControl/>
              <w:jc w:val="center"/>
              <w:textAlignment w:val="center"/>
              <w:rPr>
                <w:rFonts w:ascii="Times New Roman" w:eastAsia="仿宋_GB2312" w:hAnsi="Times New Roman" w:cs="Times New Roman"/>
                <w:color w:val="000000" w:themeColor="text1"/>
                <w:kern w:val="0"/>
                <w:sz w:val="22"/>
                <w:lang w:bidi="ar"/>
              </w:rPr>
            </w:pPr>
          </w:p>
        </w:tc>
        <w:tc>
          <w:tcPr>
            <w:tcW w:w="2953" w:type="dxa"/>
            <w:vAlign w:val="center"/>
          </w:tcPr>
          <w:p w14:paraId="27E7B82D" w14:textId="77777777" w:rsidR="00C75A2A" w:rsidRDefault="00DC26C0">
            <w:pPr>
              <w:widowControl/>
              <w:ind w:leftChars="342" w:left="718"/>
              <w:textAlignment w:val="top"/>
              <w:rPr>
                <w:rFonts w:ascii="仿宋_GB2312" w:eastAsia="仿宋_GB2312" w:hAnsi="仿宋_GB2312" w:cs="仿宋_GB2312"/>
                <w:color w:val="000000" w:themeColor="text1"/>
                <w:kern w:val="0"/>
                <w:sz w:val="24"/>
                <w:szCs w:val="24"/>
                <w:lang w:bidi="ar"/>
              </w:rPr>
            </w:pPr>
            <w:r>
              <w:rPr>
                <w:rFonts w:ascii="仿宋_GB2312" w:eastAsia="仿宋_GB2312" w:hAnsi="仿宋_GB2312" w:cs="仿宋_GB2312" w:hint="eastAsia"/>
                <w:color w:val="000000" w:themeColor="text1"/>
                <w:kern w:val="0"/>
                <w:sz w:val="24"/>
                <w:szCs w:val="24"/>
                <w:lang w:bidi="ar"/>
              </w:rPr>
              <w:t>思想政治课教学满意度</w:t>
            </w:r>
          </w:p>
        </w:tc>
        <w:tc>
          <w:tcPr>
            <w:tcW w:w="707" w:type="dxa"/>
            <w:vAlign w:val="center"/>
          </w:tcPr>
          <w:p w14:paraId="7F916EAF" w14:textId="77777777" w:rsidR="00C75A2A" w:rsidRDefault="00DC26C0">
            <w:pPr>
              <w:jc w:val="center"/>
              <w:outlineLvl w:val="1"/>
              <w:rPr>
                <w:rFonts w:ascii="Times New Roman" w:eastAsia="仿宋_GB2312" w:hAnsi="Times New Roman" w:cs="Times New Roman"/>
                <w:color w:val="000000" w:themeColor="text1"/>
                <w:kern w:val="0"/>
                <w:sz w:val="22"/>
                <w:lang w:bidi="ar"/>
              </w:rPr>
            </w:pPr>
            <w:r>
              <w:rPr>
                <w:rFonts w:ascii="Times New Roman" w:eastAsia="仿宋_GB2312" w:hAnsi="Times New Roman" w:cs="Times New Roman"/>
                <w:color w:val="000000" w:themeColor="text1"/>
                <w:kern w:val="0"/>
                <w:sz w:val="22"/>
                <w:lang w:bidi="ar"/>
              </w:rPr>
              <w:t>%</w:t>
            </w:r>
          </w:p>
        </w:tc>
        <w:tc>
          <w:tcPr>
            <w:tcW w:w="1126" w:type="dxa"/>
            <w:vAlign w:val="center"/>
          </w:tcPr>
          <w:p w14:paraId="095035B3"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425" w:type="dxa"/>
            <w:vAlign w:val="center"/>
          </w:tcPr>
          <w:p w14:paraId="6528CCE5"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597" w:type="dxa"/>
            <w:vAlign w:val="center"/>
          </w:tcPr>
          <w:p w14:paraId="69496839" w14:textId="77777777" w:rsidR="00C75A2A" w:rsidRDefault="00C75A2A">
            <w:pPr>
              <w:jc w:val="center"/>
              <w:outlineLvl w:val="1"/>
              <w:rPr>
                <w:rFonts w:ascii="Times New Roman" w:eastAsia="仿宋_GB2312" w:hAnsi="Times New Roman" w:cs="Times New Roman"/>
                <w:color w:val="000000" w:themeColor="text1"/>
                <w:sz w:val="24"/>
                <w:szCs w:val="24"/>
              </w:rPr>
            </w:pPr>
          </w:p>
        </w:tc>
      </w:tr>
      <w:tr w:rsidR="00C75A2A" w14:paraId="4B98D8E5" w14:textId="77777777">
        <w:trPr>
          <w:trHeight w:hRule="exact" w:val="964"/>
          <w:jc w:val="center"/>
        </w:trPr>
        <w:tc>
          <w:tcPr>
            <w:tcW w:w="696" w:type="dxa"/>
            <w:vMerge/>
            <w:vAlign w:val="center"/>
          </w:tcPr>
          <w:p w14:paraId="149F77B9" w14:textId="77777777" w:rsidR="00C75A2A" w:rsidRDefault="00C75A2A">
            <w:pPr>
              <w:widowControl/>
              <w:jc w:val="center"/>
              <w:textAlignment w:val="center"/>
              <w:rPr>
                <w:rFonts w:ascii="Times New Roman" w:eastAsia="仿宋_GB2312" w:hAnsi="Times New Roman" w:cs="Times New Roman"/>
                <w:color w:val="000000" w:themeColor="text1"/>
                <w:kern w:val="0"/>
                <w:sz w:val="22"/>
                <w:lang w:bidi="ar"/>
              </w:rPr>
            </w:pPr>
          </w:p>
        </w:tc>
        <w:tc>
          <w:tcPr>
            <w:tcW w:w="2953" w:type="dxa"/>
            <w:vAlign w:val="center"/>
          </w:tcPr>
          <w:p w14:paraId="44C0A895" w14:textId="77777777" w:rsidR="00C75A2A" w:rsidRDefault="00DC26C0">
            <w:pPr>
              <w:widowControl/>
              <w:ind w:leftChars="342" w:left="718"/>
              <w:textAlignment w:val="top"/>
              <w:rPr>
                <w:rFonts w:ascii="仿宋_GB2312" w:eastAsia="仿宋_GB2312" w:hAnsi="仿宋_GB2312" w:cs="仿宋_GB2312"/>
                <w:color w:val="000000" w:themeColor="text1"/>
                <w:kern w:val="0"/>
                <w:sz w:val="24"/>
                <w:szCs w:val="24"/>
                <w:lang w:bidi="ar"/>
              </w:rPr>
            </w:pPr>
            <w:r>
              <w:rPr>
                <w:rFonts w:ascii="仿宋_GB2312" w:eastAsia="仿宋_GB2312" w:hAnsi="仿宋_GB2312" w:cs="仿宋_GB2312" w:hint="eastAsia"/>
                <w:color w:val="000000" w:themeColor="text1"/>
                <w:kern w:val="0"/>
                <w:sz w:val="24"/>
                <w:szCs w:val="24"/>
                <w:lang w:bidi="ar"/>
              </w:rPr>
              <w:t>公共基础课（不含思想政治课）教学满意度</w:t>
            </w:r>
          </w:p>
        </w:tc>
        <w:tc>
          <w:tcPr>
            <w:tcW w:w="707" w:type="dxa"/>
            <w:vAlign w:val="center"/>
          </w:tcPr>
          <w:p w14:paraId="2E1034B2" w14:textId="77777777" w:rsidR="00C75A2A" w:rsidRDefault="00DC26C0">
            <w:pPr>
              <w:jc w:val="center"/>
              <w:outlineLvl w:val="1"/>
              <w:rPr>
                <w:rFonts w:ascii="Times New Roman" w:eastAsia="仿宋_GB2312" w:hAnsi="Times New Roman" w:cs="Times New Roman"/>
                <w:color w:val="000000" w:themeColor="text1"/>
                <w:kern w:val="0"/>
                <w:sz w:val="22"/>
                <w:lang w:bidi="ar"/>
              </w:rPr>
            </w:pPr>
            <w:r>
              <w:rPr>
                <w:rFonts w:ascii="Times New Roman" w:eastAsia="仿宋_GB2312" w:hAnsi="Times New Roman" w:cs="Times New Roman"/>
                <w:color w:val="000000" w:themeColor="text1"/>
                <w:kern w:val="0"/>
                <w:sz w:val="22"/>
                <w:lang w:bidi="ar"/>
              </w:rPr>
              <w:t>%</w:t>
            </w:r>
          </w:p>
        </w:tc>
        <w:tc>
          <w:tcPr>
            <w:tcW w:w="1126" w:type="dxa"/>
            <w:vAlign w:val="center"/>
          </w:tcPr>
          <w:p w14:paraId="3EC25EF7"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425" w:type="dxa"/>
            <w:vAlign w:val="center"/>
          </w:tcPr>
          <w:p w14:paraId="41C1FC74"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597" w:type="dxa"/>
            <w:vAlign w:val="center"/>
          </w:tcPr>
          <w:p w14:paraId="49FEB5FF" w14:textId="77777777" w:rsidR="00C75A2A" w:rsidRDefault="00C75A2A">
            <w:pPr>
              <w:jc w:val="center"/>
              <w:outlineLvl w:val="1"/>
              <w:rPr>
                <w:rFonts w:ascii="Times New Roman" w:eastAsia="仿宋_GB2312" w:hAnsi="Times New Roman" w:cs="Times New Roman"/>
                <w:color w:val="000000" w:themeColor="text1"/>
                <w:sz w:val="24"/>
                <w:szCs w:val="24"/>
              </w:rPr>
            </w:pPr>
          </w:p>
        </w:tc>
      </w:tr>
      <w:tr w:rsidR="00C75A2A" w14:paraId="042DE1CE" w14:textId="77777777">
        <w:trPr>
          <w:trHeight w:hRule="exact" w:val="397"/>
          <w:jc w:val="center"/>
        </w:trPr>
        <w:tc>
          <w:tcPr>
            <w:tcW w:w="696" w:type="dxa"/>
            <w:vMerge/>
            <w:vAlign w:val="center"/>
          </w:tcPr>
          <w:p w14:paraId="41C59A30" w14:textId="77777777" w:rsidR="00C75A2A" w:rsidRDefault="00C75A2A">
            <w:pPr>
              <w:widowControl/>
              <w:jc w:val="center"/>
              <w:textAlignment w:val="center"/>
              <w:rPr>
                <w:rFonts w:ascii="Times New Roman" w:eastAsia="仿宋_GB2312" w:hAnsi="Times New Roman" w:cs="Times New Roman"/>
                <w:color w:val="000000" w:themeColor="text1"/>
                <w:kern w:val="0"/>
                <w:sz w:val="22"/>
                <w:lang w:bidi="ar"/>
              </w:rPr>
            </w:pPr>
          </w:p>
        </w:tc>
        <w:tc>
          <w:tcPr>
            <w:tcW w:w="2953" w:type="dxa"/>
            <w:vAlign w:val="center"/>
          </w:tcPr>
          <w:p w14:paraId="54B90AD6" w14:textId="77777777" w:rsidR="00C75A2A" w:rsidRDefault="00DC26C0">
            <w:pPr>
              <w:widowControl/>
              <w:ind w:firstLineChars="300" w:firstLine="720"/>
              <w:textAlignment w:val="top"/>
              <w:rPr>
                <w:rFonts w:ascii="仿宋_GB2312" w:eastAsia="仿宋_GB2312" w:hAnsi="仿宋_GB2312" w:cs="仿宋_GB2312"/>
                <w:color w:val="000000" w:themeColor="text1"/>
                <w:kern w:val="0"/>
                <w:sz w:val="24"/>
                <w:szCs w:val="24"/>
                <w:lang w:bidi="ar"/>
              </w:rPr>
            </w:pPr>
            <w:r>
              <w:rPr>
                <w:rFonts w:ascii="仿宋_GB2312" w:eastAsia="仿宋_GB2312" w:hAnsi="仿宋_GB2312" w:cs="仿宋_GB2312" w:hint="eastAsia"/>
                <w:color w:val="000000" w:themeColor="text1"/>
                <w:kern w:val="0"/>
                <w:sz w:val="24"/>
                <w:szCs w:val="24"/>
                <w:lang w:bidi="ar"/>
              </w:rPr>
              <w:t>专业课教学满意度</w:t>
            </w:r>
          </w:p>
        </w:tc>
        <w:tc>
          <w:tcPr>
            <w:tcW w:w="707" w:type="dxa"/>
            <w:vAlign w:val="center"/>
          </w:tcPr>
          <w:p w14:paraId="59E1A70E" w14:textId="77777777" w:rsidR="00C75A2A" w:rsidRDefault="00DC26C0">
            <w:pPr>
              <w:jc w:val="center"/>
              <w:outlineLvl w:val="1"/>
              <w:rPr>
                <w:rFonts w:ascii="Times New Roman" w:eastAsia="仿宋_GB2312" w:hAnsi="Times New Roman" w:cs="Times New Roman"/>
                <w:color w:val="000000" w:themeColor="text1"/>
                <w:kern w:val="0"/>
                <w:sz w:val="22"/>
                <w:lang w:bidi="ar"/>
              </w:rPr>
            </w:pPr>
            <w:r>
              <w:rPr>
                <w:rFonts w:ascii="Times New Roman" w:eastAsia="仿宋_GB2312" w:hAnsi="Times New Roman" w:cs="Times New Roman"/>
                <w:color w:val="000000" w:themeColor="text1"/>
                <w:kern w:val="0"/>
                <w:sz w:val="22"/>
                <w:lang w:bidi="ar"/>
              </w:rPr>
              <w:t>%</w:t>
            </w:r>
          </w:p>
        </w:tc>
        <w:tc>
          <w:tcPr>
            <w:tcW w:w="1126" w:type="dxa"/>
            <w:vAlign w:val="center"/>
          </w:tcPr>
          <w:p w14:paraId="40D2B2D5"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425" w:type="dxa"/>
            <w:vAlign w:val="center"/>
          </w:tcPr>
          <w:p w14:paraId="6E235AAF"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597" w:type="dxa"/>
            <w:vAlign w:val="center"/>
          </w:tcPr>
          <w:p w14:paraId="5D5AEC73" w14:textId="77777777" w:rsidR="00C75A2A" w:rsidRDefault="00C75A2A">
            <w:pPr>
              <w:jc w:val="center"/>
              <w:outlineLvl w:val="1"/>
              <w:rPr>
                <w:rFonts w:ascii="Times New Roman" w:eastAsia="仿宋_GB2312" w:hAnsi="Times New Roman" w:cs="Times New Roman"/>
                <w:color w:val="000000" w:themeColor="text1"/>
                <w:sz w:val="24"/>
                <w:szCs w:val="24"/>
              </w:rPr>
            </w:pPr>
          </w:p>
        </w:tc>
      </w:tr>
      <w:tr w:rsidR="00C75A2A" w14:paraId="51893067" w14:textId="77777777">
        <w:trPr>
          <w:trHeight w:hRule="exact" w:val="397"/>
          <w:jc w:val="center"/>
        </w:trPr>
        <w:tc>
          <w:tcPr>
            <w:tcW w:w="696" w:type="dxa"/>
            <w:vMerge w:val="restart"/>
            <w:vAlign w:val="center"/>
          </w:tcPr>
          <w:p w14:paraId="6F3C5022" w14:textId="77777777" w:rsidR="00C75A2A" w:rsidRDefault="00DC26C0">
            <w:pPr>
              <w:widowControl/>
              <w:jc w:val="center"/>
              <w:textAlignment w:val="center"/>
              <w:rPr>
                <w:rFonts w:ascii="Times New Roman" w:eastAsia="仿宋_GB2312" w:hAnsi="Times New Roman" w:cs="Times New Roman"/>
                <w:color w:val="000000" w:themeColor="text1"/>
                <w:kern w:val="0"/>
                <w:sz w:val="22"/>
                <w:lang w:bidi="ar"/>
              </w:rPr>
            </w:pPr>
            <w:r>
              <w:rPr>
                <w:rFonts w:ascii="Times New Roman" w:eastAsia="仿宋_GB2312" w:hAnsi="Times New Roman" w:cs="Times New Roman" w:hint="eastAsia"/>
                <w:color w:val="000000" w:themeColor="text1"/>
                <w:kern w:val="0"/>
                <w:sz w:val="22"/>
                <w:lang w:bidi="ar"/>
              </w:rPr>
              <w:t>2</w:t>
            </w:r>
          </w:p>
        </w:tc>
        <w:tc>
          <w:tcPr>
            <w:tcW w:w="2953" w:type="dxa"/>
            <w:vAlign w:val="center"/>
          </w:tcPr>
          <w:p w14:paraId="77DB204F" w14:textId="77777777" w:rsidR="00C75A2A" w:rsidRDefault="00DC26C0">
            <w:pPr>
              <w:widowControl/>
              <w:textAlignment w:val="top"/>
              <w:rPr>
                <w:rFonts w:ascii="仿宋_GB2312" w:eastAsia="仿宋_GB2312" w:hAnsi="仿宋_GB2312" w:cs="仿宋_GB2312"/>
                <w:color w:val="000000" w:themeColor="text1"/>
                <w:kern w:val="0"/>
                <w:sz w:val="24"/>
                <w:szCs w:val="24"/>
                <w:lang w:bidi="ar"/>
              </w:rPr>
            </w:pPr>
            <w:r>
              <w:rPr>
                <w:rFonts w:ascii="仿宋_GB2312" w:eastAsia="仿宋_GB2312" w:hAnsi="仿宋_GB2312" w:cs="仿宋_GB2312" w:hint="eastAsia"/>
                <w:color w:val="000000" w:themeColor="text1"/>
                <w:kern w:val="0"/>
                <w:sz w:val="24"/>
                <w:szCs w:val="24"/>
                <w:lang w:bidi="ar"/>
              </w:rPr>
              <w:t>毕业生满意度</w:t>
            </w:r>
          </w:p>
        </w:tc>
        <w:tc>
          <w:tcPr>
            <w:tcW w:w="707" w:type="dxa"/>
            <w:vAlign w:val="center"/>
          </w:tcPr>
          <w:p w14:paraId="2C736F8F" w14:textId="77777777" w:rsidR="00C75A2A" w:rsidRDefault="00DC26C0">
            <w:pPr>
              <w:jc w:val="center"/>
              <w:outlineLvl w:val="1"/>
              <w:rPr>
                <w:rFonts w:ascii="Times New Roman" w:eastAsia="仿宋_GB2312" w:hAnsi="Times New Roman" w:cs="Times New Roman"/>
                <w:color w:val="000000" w:themeColor="text1"/>
                <w:kern w:val="0"/>
                <w:sz w:val="22"/>
                <w:lang w:bidi="ar"/>
              </w:rPr>
            </w:pPr>
            <w:r>
              <w:rPr>
                <w:rFonts w:ascii="Times New Roman" w:eastAsia="仿宋_GB2312" w:hAnsi="Times New Roman" w:cs="Times New Roman" w:hint="eastAsia"/>
                <w:color w:val="000000" w:themeColor="text1"/>
                <w:kern w:val="0"/>
                <w:sz w:val="22"/>
                <w:lang w:bidi="ar"/>
              </w:rPr>
              <w:t>——</w:t>
            </w:r>
          </w:p>
        </w:tc>
        <w:tc>
          <w:tcPr>
            <w:tcW w:w="1126" w:type="dxa"/>
            <w:vAlign w:val="center"/>
          </w:tcPr>
          <w:p w14:paraId="638B9A56" w14:textId="77777777" w:rsidR="00C75A2A" w:rsidRDefault="00DC26C0">
            <w:pPr>
              <w:jc w:val="center"/>
              <w:outlineLvl w:val="1"/>
              <w:rPr>
                <w:rFonts w:ascii="Times New Roman" w:eastAsia="仿宋_GB2312" w:hAnsi="Times New Roman" w:cs="Times New Roman"/>
                <w:color w:val="000000" w:themeColor="text1"/>
                <w:sz w:val="24"/>
                <w:szCs w:val="24"/>
              </w:rPr>
            </w:pPr>
            <w:r>
              <w:rPr>
                <w:rFonts w:ascii="Times New Roman" w:eastAsia="仿宋_GB2312" w:hAnsi="Times New Roman" w:cs="Times New Roman" w:hint="eastAsia"/>
                <w:color w:val="000000" w:themeColor="text1"/>
                <w:kern w:val="0"/>
                <w:sz w:val="22"/>
                <w:lang w:bidi="ar"/>
              </w:rPr>
              <w:t>——</w:t>
            </w:r>
          </w:p>
        </w:tc>
        <w:tc>
          <w:tcPr>
            <w:tcW w:w="1425" w:type="dxa"/>
            <w:vAlign w:val="center"/>
          </w:tcPr>
          <w:p w14:paraId="7DACC9D4" w14:textId="77777777" w:rsidR="00C75A2A" w:rsidRDefault="00C75A2A">
            <w:pPr>
              <w:jc w:val="center"/>
              <w:outlineLvl w:val="1"/>
              <w:rPr>
                <w:rFonts w:ascii="Times New Roman" w:eastAsia="仿宋_GB2312" w:hAnsi="Times New Roman" w:cs="Times New Roman"/>
                <w:color w:val="000000" w:themeColor="text1"/>
                <w:kern w:val="0"/>
                <w:sz w:val="22"/>
                <w:lang w:bidi="ar"/>
              </w:rPr>
            </w:pPr>
          </w:p>
        </w:tc>
        <w:tc>
          <w:tcPr>
            <w:tcW w:w="1597" w:type="dxa"/>
            <w:vAlign w:val="center"/>
          </w:tcPr>
          <w:p w14:paraId="68C7BC21" w14:textId="77777777" w:rsidR="00C75A2A" w:rsidRDefault="00DC26C0">
            <w:pPr>
              <w:jc w:val="center"/>
              <w:outlineLvl w:val="1"/>
              <w:rPr>
                <w:rFonts w:ascii="Times New Roman" w:eastAsia="仿宋_GB2312" w:hAnsi="Times New Roman" w:cs="Times New Roman"/>
                <w:color w:val="000000" w:themeColor="text1"/>
                <w:sz w:val="24"/>
                <w:szCs w:val="24"/>
              </w:rPr>
            </w:pPr>
            <w:r>
              <w:rPr>
                <w:rFonts w:ascii="Times New Roman" w:eastAsia="仿宋_GB2312" w:hAnsi="Times New Roman" w:cs="Times New Roman" w:hint="eastAsia"/>
                <w:color w:val="000000" w:themeColor="text1"/>
                <w:kern w:val="0"/>
                <w:sz w:val="22"/>
                <w:lang w:bidi="ar"/>
              </w:rPr>
              <w:t>——</w:t>
            </w:r>
          </w:p>
        </w:tc>
      </w:tr>
      <w:tr w:rsidR="00C75A2A" w14:paraId="629F1C93" w14:textId="77777777">
        <w:trPr>
          <w:trHeight w:hRule="exact" w:val="397"/>
          <w:jc w:val="center"/>
        </w:trPr>
        <w:tc>
          <w:tcPr>
            <w:tcW w:w="696" w:type="dxa"/>
            <w:vMerge/>
            <w:vAlign w:val="center"/>
          </w:tcPr>
          <w:p w14:paraId="1712C745" w14:textId="77777777" w:rsidR="00C75A2A" w:rsidRDefault="00C75A2A">
            <w:pPr>
              <w:widowControl/>
              <w:jc w:val="center"/>
              <w:textAlignment w:val="center"/>
              <w:rPr>
                <w:rFonts w:ascii="Times New Roman" w:eastAsia="仿宋_GB2312" w:hAnsi="Times New Roman" w:cs="Times New Roman"/>
                <w:color w:val="000000" w:themeColor="text1"/>
                <w:kern w:val="0"/>
                <w:sz w:val="22"/>
                <w:lang w:bidi="ar"/>
              </w:rPr>
            </w:pPr>
          </w:p>
        </w:tc>
        <w:tc>
          <w:tcPr>
            <w:tcW w:w="2953" w:type="dxa"/>
            <w:vAlign w:val="center"/>
          </w:tcPr>
          <w:p w14:paraId="46737277" w14:textId="77777777" w:rsidR="00C75A2A" w:rsidRDefault="00DC26C0">
            <w:pPr>
              <w:widowControl/>
              <w:ind w:left="720" w:hangingChars="300" w:hanging="720"/>
              <w:textAlignment w:val="top"/>
              <w:rPr>
                <w:rFonts w:ascii="仿宋_GB2312" w:eastAsia="仿宋_GB2312" w:hAnsi="仿宋_GB2312" w:cs="仿宋_GB2312"/>
                <w:color w:val="000000" w:themeColor="text1"/>
                <w:kern w:val="0"/>
                <w:sz w:val="24"/>
                <w:szCs w:val="24"/>
                <w:lang w:bidi="ar"/>
              </w:rPr>
            </w:pPr>
            <w:r>
              <w:rPr>
                <w:rFonts w:ascii="仿宋_GB2312" w:eastAsia="仿宋_GB2312" w:hAnsi="仿宋_GB2312" w:cs="仿宋_GB2312" w:hint="eastAsia"/>
                <w:color w:val="000000" w:themeColor="text1"/>
                <w:kern w:val="0"/>
                <w:sz w:val="24"/>
                <w:szCs w:val="24"/>
                <w:lang w:bidi="ar"/>
              </w:rPr>
              <w:t>其中：应届毕业生满意度</w:t>
            </w:r>
          </w:p>
        </w:tc>
        <w:tc>
          <w:tcPr>
            <w:tcW w:w="707" w:type="dxa"/>
            <w:vAlign w:val="center"/>
          </w:tcPr>
          <w:p w14:paraId="55FB153F" w14:textId="77777777" w:rsidR="00C75A2A" w:rsidRDefault="00DC26C0">
            <w:pPr>
              <w:jc w:val="center"/>
              <w:outlineLvl w:val="1"/>
              <w:rPr>
                <w:rFonts w:ascii="Times New Roman" w:eastAsia="仿宋_GB2312" w:hAnsi="Times New Roman" w:cs="Times New Roman"/>
                <w:color w:val="000000" w:themeColor="text1"/>
                <w:kern w:val="0"/>
                <w:sz w:val="22"/>
                <w:lang w:bidi="ar"/>
              </w:rPr>
            </w:pPr>
            <w:r>
              <w:rPr>
                <w:rFonts w:ascii="Times New Roman" w:eastAsia="仿宋_GB2312" w:hAnsi="Times New Roman" w:cs="Times New Roman"/>
                <w:color w:val="000000" w:themeColor="text1"/>
                <w:kern w:val="0"/>
                <w:sz w:val="22"/>
                <w:lang w:bidi="ar"/>
              </w:rPr>
              <w:t>%</w:t>
            </w:r>
          </w:p>
        </w:tc>
        <w:tc>
          <w:tcPr>
            <w:tcW w:w="1126" w:type="dxa"/>
            <w:vAlign w:val="center"/>
          </w:tcPr>
          <w:p w14:paraId="1C6AFFCF"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425" w:type="dxa"/>
            <w:vAlign w:val="center"/>
          </w:tcPr>
          <w:p w14:paraId="4FE46D95"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597" w:type="dxa"/>
            <w:vAlign w:val="center"/>
          </w:tcPr>
          <w:p w14:paraId="094CCE9D" w14:textId="77777777" w:rsidR="00C75A2A" w:rsidRDefault="00C75A2A">
            <w:pPr>
              <w:jc w:val="center"/>
              <w:outlineLvl w:val="1"/>
              <w:rPr>
                <w:rFonts w:ascii="Times New Roman" w:eastAsia="仿宋_GB2312" w:hAnsi="Times New Roman" w:cs="Times New Roman"/>
                <w:color w:val="000000" w:themeColor="text1"/>
                <w:sz w:val="24"/>
                <w:szCs w:val="24"/>
              </w:rPr>
            </w:pPr>
          </w:p>
        </w:tc>
      </w:tr>
      <w:tr w:rsidR="00C75A2A" w14:paraId="7BBD060C" w14:textId="77777777">
        <w:trPr>
          <w:trHeight w:hRule="exact" w:val="624"/>
          <w:jc w:val="center"/>
        </w:trPr>
        <w:tc>
          <w:tcPr>
            <w:tcW w:w="696" w:type="dxa"/>
            <w:vMerge/>
            <w:vAlign w:val="center"/>
          </w:tcPr>
          <w:p w14:paraId="0D180E72" w14:textId="77777777" w:rsidR="00C75A2A" w:rsidRDefault="00C75A2A">
            <w:pPr>
              <w:widowControl/>
              <w:jc w:val="center"/>
              <w:textAlignment w:val="center"/>
              <w:rPr>
                <w:rFonts w:ascii="Times New Roman" w:eastAsia="仿宋_GB2312" w:hAnsi="Times New Roman" w:cs="Times New Roman"/>
                <w:color w:val="000000" w:themeColor="text1"/>
                <w:kern w:val="0"/>
                <w:sz w:val="22"/>
                <w:lang w:bidi="ar"/>
              </w:rPr>
            </w:pPr>
          </w:p>
        </w:tc>
        <w:tc>
          <w:tcPr>
            <w:tcW w:w="2953" w:type="dxa"/>
            <w:vAlign w:val="center"/>
          </w:tcPr>
          <w:p w14:paraId="6EEED320" w14:textId="77777777" w:rsidR="00C75A2A" w:rsidRDefault="00DC26C0">
            <w:pPr>
              <w:widowControl/>
              <w:ind w:leftChars="342" w:left="718"/>
              <w:textAlignment w:val="top"/>
              <w:rPr>
                <w:rFonts w:ascii="仿宋_GB2312" w:eastAsia="仿宋_GB2312" w:hAnsi="仿宋_GB2312" w:cs="仿宋_GB2312"/>
                <w:color w:val="000000" w:themeColor="text1"/>
                <w:kern w:val="0"/>
                <w:sz w:val="24"/>
                <w:szCs w:val="24"/>
                <w:lang w:bidi="ar"/>
              </w:rPr>
            </w:pPr>
            <w:r>
              <w:rPr>
                <w:rFonts w:ascii="仿宋_GB2312" w:eastAsia="仿宋_GB2312" w:hAnsi="仿宋_GB2312" w:cs="仿宋_GB2312" w:hint="eastAsia"/>
                <w:color w:val="000000" w:themeColor="text1"/>
                <w:kern w:val="0"/>
                <w:sz w:val="24"/>
                <w:szCs w:val="24"/>
                <w:lang w:bidi="ar"/>
              </w:rPr>
              <w:t>毕业三年内毕业生满意度</w:t>
            </w:r>
          </w:p>
        </w:tc>
        <w:tc>
          <w:tcPr>
            <w:tcW w:w="707" w:type="dxa"/>
            <w:vAlign w:val="center"/>
          </w:tcPr>
          <w:p w14:paraId="5B2656CE" w14:textId="77777777" w:rsidR="00C75A2A" w:rsidRPr="00F830D8" w:rsidRDefault="00DC26C0">
            <w:pPr>
              <w:jc w:val="center"/>
              <w:outlineLvl w:val="1"/>
              <w:rPr>
                <w:rFonts w:ascii="Times New Roman" w:eastAsia="仿宋_GB2312" w:hAnsi="Times New Roman" w:cs="Times New Roman"/>
                <w:color w:val="000000" w:themeColor="text1"/>
                <w:sz w:val="24"/>
                <w:szCs w:val="24"/>
              </w:rPr>
            </w:pPr>
            <w:r w:rsidRPr="00F830D8">
              <w:rPr>
                <w:rFonts w:ascii="Times New Roman" w:eastAsia="仿宋_GB2312" w:hAnsi="Times New Roman" w:cs="Times New Roman"/>
                <w:color w:val="000000" w:themeColor="text1"/>
                <w:sz w:val="24"/>
                <w:szCs w:val="24"/>
              </w:rPr>
              <w:t>%</w:t>
            </w:r>
          </w:p>
        </w:tc>
        <w:tc>
          <w:tcPr>
            <w:tcW w:w="1126" w:type="dxa"/>
            <w:vAlign w:val="center"/>
          </w:tcPr>
          <w:p w14:paraId="68DCF121"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425" w:type="dxa"/>
            <w:vAlign w:val="center"/>
          </w:tcPr>
          <w:p w14:paraId="7F1B6616"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597" w:type="dxa"/>
            <w:vAlign w:val="center"/>
          </w:tcPr>
          <w:p w14:paraId="592857CC" w14:textId="77777777" w:rsidR="00C75A2A" w:rsidRDefault="00C75A2A">
            <w:pPr>
              <w:jc w:val="center"/>
              <w:outlineLvl w:val="1"/>
              <w:rPr>
                <w:rFonts w:ascii="Times New Roman" w:eastAsia="仿宋_GB2312" w:hAnsi="Times New Roman" w:cs="Times New Roman"/>
                <w:color w:val="000000" w:themeColor="text1"/>
                <w:sz w:val="24"/>
                <w:szCs w:val="24"/>
              </w:rPr>
            </w:pPr>
          </w:p>
        </w:tc>
      </w:tr>
      <w:tr w:rsidR="00C75A2A" w14:paraId="46272713" w14:textId="77777777">
        <w:trPr>
          <w:trHeight w:hRule="exact" w:val="397"/>
          <w:jc w:val="center"/>
        </w:trPr>
        <w:tc>
          <w:tcPr>
            <w:tcW w:w="696" w:type="dxa"/>
            <w:vAlign w:val="center"/>
          </w:tcPr>
          <w:p w14:paraId="1D9DEB81" w14:textId="77777777" w:rsidR="00C75A2A" w:rsidRDefault="00DC26C0">
            <w:pPr>
              <w:widowControl/>
              <w:jc w:val="center"/>
              <w:textAlignment w:val="center"/>
              <w:rPr>
                <w:rFonts w:ascii="Times New Roman" w:eastAsia="仿宋_GB2312" w:hAnsi="Times New Roman" w:cs="Times New Roman"/>
                <w:color w:val="000000" w:themeColor="text1"/>
                <w:sz w:val="24"/>
                <w:szCs w:val="24"/>
              </w:rPr>
            </w:pPr>
            <w:r>
              <w:rPr>
                <w:rFonts w:ascii="Times New Roman" w:eastAsia="仿宋_GB2312" w:hAnsi="Times New Roman" w:cs="Times New Roman" w:hint="eastAsia"/>
                <w:color w:val="000000" w:themeColor="text1"/>
                <w:kern w:val="0"/>
                <w:sz w:val="22"/>
                <w:lang w:bidi="ar"/>
              </w:rPr>
              <w:t>3</w:t>
            </w:r>
          </w:p>
        </w:tc>
        <w:tc>
          <w:tcPr>
            <w:tcW w:w="2953" w:type="dxa"/>
            <w:vAlign w:val="center"/>
          </w:tcPr>
          <w:p w14:paraId="4E607221" w14:textId="77777777" w:rsidR="00C75A2A" w:rsidRDefault="00DC26C0">
            <w:pPr>
              <w:widowControl/>
              <w:textAlignment w:val="top"/>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4"/>
                <w:szCs w:val="24"/>
                <w:lang w:bidi="ar"/>
              </w:rPr>
              <w:t>教职工满意度</w:t>
            </w:r>
          </w:p>
        </w:tc>
        <w:tc>
          <w:tcPr>
            <w:tcW w:w="707" w:type="dxa"/>
            <w:vAlign w:val="center"/>
          </w:tcPr>
          <w:p w14:paraId="650733A7" w14:textId="77777777" w:rsidR="00C75A2A" w:rsidRDefault="00DC26C0">
            <w:pPr>
              <w:jc w:val="center"/>
              <w:outlineLvl w:val="1"/>
              <w:rPr>
                <w:rFonts w:ascii="Times New Roman" w:eastAsia="仿宋_GB2312" w:hAnsi="Times New Roman" w:cs="Times New Roman"/>
                <w:color w:val="000000" w:themeColor="text1"/>
                <w:sz w:val="24"/>
                <w:szCs w:val="24"/>
              </w:rPr>
            </w:pPr>
            <w:r w:rsidRPr="00F830D8">
              <w:rPr>
                <w:rFonts w:ascii="Times New Roman" w:eastAsia="仿宋_GB2312" w:hAnsi="Times New Roman" w:cs="Times New Roman"/>
                <w:color w:val="000000" w:themeColor="text1"/>
                <w:sz w:val="24"/>
                <w:szCs w:val="24"/>
              </w:rPr>
              <w:t>%</w:t>
            </w:r>
          </w:p>
        </w:tc>
        <w:tc>
          <w:tcPr>
            <w:tcW w:w="1126" w:type="dxa"/>
            <w:vAlign w:val="center"/>
          </w:tcPr>
          <w:p w14:paraId="60557B70"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425" w:type="dxa"/>
            <w:vAlign w:val="center"/>
          </w:tcPr>
          <w:p w14:paraId="4A6D557F"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597" w:type="dxa"/>
            <w:vAlign w:val="center"/>
          </w:tcPr>
          <w:p w14:paraId="5F75D2DC" w14:textId="77777777" w:rsidR="00C75A2A" w:rsidRDefault="00C75A2A">
            <w:pPr>
              <w:jc w:val="center"/>
              <w:outlineLvl w:val="1"/>
              <w:rPr>
                <w:rFonts w:ascii="Times New Roman" w:eastAsia="仿宋_GB2312" w:hAnsi="Times New Roman" w:cs="Times New Roman"/>
                <w:color w:val="000000" w:themeColor="text1"/>
                <w:sz w:val="24"/>
                <w:szCs w:val="24"/>
              </w:rPr>
            </w:pPr>
          </w:p>
        </w:tc>
      </w:tr>
      <w:tr w:rsidR="00C75A2A" w14:paraId="0F75A0CB" w14:textId="77777777">
        <w:trPr>
          <w:trHeight w:hRule="exact" w:val="397"/>
          <w:jc w:val="center"/>
        </w:trPr>
        <w:tc>
          <w:tcPr>
            <w:tcW w:w="696" w:type="dxa"/>
            <w:vAlign w:val="center"/>
          </w:tcPr>
          <w:p w14:paraId="6712E5FB" w14:textId="77777777" w:rsidR="00C75A2A" w:rsidRDefault="00DC26C0">
            <w:pPr>
              <w:widowControl/>
              <w:jc w:val="center"/>
              <w:textAlignment w:val="center"/>
              <w:rPr>
                <w:rFonts w:ascii="Times New Roman" w:eastAsia="仿宋_GB2312" w:hAnsi="Times New Roman" w:cs="Times New Roman"/>
                <w:color w:val="000000" w:themeColor="text1"/>
                <w:sz w:val="24"/>
                <w:szCs w:val="24"/>
              </w:rPr>
            </w:pPr>
            <w:r>
              <w:rPr>
                <w:rFonts w:ascii="Times New Roman" w:eastAsia="仿宋_GB2312" w:hAnsi="Times New Roman" w:cs="Times New Roman" w:hint="eastAsia"/>
                <w:color w:val="000000" w:themeColor="text1"/>
                <w:sz w:val="24"/>
                <w:szCs w:val="24"/>
              </w:rPr>
              <w:t>4</w:t>
            </w:r>
          </w:p>
        </w:tc>
        <w:tc>
          <w:tcPr>
            <w:tcW w:w="2953" w:type="dxa"/>
            <w:vAlign w:val="center"/>
          </w:tcPr>
          <w:p w14:paraId="5B0DC578" w14:textId="77777777" w:rsidR="00C75A2A" w:rsidRDefault="00DC26C0">
            <w:pPr>
              <w:widowControl/>
              <w:textAlignment w:val="top"/>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4"/>
                <w:szCs w:val="24"/>
                <w:lang w:bidi="ar"/>
              </w:rPr>
              <w:t>用人单位满意度</w:t>
            </w:r>
          </w:p>
        </w:tc>
        <w:tc>
          <w:tcPr>
            <w:tcW w:w="707" w:type="dxa"/>
            <w:vAlign w:val="center"/>
          </w:tcPr>
          <w:p w14:paraId="3A5D6D07" w14:textId="77777777" w:rsidR="00C75A2A" w:rsidRDefault="00DC26C0">
            <w:pPr>
              <w:jc w:val="center"/>
              <w:outlineLvl w:val="1"/>
              <w:rPr>
                <w:rFonts w:ascii="Times New Roman" w:eastAsia="仿宋_GB2312" w:hAnsi="Times New Roman" w:cs="Times New Roman"/>
                <w:color w:val="000000" w:themeColor="text1"/>
                <w:sz w:val="24"/>
                <w:szCs w:val="24"/>
              </w:rPr>
            </w:pPr>
            <w:r w:rsidRPr="00F830D8">
              <w:rPr>
                <w:rFonts w:ascii="Times New Roman" w:eastAsia="仿宋_GB2312" w:hAnsi="Times New Roman" w:cs="Times New Roman"/>
                <w:color w:val="000000" w:themeColor="text1"/>
                <w:sz w:val="24"/>
                <w:szCs w:val="24"/>
              </w:rPr>
              <w:t>%</w:t>
            </w:r>
          </w:p>
        </w:tc>
        <w:tc>
          <w:tcPr>
            <w:tcW w:w="1126" w:type="dxa"/>
            <w:vAlign w:val="center"/>
          </w:tcPr>
          <w:p w14:paraId="2D2C769E"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425" w:type="dxa"/>
            <w:vAlign w:val="center"/>
          </w:tcPr>
          <w:p w14:paraId="1DCF5368" w14:textId="77777777" w:rsidR="00C75A2A" w:rsidRDefault="00C75A2A">
            <w:pPr>
              <w:jc w:val="center"/>
              <w:outlineLvl w:val="1"/>
              <w:rPr>
                <w:rFonts w:ascii="Times New Roman" w:eastAsia="仿宋_GB2312" w:hAnsi="Times New Roman" w:cs="Times New Roman"/>
                <w:color w:val="000000" w:themeColor="text1"/>
                <w:sz w:val="24"/>
                <w:szCs w:val="24"/>
              </w:rPr>
            </w:pPr>
          </w:p>
        </w:tc>
        <w:tc>
          <w:tcPr>
            <w:tcW w:w="1597" w:type="dxa"/>
            <w:vAlign w:val="center"/>
          </w:tcPr>
          <w:p w14:paraId="35BF859D" w14:textId="77777777" w:rsidR="00C75A2A" w:rsidRDefault="00C75A2A">
            <w:pPr>
              <w:jc w:val="center"/>
              <w:outlineLvl w:val="1"/>
              <w:rPr>
                <w:rFonts w:ascii="Times New Roman" w:eastAsia="仿宋_GB2312" w:hAnsi="Times New Roman" w:cs="Times New Roman"/>
                <w:color w:val="000000" w:themeColor="text1"/>
                <w:sz w:val="24"/>
                <w:szCs w:val="24"/>
              </w:rPr>
            </w:pPr>
          </w:p>
        </w:tc>
      </w:tr>
      <w:tr w:rsidR="00C75A2A" w14:paraId="6685E250" w14:textId="77777777">
        <w:trPr>
          <w:trHeight w:hRule="exact" w:val="397"/>
          <w:jc w:val="center"/>
        </w:trPr>
        <w:tc>
          <w:tcPr>
            <w:tcW w:w="696" w:type="dxa"/>
            <w:vAlign w:val="center"/>
          </w:tcPr>
          <w:p w14:paraId="2EA64D89" w14:textId="77777777" w:rsidR="00C75A2A" w:rsidRDefault="00DC26C0" w:rsidP="00994494">
            <w:pPr>
              <w:widowControl/>
              <w:spacing w:line="578" w:lineRule="exact"/>
              <w:jc w:val="center"/>
              <w:textAlignment w:val="center"/>
              <w:rPr>
                <w:rFonts w:ascii="Times New Roman" w:eastAsia="仿宋_GB2312" w:hAnsi="Times New Roman" w:cs="Times New Roman"/>
                <w:color w:val="000000" w:themeColor="text1"/>
                <w:sz w:val="24"/>
                <w:szCs w:val="24"/>
              </w:rPr>
            </w:pPr>
            <w:r>
              <w:rPr>
                <w:rFonts w:ascii="Times New Roman" w:eastAsia="仿宋_GB2312" w:hAnsi="Times New Roman" w:cs="Times New Roman" w:hint="eastAsia"/>
                <w:color w:val="000000" w:themeColor="text1"/>
                <w:sz w:val="24"/>
                <w:szCs w:val="24"/>
              </w:rPr>
              <w:t>5</w:t>
            </w:r>
          </w:p>
        </w:tc>
        <w:tc>
          <w:tcPr>
            <w:tcW w:w="2953" w:type="dxa"/>
            <w:vAlign w:val="center"/>
          </w:tcPr>
          <w:p w14:paraId="3CF946AE" w14:textId="77777777" w:rsidR="00C75A2A" w:rsidRDefault="00DC26C0" w:rsidP="00994494">
            <w:pPr>
              <w:widowControl/>
              <w:spacing w:line="578" w:lineRule="exact"/>
              <w:textAlignment w:val="top"/>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4"/>
                <w:szCs w:val="24"/>
                <w:lang w:bidi="ar"/>
              </w:rPr>
              <w:t>家长满意度</w:t>
            </w:r>
          </w:p>
        </w:tc>
        <w:tc>
          <w:tcPr>
            <w:tcW w:w="707" w:type="dxa"/>
            <w:vAlign w:val="center"/>
          </w:tcPr>
          <w:p w14:paraId="421946BF" w14:textId="77777777" w:rsidR="00C75A2A" w:rsidRDefault="00DC26C0" w:rsidP="00F830D8">
            <w:pPr>
              <w:jc w:val="center"/>
              <w:outlineLvl w:val="1"/>
              <w:rPr>
                <w:rFonts w:ascii="Times New Roman" w:eastAsia="仿宋_GB2312" w:hAnsi="Times New Roman" w:cs="Times New Roman"/>
                <w:color w:val="000000" w:themeColor="text1"/>
                <w:sz w:val="24"/>
                <w:szCs w:val="24"/>
              </w:rPr>
            </w:pPr>
            <w:r w:rsidRPr="00F830D8">
              <w:rPr>
                <w:rFonts w:ascii="Times New Roman" w:eastAsia="仿宋_GB2312" w:hAnsi="Times New Roman" w:cs="Times New Roman"/>
                <w:color w:val="000000" w:themeColor="text1"/>
                <w:sz w:val="24"/>
                <w:szCs w:val="24"/>
              </w:rPr>
              <w:t>%</w:t>
            </w:r>
          </w:p>
        </w:tc>
        <w:tc>
          <w:tcPr>
            <w:tcW w:w="1126" w:type="dxa"/>
            <w:vAlign w:val="center"/>
          </w:tcPr>
          <w:p w14:paraId="5EBBD671" w14:textId="77777777" w:rsidR="00C75A2A" w:rsidRDefault="00C75A2A" w:rsidP="00994494">
            <w:pPr>
              <w:spacing w:line="578" w:lineRule="exact"/>
              <w:jc w:val="center"/>
              <w:outlineLvl w:val="1"/>
              <w:rPr>
                <w:rFonts w:ascii="Times New Roman" w:eastAsia="仿宋_GB2312" w:hAnsi="Times New Roman" w:cs="Times New Roman"/>
                <w:color w:val="000000" w:themeColor="text1"/>
                <w:sz w:val="24"/>
                <w:szCs w:val="24"/>
              </w:rPr>
            </w:pPr>
          </w:p>
        </w:tc>
        <w:tc>
          <w:tcPr>
            <w:tcW w:w="1425" w:type="dxa"/>
            <w:vAlign w:val="center"/>
          </w:tcPr>
          <w:p w14:paraId="671E8AB6" w14:textId="77777777" w:rsidR="00C75A2A" w:rsidRDefault="00C75A2A" w:rsidP="00994494">
            <w:pPr>
              <w:spacing w:line="578" w:lineRule="exact"/>
              <w:jc w:val="center"/>
              <w:outlineLvl w:val="1"/>
              <w:rPr>
                <w:rFonts w:ascii="Times New Roman" w:eastAsia="仿宋_GB2312" w:hAnsi="Times New Roman" w:cs="Times New Roman"/>
                <w:color w:val="000000" w:themeColor="text1"/>
                <w:sz w:val="24"/>
                <w:szCs w:val="24"/>
              </w:rPr>
            </w:pPr>
          </w:p>
        </w:tc>
        <w:tc>
          <w:tcPr>
            <w:tcW w:w="1597" w:type="dxa"/>
            <w:vAlign w:val="center"/>
          </w:tcPr>
          <w:p w14:paraId="19BC43E8" w14:textId="77777777" w:rsidR="00C75A2A" w:rsidRDefault="00C75A2A" w:rsidP="00994494">
            <w:pPr>
              <w:spacing w:line="578" w:lineRule="exact"/>
              <w:jc w:val="center"/>
              <w:outlineLvl w:val="1"/>
              <w:rPr>
                <w:rFonts w:ascii="Times New Roman" w:eastAsia="仿宋_GB2312" w:hAnsi="Times New Roman" w:cs="Times New Roman"/>
                <w:color w:val="000000" w:themeColor="text1"/>
                <w:sz w:val="24"/>
                <w:szCs w:val="24"/>
              </w:rPr>
            </w:pPr>
          </w:p>
        </w:tc>
      </w:tr>
    </w:tbl>
    <w:p w14:paraId="3947F865" w14:textId="77777777" w:rsidR="00C75A2A" w:rsidRDefault="00DC26C0" w:rsidP="00994494">
      <w:pPr>
        <w:numPr>
          <w:ilvl w:val="0"/>
          <w:numId w:val="2"/>
        </w:numPr>
        <w:tabs>
          <w:tab w:val="left" w:pos="958"/>
          <w:tab w:val="left" w:pos="1078"/>
        </w:tabs>
        <w:spacing w:line="578" w:lineRule="exact"/>
        <w:ind w:left="0" w:firstLine="641"/>
        <w:rPr>
          <w:rFonts w:ascii="Times New Roman" w:eastAsia="仿宋_GB2312" w:hAnsi="Times New Roman" w:cs="Times New Roman"/>
          <w:sz w:val="32"/>
          <w:szCs w:val="32"/>
        </w:rPr>
      </w:pPr>
      <w:r>
        <w:rPr>
          <w:rFonts w:ascii="Times New Roman" w:eastAsia="仿宋_GB2312" w:hAnsi="Times New Roman" w:cs="Times New Roman"/>
          <w:b/>
          <w:bCs/>
          <w:sz w:val="32"/>
          <w:szCs w:val="32"/>
        </w:rPr>
        <w:t>在校生满意度</w:t>
      </w:r>
      <w:r>
        <w:rPr>
          <w:rFonts w:ascii="Times New Roman" w:eastAsia="仿宋_GB2312" w:hAnsi="Times New Roman" w:cs="Times New Roman" w:hint="eastAsia"/>
          <w:b/>
          <w:bCs/>
          <w:sz w:val="32"/>
          <w:szCs w:val="32"/>
        </w:rPr>
        <w:t>：</w:t>
      </w:r>
      <w:r>
        <w:rPr>
          <w:rFonts w:ascii="Times New Roman" w:eastAsia="仿宋_GB2312" w:hAnsi="Times New Roman" w:cs="Times New Roman" w:hint="eastAsia"/>
          <w:sz w:val="32"/>
          <w:szCs w:val="32"/>
        </w:rPr>
        <w:t>指在校一、二年级学生的满意度评价，包括对学校教学管理、学生管理、后勤服务、课堂育人、课外育人、</w:t>
      </w:r>
      <w:proofErr w:type="gramStart"/>
      <w:r>
        <w:rPr>
          <w:rFonts w:ascii="Times New Roman" w:eastAsia="仿宋_GB2312" w:hAnsi="Times New Roman" w:cs="Times New Roman" w:hint="eastAsia"/>
          <w:sz w:val="32"/>
          <w:szCs w:val="32"/>
        </w:rPr>
        <w:t>思政课</w:t>
      </w:r>
      <w:proofErr w:type="gramEnd"/>
      <w:r>
        <w:rPr>
          <w:rFonts w:ascii="Times New Roman" w:eastAsia="仿宋_GB2312" w:hAnsi="Times New Roman" w:cs="Times New Roman" w:hint="eastAsia"/>
          <w:sz w:val="32"/>
          <w:szCs w:val="32"/>
        </w:rPr>
        <w:t>教学、文化基础课教学、专业技能课教学等的满意度，学校可通过科学合理的方式对本校全日制在校生进行充分调查获取，需简要说明样本数量及调查方式。</w:t>
      </w:r>
    </w:p>
    <w:p w14:paraId="191112A9" w14:textId="77777777" w:rsidR="00C75A2A" w:rsidRDefault="00DC26C0" w:rsidP="00994494">
      <w:pPr>
        <w:numPr>
          <w:ilvl w:val="0"/>
          <w:numId w:val="2"/>
        </w:numPr>
        <w:tabs>
          <w:tab w:val="left" w:pos="958"/>
          <w:tab w:val="left" w:pos="1078"/>
        </w:tabs>
        <w:spacing w:line="578" w:lineRule="exact"/>
        <w:ind w:left="0" w:firstLine="640"/>
        <w:rPr>
          <w:rFonts w:ascii="Times New Roman" w:eastAsia="仿宋_GB2312" w:hAnsi="Times New Roman" w:cs="Times New Roman"/>
          <w:sz w:val="32"/>
          <w:szCs w:val="32"/>
        </w:rPr>
      </w:pPr>
      <w:r>
        <w:rPr>
          <w:rFonts w:ascii="Times New Roman" w:eastAsia="仿宋_GB2312" w:hAnsi="Times New Roman" w:cs="Times New Roman"/>
          <w:b/>
          <w:bCs/>
          <w:sz w:val="32"/>
          <w:szCs w:val="32"/>
        </w:rPr>
        <w:lastRenderedPageBreak/>
        <w:t>毕业生满意度：</w:t>
      </w:r>
      <w:r>
        <w:rPr>
          <w:rFonts w:ascii="Times New Roman" w:eastAsia="仿宋_GB2312" w:hAnsi="Times New Roman" w:cs="Times New Roman" w:hint="eastAsia"/>
          <w:sz w:val="32"/>
          <w:szCs w:val="32"/>
        </w:rPr>
        <w:t>指学校毕业生的满意度评价，包括应届毕业生和已毕业三年内毕业生。学校可通过科学合理的方式对本校毕业生进行充分调查获取，需简要说明样本数量及调查方式。</w:t>
      </w:r>
    </w:p>
    <w:p w14:paraId="3F059A50" w14:textId="77777777" w:rsidR="00C75A2A" w:rsidRDefault="00DC26C0" w:rsidP="00994494">
      <w:pPr>
        <w:numPr>
          <w:ilvl w:val="0"/>
          <w:numId w:val="2"/>
        </w:numPr>
        <w:tabs>
          <w:tab w:val="left" w:pos="958"/>
          <w:tab w:val="left" w:pos="1078"/>
        </w:tabs>
        <w:spacing w:line="578" w:lineRule="exact"/>
        <w:ind w:left="0" w:firstLine="640"/>
        <w:rPr>
          <w:rFonts w:ascii="Times New Roman" w:eastAsia="仿宋_GB2312" w:hAnsi="Times New Roman" w:cs="Times New Roman"/>
          <w:sz w:val="32"/>
          <w:szCs w:val="32"/>
        </w:rPr>
      </w:pPr>
      <w:r>
        <w:rPr>
          <w:rFonts w:ascii="Times New Roman" w:eastAsia="仿宋_GB2312" w:hAnsi="Times New Roman" w:cs="Times New Roman"/>
          <w:b/>
          <w:bCs/>
          <w:sz w:val="32"/>
          <w:szCs w:val="32"/>
        </w:rPr>
        <w:t>教职工满意度：</w:t>
      </w:r>
      <w:r>
        <w:rPr>
          <w:rFonts w:ascii="Times New Roman" w:eastAsia="仿宋_GB2312" w:hAnsi="Times New Roman" w:cs="Times New Roman" w:hint="eastAsia"/>
          <w:sz w:val="32"/>
          <w:szCs w:val="32"/>
        </w:rPr>
        <w:t>指学校教职员工满意度评价。学校可通过科学合理的方式对本校教职员工进行充分调查获取，需简要说明样本数量及调查方式。</w:t>
      </w:r>
    </w:p>
    <w:p w14:paraId="54FDBC63" w14:textId="77777777" w:rsidR="00C75A2A" w:rsidRDefault="00DC26C0" w:rsidP="00994494">
      <w:pPr>
        <w:numPr>
          <w:ilvl w:val="0"/>
          <w:numId w:val="2"/>
        </w:numPr>
        <w:tabs>
          <w:tab w:val="left" w:pos="958"/>
          <w:tab w:val="left" w:pos="1078"/>
        </w:tabs>
        <w:spacing w:line="578" w:lineRule="exact"/>
        <w:ind w:left="0" w:firstLine="640"/>
        <w:rPr>
          <w:rFonts w:ascii="Times New Roman" w:eastAsia="仿宋_GB2312" w:hAnsi="Times New Roman" w:cs="Times New Roman"/>
          <w:sz w:val="32"/>
          <w:szCs w:val="32"/>
        </w:rPr>
      </w:pPr>
      <w:r>
        <w:rPr>
          <w:rFonts w:ascii="Times New Roman" w:eastAsia="仿宋_GB2312" w:hAnsi="Times New Roman" w:cs="Times New Roman"/>
          <w:b/>
          <w:bCs/>
          <w:sz w:val="32"/>
          <w:szCs w:val="32"/>
        </w:rPr>
        <w:t>用人单位满意度：</w:t>
      </w:r>
      <w:r>
        <w:rPr>
          <w:rFonts w:ascii="Times New Roman" w:eastAsia="仿宋_GB2312" w:hAnsi="Times New Roman" w:cs="Times New Roman" w:hint="eastAsia"/>
          <w:sz w:val="32"/>
          <w:szCs w:val="32"/>
        </w:rPr>
        <w:t>指录用应届毕业生的单位或部门对录用本校学生的满意度评价。学校可通过科学合理的方式对用人单位进行充分调查获取，需简要说明样本数量及调查方式。</w:t>
      </w:r>
    </w:p>
    <w:p w14:paraId="25310D30" w14:textId="77777777" w:rsidR="00C75A2A" w:rsidRDefault="00DC26C0" w:rsidP="00994494">
      <w:pPr>
        <w:numPr>
          <w:ilvl w:val="0"/>
          <w:numId w:val="2"/>
        </w:numPr>
        <w:tabs>
          <w:tab w:val="left" w:pos="958"/>
          <w:tab w:val="left" w:pos="1078"/>
        </w:tabs>
        <w:spacing w:line="578" w:lineRule="exact"/>
        <w:ind w:left="0" w:firstLine="640"/>
      </w:pPr>
      <w:r>
        <w:rPr>
          <w:rFonts w:ascii="Times New Roman" w:eastAsia="仿宋_GB2312" w:hAnsi="Times New Roman" w:cs="Times New Roman"/>
          <w:b/>
          <w:bCs/>
          <w:sz w:val="32"/>
          <w:szCs w:val="32"/>
        </w:rPr>
        <w:t>家长满意度：</w:t>
      </w:r>
      <w:r>
        <w:rPr>
          <w:rFonts w:ascii="Times New Roman" w:eastAsia="仿宋_GB2312" w:hAnsi="Times New Roman" w:cs="Times New Roman" w:hint="eastAsia"/>
          <w:sz w:val="32"/>
          <w:szCs w:val="32"/>
        </w:rPr>
        <w:t>指学生家长的满意度评价。学校可通过科学合理的方式对全日制在校生家长和毕业生家长进行充分调查获取，需简要说</w:t>
      </w:r>
      <w:bookmarkStart w:id="0" w:name="_GoBack"/>
      <w:bookmarkEnd w:id="0"/>
      <w:r>
        <w:rPr>
          <w:rFonts w:ascii="Times New Roman" w:eastAsia="仿宋_GB2312" w:hAnsi="Times New Roman" w:cs="Times New Roman" w:hint="eastAsia"/>
          <w:sz w:val="32"/>
          <w:szCs w:val="32"/>
        </w:rPr>
        <w:t>明样本数量及调查方式。</w:t>
      </w:r>
    </w:p>
    <w:sectPr w:rsidR="00C75A2A" w:rsidSect="00994494">
      <w:footerReference w:type="default" r:id="rId8"/>
      <w:pgSz w:w="11906" w:h="16838"/>
      <w:pgMar w:top="2098" w:right="1474" w:bottom="1985" w:left="1588" w:header="851" w:footer="992" w:gutter="0"/>
      <w:pgNumType w:fmt="numberInDash"/>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F872A3A" w14:textId="77777777" w:rsidR="000F566D" w:rsidRDefault="000F566D" w:rsidP="00CA621F">
      <w:r>
        <w:separator/>
      </w:r>
    </w:p>
  </w:endnote>
  <w:endnote w:type="continuationSeparator" w:id="0">
    <w:p w14:paraId="27306658" w14:textId="77777777" w:rsidR="000F566D" w:rsidRDefault="000F566D" w:rsidP="00CA62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79225770"/>
      <w:docPartObj>
        <w:docPartGallery w:val="Page Numbers (Bottom of Page)"/>
        <w:docPartUnique/>
      </w:docPartObj>
    </w:sdtPr>
    <w:sdtEndPr>
      <w:rPr>
        <w:rFonts w:ascii="仿宋_GB2312" w:eastAsia="仿宋_GB2312" w:hint="eastAsia"/>
        <w:sz w:val="28"/>
        <w:szCs w:val="28"/>
      </w:rPr>
    </w:sdtEndPr>
    <w:sdtContent>
      <w:p w14:paraId="0CB00274" w14:textId="53CFDB91" w:rsidR="00994494" w:rsidRPr="00994494" w:rsidRDefault="00994494">
        <w:pPr>
          <w:pStyle w:val="a5"/>
          <w:jc w:val="center"/>
          <w:rPr>
            <w:rFonts w:ascii="仿宋_GB2312" w:eastAsia="仿宋_GB2312"/>
            <w:sz w:val="28"/>
            <w:szCs w:val="28"/>
          </w:rPr>
        </w:pPr>
        <w:r w:rsidRPr="00994494">
          <w:rPr>
            <w:rFonts w:ascii="仿宋_GB2312" w:eastAsia="仿宋_GB2312" w:hint="eastAsia"/>
            <w:sz w:val="28"/>
            <w:szCs w:val="28"/>
          </w:rPr>
          <w:fldChar w:fldCharType="begin"/>
        </w:r>
        <w:r w:rsidRPr="00994494">
          <w:rPr>
            <w:rFonts w:ascii="仿宋_GB2312" w:eastAsia="仿宋_GB2312" w:hint="eastAsia"/>
            <w:sz w:val="28"/>
            <w:szCs w:val="28"/>
          </w:rPr>
          <w:instrText>PAGE   \* MERGEFORMAT</w:instrText>
        </w:r>
        <w:r w:rsidRPr="00994494">
          <w:rPr>
            <w:rFonts w:ascii="仿宋_GB2312" w:eastAsia="仿宋_GB2312" w:hint="eastAsia"/>
            <w:sz w:val="28"/>
            <w:szCs w:val="28"/>
          </w:rPr>
          <w:fldChar w:fldCharType="separate"/>
        </w:r>
        <w:r w:rsidR="00F830D8" w:rsidRPr="00F830D8">
          <w:rPr>
            <w:rFonts w:ascii="仿宋_GB2312" w:eastAsia="仿宋_GB2312"/>
            <w:noProof/>
            <w:sz w:val="28"/>
            <w:szCs w:val="28"/>
            <w:lang w:val="zh-CN"/>
          </w:rPr>
          <w:t>-</w:t>
        </w:r>
        <w:r w:rsidR="00F830D8">
          <w:rPr>
            <w:rFonts w:ascii="仿宋_GB2312" w:eastAsia="仿宋_GB2312"/>
            <w:noProof/>
            <w:sz w:val="28"/>
            <w:szCs w:val="28"/>
          </w:rPr>
          <w:t xml:space="preserve"> 2 -</w:t>
        </w:r>
        <w:r w:rsidRPr="00994494">
          <w:rPr>
            <w:rFonts w:ascii="仿宋_GB2312" w:eastAsia="仿宋_GB2312" w:hint="eastAsia"/>
            <w:sz w:val="28"/>
            <w:szCs w:val="28"/>
          </w:rPr>
          <w:fldChar w:fldCharType="end"/>
        </w:r>
      </w:p>
    </w:sdtContent>
  </w:sdt>
  <w:p w14:paraId="60374F1D" w14:textId="77777777" w:rsidR="00994494" w:rsidRDefault="00994494">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61926DF" w14:textId="77777777" w:rsidR="000F566D" w:rsidRDefault="000F566D" w:rsidP="00CA621F">
      <w:r>
        <w:separator/>
      </w:r>
    </w:p>
  </w:footnote>
  <w:footnote w:type="continuationSeparator" w:id="0">
    <w:p w14:paraId="6EC9DC64" w14:textId="77777777" w:rsidR="000F566D" w:rsidRDefault="000F566D" w:rsidP="00CA621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FF1E9CA"/>
    <w:multiLevelType w:val="multilevel"/>
    <w:tmpl w:val="6FF1E9CA"/>
    <w:lvl w:ilvl="0">
      <w:start w:val="1"/>
      <w:numFmt w:val="decimal"/>
      <w:lvlText w:val="%1."/>
      <w:lvlJc w:val="left"/>
      <w:pPr>
        <w:ind w:left="415" w:hanging="425"/>
      </w:pPr>
      <w:rPr>
        <w:rFonts w:hint="default"/>
        <w:b/>
        <w:bCs/>
      </w:rPr>
    </w:lvl>
    <w:lvl w:ilvl="1">
      <w:start w:val="1"/>
      <w:numFmt w:val="decimal"/>
      <w:lvlText w:val="(%2)"/>
      <w:lvlJc w:val="left"/>
      <w:pPr>
        <w:tabs>
          <w:tab w:val="left" w:pos="840"/>
        </w:tabs>
        <w:ind w:left="840" w:hanging="420"/>
      </w:pPr>
      <w:rPr>
        <w:rFonts w:hint="default"/>
      </w:rPr>
    </w:lvl>
    <w:lvl w:ilvl="2">
      <w:start w:val="1"/>
      <w:numFmt w:val="decimalEnclosedCircleChinese"/>
      <w:lvlText w:val="%3"/>
      <w:lvlJc w:val="left"/>
      <w:pPr>
        <w:tabs>
          <w:tab w:val="left" w:pos="1260"/>
        </w:tabs>
        <w:ind w:left="1260" w:hanging="420"/>
      </w:pPr>
      <w:rPr>
        <w:rFonts w:hint="default"/>
      </w:rPr>
    </w:lvl>
    <w:lvl w:ilvl="3">
      <w:start w:val="1"/>
      <w:numFmt w:val="decimal"/>
      <w:lvlText w:val="%4)"/>
      <w:lvlJc w:val="left"/>
      <w:pPr>
        <w:tabs>
          <w:tab w:val="left" w:pos="1680"/>
        </w:tabs>
        <w:ind w:left="1680" w:hanging="420"/>
      </w:pPr>
      <w:rPr>
        <w:rFonts w:hint="default"/>
      </w:rPr>
    </w:lvl>
    <w:lvl w:ilvl="4">
      <w:start w:val="1"/>
      <w:numFmt w:val="lowerLetter"/>
      <w:lvlText w:val="%5."/>
      <w:lvlJc w:val="left"/>
      <w:pPr>
        <w:tabs>
          <w:tab w:val="left" w:pos="2100"/>
        </w:tabs>
        <w:ind w:left="2100" w:hanging="420"/>
      </w:pPr>
      <w:rPr>
        <w:rFonts w:hint="default"/>
      </w:rPr>
    </w:lvl>
    <w:lvl w:ilvl="5">
      <w:start w:val="1"/>
      <w:numFmt w:val="lowerLetter"/>
      <w:lvlText w:val="%6)"/>
      <w:lvlJc w:val="left"/>
      <w:pPr>
        <w:tabs>
          <w:tab w:val="left" w:pos="2520"/>
        </w:tabs>
        <w:ind w:left="2520" w:hanging="420"/>
      </w:pPr>
      <w:rPr>
        <w:rFonts w:hint="default"/>
      </w:rPr>
    </w:lvl>
    <w:lvl w:ilvl="6">
      <w:start w:val="1"/>
      <w:numFmt w:val="lowerRoman"/>
      <w:lvlText w:val="%7."/>
      <w:lvlJc w:val="left"/>
      <w:pPr>
        <w:tabs>
          <w:tab w:val="left" w:pos="2940"/>
        </w:tabs>
        <w:ind w:left="2940" w:hanging="420"/>
      </w:pPr>
      <w:rPr>
        <w:rFonts w:hint="default"/>
      </w:rPr>
    </w:lvl>
    <w:lvl w:ilvl="7">
      <w:start w:val="1"/>
      <w:numFmt w:val="lowerRoman"/>
      <w:lvlText w:val="%8)"/>
      <w:lvlJc w:val="left"/>
      <w:pPr>
        <w:tabs>
          <w:tab w:val="left" w:pos="3360"/>
        </w:tabs>
        <w:ind w:left="3360" w:hanging="420"/>
      </w:pPr>
      <w:rPr>
        <w:rFonts w:hint="default"/>
      </w:rPr>
    </w:lvl>
    <w:lvl w:ilvl="8">
      <w:start w:val="1"/>
      <w:numFmt w:val="lowerLetter"/>
      <w:lvlText w:val="%9."/>
      <w:lvlJc w:val="left"/>
      <w:pPr>
        <w:tabs>
          <w:tab w:val="left" w:pos="3780"/>
        </w:tabs>
        <w:ind w:left="3780" w:hanging="420"/>
      </w:pPr>
      <w:rPr>
        <w:rFonts w:hint="default"/>
      </w:rPr>
    </w:lvl>
  </w:abstractNum>
  <w:abstractNum w:abstractNumId="1">
    <w:nsid w:val="79A0EBDD"/>
    <w:multiLevelType w:val="multilevel"/>
    <w:tmpl w:val="79A0EBDD"/>
    <w:lvl w:ilvl="0">
      <w:start w:val="1"/>
      <w:numFmt w:val="decimal"/>
      <w:lvlText w:val="%1."/>
      <w:lvlJc w:val="left"/>
      <w:pPr>
        <w:ind w:left="415" w:hanging="425"/>
      </w:pPr>
      <w:rPr>
        <w:rFonts w:hint="default"/>
      </w:rPr>
    </w:lvl>
    <w:lvl w:ilvl="1">
      <w:start w:val="1"/>
      <w:numFmt w:val="decimal"/>
      <w:lvlText w:val="(%2)"/>
      <w:lvlJc w:val="left"/>
      <w:pPr>
        <w:tabs>
          <w:tab w:val="left" w:pos="840"/>
        </w:tabs>
        <w:ind w:left="840" w:hanging="420"/>
      </w:pPr>
      <w:rPr>
        <w:rFonts w:hint="default"/>
      </w:rPr>
    </w:lvl>
    <w:lvl w:ilvl="2">
      <w:start w:val="1"/>
      <w:numFmt w:val="decimalEnclosedCircleChinese"/>
      <w:lvlText w:val="%3"/>
      <w:lvlJc w:val="left"/>
      <w:pPr>
        <w:tabs>
          <w:tab w:val="left" w:pos="1260"/>
        </w:tabs>
        <w:ind w:left="1260" w:hanging="420"/>
      </w:pPr>
      <w:rPr>
        <w:rFonts w:hint="default"/>
      </w:rPr>
    </w:lvl>
    <w:lvl w:ilvl="3">
      <w:start w:val="1"/>
      <w:numFmt w:val="decimal"/>
      <w:lvlText w:val="%4)"/>
      <w:lvlJc w:val="left"/>
      <w:pPr>
        <w:tabs>
          <w:tab w:val="left" w:pos="1680"/>
        </w:tabs>
        <w:ind w:left="1680" w:hanging="420"/>
      </w:pPr>
      <w:rPr>
        <w:rFonts w:hint="default"/>
      </w:rPr>
    </w:lvl>
    <w:lvl w:ilvl="4">
      <w:start w:val="1"/>
      <w:numFmt w:val="lowerLetter"/>
      <w:lvlText w:val="%5."/>
      <w:lvlJc w:val="left"/>
      <w:pPr>
        <w:tabs>
          <w:tab w:val="left" w:pos="2100"/>
        </w:tabs>
        <w:ind w:left="2100" w:hanging="420"/>
      </w:pPr>
      <w:rPr>
        <w:rFonts w:hint="default"/>
      </w:rPr>
    </w:lvl>
    <w:lvl w:ilvl="5">
      <w:start w:val="1"/>
      <w:numFmt w:val="lowerLetter"/>
      <w:lvlText w:val="%6)"/>
      <w:lvlJc w:val="left"/>
      <w:pPr>
        <w:tabs>
          <w:tab w:val="left" w:pos="2520"/>
        </w:tabs>
        <w:ind w:left="2520" w:hanging="420"/>
      </w:pPr>
      <w:rPr>
        <w:rFonts w:hint="default"/>
      </w:rPr>
    </w:lvl>
    <w:lvl w:ilvl="6">
      <w:start w:val="1"/>
      <w:numFmt w:val="lowerRoman"/>
      <w:lvlText w:val="%7."/>
      <w:lvlJc w:val="left"/>
      <w:pPr>
        <w:tabs>
          <w:tab w:val="left" w:pos="2940"/>
        </w:tabs>
        <w:ind w:left="2940" w:hanging="420"/>
      </w:pPr>
      <w:rPr>
        <w:rFonts w:hint="default"/>
      </w:rPr>
    </w:lvl>
    <w:lvl w:ilvl="7">
      <w:start w:val="1"/>
      <w:numFmt w:val="lowerRoman"/>
      <w:lvlText w:val="%8)"/>
      <w:lvlJc w:val="left"/>
      <w:pPr>
        <w:tabs>
          <w:tab w:val="left" w:pos="3360"/>
        </w:tabs>
        <w:ind w:left="3360" w:hanging="420"/>
      </w:pPr>
      <w:rPr>
        <w:rFonts w:hint="default"/>
      </w:rPr>
    </w:lvl>
    <w:lvl w:ilvl="8">
      <w:start w:val="1"/>
      <w:numFmt w:val="lowerLetter"/>
      <w:lvlText w:val="%9."/>
      <w:lvlJc w:val="left"/>
      <w:pPr>
        <w:tabs>
          <w:tab w:val="left" w:pos="3780"/>
        </w:tabs>
        <w:ind w:left="3780" w:hanging="420"/>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1"/>
  <w:embedSystemFonts/>
  <w:bordersDoNotSurroundHeader/>
  <w:bordersDoNotSurroundFooter/>
  <w:proofState w:spelling="clean" w:grammar="clean"/>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gwYzEyNDAzMGVlNzc3MmMxZmJkZDdhZTUxMzExM2IifQ=="/>
  </w:docVars>
  <w:rsids>
    <w:rsidRoot w:val="73471FC8"/>
    <w:rsid w:val="00011B8A"/>
    <w:rsid w:val="00043E56"/>
    <w:rsid w:val="000551BE"/>
    <w:rsid w:val="00077B78"/>
    <w:rsid w:val="00087C79"/>
    <w:rsid w:val="000970D0"/>
    <w:rsid w:val="000C2DC3"/>
    <w:rsid w:val="000D2EB0"/>
    <w:rsid w:val="000E34E5"/>
    <w:rsid w:val="000F566D"/>
    <w:rsid w:val="00105AFE"/>
    <w:rsid w:val="0011483A"/>
    <w:rsid w:val="00120B69"/>
    <w:rsid w:val="001219D3"/>
    <w:rsid w:val="001559BB"/>
    <w:rsid w:val="00195396"/>
    <w:rsid w:val="002857FB"/>
    <w:rsid w:val="00291A5C"/>
    <w:rsid w:val="002B2DAC"/>
    <w:rsid w:val="002E2F05"/>
    <w:rsid w:val="00314CAC"/>
    <w:rsid w:val="00362D95"/>
    <w:rsid w:val="00371180"/>
    <w:rsid w:val="00376FD5"/>
    <w:rsid w:val="003F737A"/>
    <w:rsid w:val="004117D6"/>
    <w:rsid w:val="00420A99"/>
    <w:rsid w:val="00422233"/>
    <w:rsid w:val="0042252C"/>
    <w:rsid w:val="004239B6"/>
    <w:rsid w:val="00467852"/>
    <w:rsid w:val="004B6367"/>
    <w:rsid w:val="004B65B3"/>
    <w:rsid w:val="00562EB6"/>
    <w:rsid w:val="005A0E3A"/>
    <w:rsid w:val="005A3EBC"/>
    <w:rsid w:val="005C738F"/>
    <w:rsid w:val="006164DF"/>
    <w:rsid w:val="00624441"/>
    <w:rsid w:val="00721229"/>
    <w:rsid w:val="00782782"/>
    <w:rsid w:val="007A3406"/>
    <w:rsid w:val="007D2764"/>
    <w:rsid w:val="00815DB7"/>
    <w:rsid w:val="00842B28"/>
    <w:rsid w:val="00872559"/>
    <w:rsid w:val="008A2A2B"/>
    <w:rsid w:val="008D47B4"/>
    <w:rsid w:val="00904F33"/>
    <w:rsid w:val="00942C2B"/>
    <w:rsid w:val="009813ED"/>
    <w:rsid w:val="0098448C"/>
    <w:rsid w:val="00994494"/>
    <w:rsid w:val="009A4EBB"/>
    <w:rsid w:val="009E0284"/>
    <w:rsid w:val="00A45937"/>
    <w:rsid w:val="00AA66D2"/>
    <w:rsid w:val="00AB19A4"/>
    <w:rsid w:val="00AC48B3"/>
    <w:rsid w:val="00B03B6C"/>
    <w:rsid w:val="00B4742A"/>
    <w:rsid w:val="00B726E3"/>
    <w:rsid w:val="00B766B3"/>
    <w:rsid w:val="00B865B1"/>
    <w:rsid w:val="00B971AC"/>
    <w:rsid w:val="00C47DF5"/>
    <w:rsid w:val="00C75A2A"/>
    <w:rsid w:val="00CA621F"/>
    <w:rsid w:val="00CF0895"/>
    <w:rsid w:val="00D0280F"/>
    <w:rsid w:val="00D031D2"/>
    <w:rsid w:val="00D10F6F"/>
    <w:rsid w:val="00D438C4"/>
    <w:rsid w:val="00D838E4"/>
    <w:rsid w:val="00DB3641"/>
    <w:rsid w:val="00DC26C0"/>
    <w:rsid w:val="00DC473C"/>
    <w:rsid w:val="00DD543E"/>
    <w:rsid w:val="00DF729E"/>
    <w:rsid w:val="00EB44AC"/>
    <w:rsid w:val="00EC1AEF"/>
    <w:rsid w:val="00F13F19"/>
    <w:rsid w:val="00F23603"/>
    <w:rsid w:val="00F25658"/>
    <w:rsid w:val="00F53E31"/>
    <w:rsid w:val="00F830D8"/>
    <w:rsid w:val="00FB0D53"/>
    <w:rsid w:val="010D7DB5"/>
    <w:rsid w:val="01AB5329"/>
    <w:rsid w:val="01FD42EF"/>
    <w:rsid w:val="02160519"/>
    <w:rsid w:val="038A570F"/>
    <w:rsid w:val="03AA4003"/>
    <w:rsid w:val="03F612F2"/>
    <w:rsid w:val="04487E5C"/>
    <w:rsid w:val="04F95547"/>
    <w:rsid w:val="0512093A"/>
    <w:rsid w:val="05EB3D77"/>
    <w:rsid w:val="06540894"/>
    <w:rsid w:val="067D54CB"/>
    <w:rsid w:val="069841E0"/>
    <w:rsid w:val="06DF0467"/>
    <w:rsid w:val="07165953"/>
    <w:rsid w:val="077413BC"/>
    <w:rsid w:val="08225FD4"/>
    <w:rsid w:val="089E7EF4"/>
    <w:rsid w:val="08B81837"/>
    <w:rsid w:val="08F57ACE"/>
    <w:rsid w:val="09150170"/>
    <w:rsid w:val="096A3585"/>
    <w:rsid w:val="0A427B76"/>
    <w:rsid w:val="0A71093C"/>
    <w:rsid w:val="0AF838A6"/>
    <w:rsid w:val="0B646FD0"/>
    <w:rsid w:val="0B8F3BF1"/>
    <w:rsid w:val="0B9B52CF"/>
    <w:rsid w:val="0BE300B2"/>
    <w:rsid w:val="0C1E733C"/>
    <w:rsid w:val="0C3F12A8"/>
    <w:rsid w:val="0C441955"/>
    <w:rsid w:val="0C5E3E25"/>
    <w:rsid w:val="0CEA4A67"/>
    <w:rsid w:val="0D366907"/>
    <w:rsid w:val="0D3D7EB5"/>
    <w:rsid w:val="0D61385B"/>
    <w:rsid w:val="0E52366A"/>
    <w:rsid w:val="0E7C05EF"/>
    <w:rsid w:val="0EB22403"/>
    <w:rsid w:val="0F002C5E"/>
    <w:rsid w:val="0F757C40"/>
    <w:rsid w:val="0F7B0E72"/>
    <w:rsid w:val="0F90063F"/>
    <w:rsid w:val="0FC62F2C"/>
    <w:rsid w:val="0FCA1C6A"/>
    <w:rsid w:val="0FE159E7"/>
    <w:rsid w:val="10090303"/>
    <w:rsid w:val="118130DF"/>
    <w:rsid w:val="11B404E7"/>
    <w:rsid w:val="11DD36C7"/>
    <w:rsid w:val="12416B15"/>
    <w:rsid w:val="127564EA"/>
    <w:rsid w:val="12C25F55"/>
    <w:rsid w:val="12F43D95"/>
    <w:rsid w:val="136F7FDF"/>
    <w:rsid w:val="140E2A87"/>
    <w:rsid w:val="14142BD9"/>
    <w:rsid w:val="145C0BC9"/>
    <w:rsid w:val="147D155D"/>
    <w:rsid w:val="148502FF"/>
    <w:rsid w:val="14B70F45"/>
    <w:rsid w:val="14C519D1"/>
    <w:rsid w:val="14EC18C2"/>
    <w:rsid w:val="15FF197D"/>
    <w:rsid w:val="16375AAD"/>
    <w:rsid w:val="165F6ECF"/>
    <w:rsid w:val="1689612A"/>
    <w:rsid w:val="16CD0EB1"/>
    <w:rsid w:val="177466C0"/>
    <w:rsid w:val="179B0D89"/>
    <w:rsid w:val="17BF5E77"/>
    <w:rsid w:val="183879D7"/>
    <w:rsid w:val="18E70344"/>
    <w:rsid w:val="18F838E7"/>
    <w:rsid w:val="19683C5C"/>
    <w:rsid w:val="19C15B92"/>
    <w:rsid w:val="19D31E29"/>
    <w:rsid w:val="1A3266BD"/>
    <w:rsid w:val="1AB84E59"/>
    <w:rsid w:val="1ACF30D6"/>
    <w:rsid w:val="1B1F571C"/>
    <w:rsid w:val="1B474B95"/>
    <w:rsid w:val="1B670D90"/>
    <w:rsid w:val="1B7D1D67"/>
    <w:rsid w:val="1B9234D4"/>
    <w:rsid w:val="1BA3160C"/>
    <w:rsid w:val="1BB84AB8"/>
    <w:rsid w:val="1BDB3D17"/>
    <w:rsid w:val="1C0523C5"/>
    <w:rsid w:val="1C67413B"/>
    <w:rsid w:val="1C705195"/>
    <w:rsid w:val="1C7C6646"/>
    <w:rsid w:val="1C952FE5"/>
    <w:rsid w:val="1CC13002"/>
    <w:rsid w:val="1CEC2B3E"/>
    <w:rsid w:val="1D172271"/>
    <w:rsid w:val="1D7373F4"/>
    <w:rsid w:val="1DA30EAE"/>
    <w:rsid w:val="1DAD49C3"/>
    <w:rsid w:val="1E4E6FE1"/>
    <w:rsid w:val="1E574E55"/>
    <w:rsid w:val="1E616BEA"/>
    <w:rsid w:val="1E824773"/>
    <w:rsid w:val="1EFB04C6"/>
    <w:rsid w:val="1F75760F"/>
    <w:rsid w:val="1FDB75C6"/>
    <w:rsid w:val="203F459D"/>
    <w:rsid w:val="208C266E"/>
    <w:rsid w:val="20CF5E72"/>
    <w:rsid w:val="21A64FF0"/>
    <w:rsid w:val="21AA50B3"/>
    <w:rsid w:val="21DF4B4F"/>
    <w:rsid w:val="21E970CB"/>
    <w:rsid w:val="21F663FB"/>
    <w:rsid w:val="22084D63"/>
    <w:rsid w:val="221E7997"/>
    <w:rsid w:val="223E47CF"/>
    <w:rsid w:val="226E3614"/>
    <w:rsid w:val="22711C5A"/>
    <w:rsid w:val="2385094A"/>
    <w:rsid w:val="23C810A3"/>
    <w:rsid w:val="23D94B06"/>
    <w:rsid w:val="24761137"/>
    <w:rsid w:val="258A1146"/>
    <w:rsid w:val="26197D30"/>
    <w:rsid w:val="266433E2"/>
    <w:rsid w:val="271C0F2C"/>
    <w:rsid w:val="2812143D"/>
    <w:rsid w:val="28403813"/>
    <w:rsid w:val="28507849"/>
    <w:rsid w:val="28643ED1"/>
    <w:rsid w:val="288E1270"/>
    <w:rsid w:val="28F05A69"/>
    <w:rsid w:val="299A404E"/>
    <w:rsid w:val="29AA0FC5"/>
    <w:rsid w:val="29D62513"/>
    <w:rsid w:val="2A102562"/>
    <w:rsid w:val="2A2D2AA2"/>
    <w:rsid w:val="2A577EE5"/>
    <w:rsid w:val="2A773612"/>
    <w:rsid w:val="2A9C6583"/>
    <w:rsid w:val="2B044801"/>
    <w:rsid w:val="2B1700C7"/>
    <w:rsid w:val="2B5804C0"/>
    <w:rsid w:val="2B65718C"/>
    <w:rsid w:val="2BA54F2C"/>
    <w:rsid w:val="2BDB6BA0"/>
    <w:rsid w:val="2C425D39"/>
    <w:rsid w:val="2C464019"/>
    <w:rsid w:val="2C5A7AC4"/>
    <w:rsid w:val="2C674B70"/>
    <w:rsid w:val="2C7D44A2"/>
    <w:rsid w:val="2C815051"/>
    <w:rsid w:val="2C8D21F6"/>
    <w:rsid w:val="2C91647C"/>
    <w:rsid w:val="2C94751C"/>
    <w:rsid w:val="2CA742CF"/>
    <w:rsid w:val="2CAD34D9"/>
    <w:rsid w:val="2D9B09E0"/>
    <w:rsid w:val="2DAB403E"/>
    <w:rsid w:val="2DC7695E"/>
    <w:rsid w:val="2DF25A8B"/>
    <w:rsid w:val="2DF30C05"/>
    <w:rsid w:val="2E92116A"/>
    <w:rsid w:val="2E947D9A"/>
    <w:rsid w:val="2EC752F3"/>
    <w:rsid w:val="2EDF69A7"/>
    <w:rsid w:val="2F006AF0"/>
    <w:rsid w:val="2F01025C"/>
    <w:rsid w:val="2FC8509A"/>
    <w:rsid w:val="2FDB2CCA"/>
    <w:rsid w:val="305E0E7E"/>
    <w:rsid w:val="308E6710"/>
    <w:rsid w:val="30B00B8C"/>
    <w:rsid w:val="30B11C7D"/>
    <w:rsid w:val="30B2432A"/>
    <w:rsid w:val="30E24FAE"/>
    <w:rsid w:val="315151AB"/>
    <w:rsid w:val="31633E12"/>
    <w:rsid w:val="31853836"/>
    <w:rsid w:val="320A7897"/>
    <w:rsid w:val="320B53DF"/>
    <w:rsid w:val="321E1594"/>
    <w:rsid w:val="33656F34"/>
    <w:rsid w:val="338D48CD"/>
    <w:rsid w:val="33AD634D"/>
    <w:rsid w:val="33C31B19"/>
    <w:rsid w:val="340424B0"/>
    <w:rsid w:val="342C3DCF"/>
    <w:rsid w:val="34C71A6F"/>
    <w:rsid w:val="35904CED"/>
    <w:rsid w:val="361433DA"/>
    <w:rsid w:val="362F5E84"/>
    <w:rsid w:val="36906C94"/>
    <w:rsid w:val="37022D4B"/>
    <w:rsid w:val="374A6A5A"/>
    <w:rsid w:val="37A81E64"/>
    <w:rsid w:val="37B07132"/>
    <w:rsid w:val="37B83721"/>
    <w:rsid w:val="37D74404"/>
    <w:rsid w:val="38216821"/>
    <w:rsid w:val="38A8605B"/>
    <w:rsid w:val="38FA7665"/>
    <w:rsid w:val="39072CC9"/>
    <w:rsid w:val="39262865"/>
    <w:rsid w:val="392D3E5B"/>
    <w:rsid w:val="39CE291B"/>
    <w:rsid w:val="3A1D7B03"/>
    <w:rsid w:val="3A7D0B87"/>
    <w:rsid w:val="3A9C539C"/>
    <w:rsid w:val="3A9E5C81"/>
    <w:rsid w:val="3ADE7B13"/>
    <w:rsid w:val="3B075174"/>
    <w:rsid w:val="3B4541EE"/>
    <w:rsid w:val="3C0506E8"/>
    <w:rsid w:val="3C2A2F75"/>
    <w:rsid w:val="3C3919B2"/>
    <w:rsid w:val="3D3D1420"/>
    <w:rsid w:val="3D59542A"/>
    <w:rsid w:val="3D654F9D"/>
    <w:rsid w:val="3DA21757"/>
    <w:rsid w:val="3DB644FD"/>
    <w:rsid w:val="3DD74F30"/>
    <w:rsid w:val="3E9E2257"/>
    <w:rsid w:val="3EB406CB"/>
    <w:rsid w:val="40672358"/>
    <w:rsid w:val="409C1E7F"/>
    <w:rsid w:val="409F5F96"/>
    <w:rsid w:val="4211123D"/>
    <w:rsid w:val="422435A7"/>
    <w:rsid w:val="425651E5"/>
    <w:rsid w:val="42925DB2"/>
    <w:rsid w:val="42BC192F"/>
    <w:rsid w:val="42CB1744"/>
    <w:rsid w:val="43030A5E"/>
    <w:rsid w:val="438C5729"/>
    <w:rsid w:val="43965E51"/>
    <w:rsid w:val="43A318F9"/>
    <w:rsid w:val="43E448F2"/>
    <w:rsid w:val="44A87F12"/>
    <w:rsid w:val="44CD30D2"/>
    <w:rsid w:val="44ED504B"/>
    <w:rsid w:val="452A471A"/>
    <w:rsid w:val="45561319"/>
    <w:rsid w:val="45592D7D"/>
    <w:rsid w:val="459E12E5"/>
    <w:rsid w:val="45F56509"/>
    <w:rsid w:val="463C09B7"/>
    <w:rsid w:val="464124D2"/>
    <w:rsid w:val="46662458"/>
    <w:rsid w:val="46983835"/>
    <w:rsid w:val="469C1E44"/>
    <w:rsid w:val="47451645"/>
    <w:rsid w:val="476B0D76"/>
    <w:rsid w:val="48195197"/>
    <w:rsid w:val="48342C92"/>
    <w:rsid w:val="48817F77"/>
    <w:rsid w:val="48E0509C"/>
    <w:rsid w:val="4920415B"/>
    <w:rsid w:val="49A64CDE"/>
    <w:rsid w:val="49BE5E51"/>
    <w:rsid w:val="49C4553D"/>
    <w:rsid w:val="49C64593"/>
    <w:rsid w:val="4A2222C5"/>
    <w:rsid w:val="4A3459A1"/>
    <w:rsid w:val="4A58386A"/>
    <w:rsid w:val="4A660C41"/>
    <w:rsid w:val="4AFD0BAD"/>
    <w:rsid w:val="4B693A74"/>
    <w:rsid w:val="4B7460AF"/>
    <w:rsid w:val="4B7F714E"/>
    <w:rsid w:val="4BAD450B"/>
    <w:rsid w:val="4BF77EA2"/>
    <w:rsid w:val="4C124497"/>
    <w:rsid w:val="4C662D23"/>
    <w:rsid w:val="4C7F7F6C"/>
    <w:rsid w:val="4C8A5D4C"/>
    <w:rsid w:val="4CDC4A97"/>
    <w:rsid w:val="4CE818AD"/>
    <w:rsid w:val="4D2A16AE"/>
    <w:rsid w:val="4D4A1EB8"/>
    <w:rsid w:val="4D4D14F8"/>
    <w:rsid w:val="4D5368AD"/>
    <w:rsid w:val="4D9675CF"/>
    <w:rsid w:val="4E1B64B8"/>
    <w:rsid w:val="4EC372F3"/>
    <w:rsid w:val="4F177FF6"/>
    <w:rsid w:val="4F37536F"/>
    <w:rsid w:val="4F402A50"/>
    <w:rsid w:val="4F5166AD"/>
    <w:rsid w:val="4F651E1F"/>
    <w:rsid w:val="4F665D41"/>
    <w:rsid w:val="4F786330"/>
    <w:rsid w:val="4F7B372A"/>
    <w:rsid w:val="4F887899"/>
    <w:rsid w:val="4FAC49EC"/>
    <w:rsid w:val="4FBB16AB"/>
    <w:rsid w:val="4FBC0A4C"/>
    <w:rsid w:val="50152B62"/>
    <w:rsid w:val="50875038"/>
    <w:rsid w:val="50897CB4"/>
    <w:rsid w:val="50AB0737"/>
    <w:rsid w:val="50C51103"/>
    <w:rsid w:val="50D0737A"/>
    <w:rsid w:val="50E43195"/>
    <w:rsid w:val="511016CD"/>
    <w:rsid w:val="517F39BC"/>
    <w:rsid w:val="527B62CC"/>
    <w:rsid w:val="52862B12"/>
    <w:rsid w:val="529A677D"/>
    <w:rsid w:val="52FE5D2C"/>
    <w:rsid w:val="53420D1D"/>
    <w:rsid w:val="536621CA"/>
    <w:rsid w:val="53BE32A0"/>
    <w:rsid w:val="53DC11C5"/>
    <w:rsid w:val="53F95EAA"/>
    <w:rsid w:val="54576514"/>
    <w:rsid w:val="558E494E"/>
    <w:rsid w:val="55DA1A70"/>
    <w:rsid w:val="55E51856"/>
    <w:rsid w:val="573C5EC4"/>
    <w:rsid w:val="57440AE4"/>
    <w:rsid w:val="575414DF"/>
    <w:rsid w:val="579C55B7"/>
    <w:rsid w:val="57DF2AD9"/>
    <w:rsid w:val="57FB2251"/>
    <w:rsid w:val="57FD3876"/>
    <w:rsid w:val="580104F3"/>
    <w:rsid w:val="581E589F"/>
    <w:rsid w:val="586B07E0"/>
    <w:rsid w:val="589325D0"/>
    <w:rsid w:val="58974374"/>
    <w:rsid w:val="58C4078A"/>
    <w:rsid w:val="58DE0117"/>
    <w:rsid w:val="590E3662"/>
    <w:rsid w:val="5A092F04"/>
    <w:rsid w:val="5A1C153E"/>
    <w:rsid w:val="5A755946"/>
    <w:rsid w:val="5A9529FF"/>
    <w:rsid w:val="5ACC02EB"/>
    <w:rsid w:val="5B016BD5"/>
    <w:rsid w:val="5B4354C5"/>
    <w:rsid w:val="5B5F03A4"/>
    <w:rsid w:val="5C396A71"/>
    <w:rsid w:val="5C427A39"/>
    <w:rsid w:val="5C4D4754"/>
    <w:rsid w:val="5C512DE2"/>
    <w:rsid w:val="5C546A2C"/>
    <w:rsid w:val="5C910A31"/>
    <w:rsid w:val="5CFC234E"/>
    <w:rsid w:val="5D605245"/>
    <w:rsid w:val="5DC960FF"/>
    <w:rsid w:val="5DCA7CAC"/>
    <w:rsid w:val="5EF82A20"/>
    <w:rsid w:val="5F583033"/>
    <w:rsid w:val="5FD66F9A"/>
    <w:rsid w:val="605B7A96"/>
    <w:rsid w:val="60687201"/>
    <w:rsid w:val="606C20A3"/>
    <w:rsid w:val="606F6F21"/>
    <w:rsid w:val="60E32FFC"/>
    <w:rsid w:val="619314C1"/>
    <w:rsid w:val="61D814EE"/>
    <w:rsid w:val="62143C1A"/>
    <w:rsid w:val="62171E4A"/>
    <w:rsid w:val="62752DD8"/>
    <w:rsid w:val="628F19C9"/>
    <w:rsid w:val="629605EB"/>
    <w:rsid w:val="62E17CA0"/>
    <w:rsid w:val="63761CDA"/>
    <w:rsid w:val="637B4C5D"/>
    <w:rsid w:val="64752A78"/>
    <w:rsid w:val="6620104D"/>
    <w:rsid w:val="66394057"/>
    <w:rsid w:val="666B5C2F"/>
    <w:rsid w:val="66F8729A"/>
    <w:rsid w:val="67354616"/>
    <w:rsid w:val="67AB0BF9"/>
    <w:rsid w:val="67B06154"/>
    <w:rsid w:val="67E44B54"/>
    <w:rsid w:val="67F504B8"/>
    <w:rsid w:val="6806029B"/>
    <w:rsid w:val="68464AB7"/>
    <w:rsid w:val="68C963DA"/>
    <w:rsid w:val="68D4203B"/>
    <w:rsid w:val="68ED6FEF"/>
    <w:rsid w:val="69116D48"/>
    <w:rsid w:val="692505BA"/>
    <w:rsid w:val="695D07DC"/>
    <w:rsid w:val="696A6892"/>
    <w:rsid w:val="699B47FA"/>
    <w:rsid w:val="69B664CA"/>
    <w:rsid w:val="6A330201"/>
    <w:rsid w:val="6A3C1FDC"/>
    <w:rsid w:val="6B685053"/>
    <w:rsid w:val="6BA353B4"/>
    <w:rsid w:val="6BDE4CA9"/>
    <w:rsid w:val="6C262F44"/>
    <w:rsid w:val="6CC560F4"/>
    <w:rsid w:val="6CDC73C3"/>
    <w:rsid w:val="6D4F2026"/>
    <w:rsid w:val="6E065E09"/>
    <w:rsid w:val="6F5A4CB2"/>
    <w:rsid w:val="6F6A202C"/>
    <w:rsid w:val="6FAC07EB"/>
    <w:rsid w:val="6FF41F1C"/>
    <w:rsid w:val="70762E05"/>
    <w:rsid w:val="709335E5"/>
    <w:rsid w:val="71DC40A5"/>
    <w:rsid w:val="724A722B"/>
    <w:rsid w:val="725A72B6"/>
    <w:rsid w:val="728236CD"/>
    <w:rsid w:val="72BC63B0"/>
    <w:rsid w:val="73471FC8"/>
    <w:rsid w:val="735C31FD"/>
    <w:rsid w:val="73966FA4"/>
    <w:rsid w:val="73BC3B4C"/>
    <w:rsid w:val="74143FCA"/>
    <w:rsid w:val="741573AD"/>
    <w:rsid w:val="747A08B7"/>
    <w:rsid w:val="74EF5D6B"/>
    <w:rsid w:val="75325D31"/>
    <w:rsid w:val="75D51641"/>
    <w:rsid w:val="75E65D37"/>
    <w:rsid w:val="765C33A9"/>
    <w:rsid w:val="76EF14C2"/>
    <w:rsid w:val="77027A74"/>
    <w:rsid w:val="774A39C7"/>
    <w:rsid w:val="774C5547"/>
    <w:rsid w:val="77D61A0D"/>
    <w:rsid w:val="78337553"/>
    <w:rsid w:val="7867140A"/>
    <w:rsid w:val="786F493D"/>
    <w:rsid w:val="78DA16E3"/>
    <w:rsid w:val="78E469CE"/>
    <w:rsid w:val="78F32400"/>
    <w:rsid w:val="79222CE5"/>
    <w:rsid w:val="79353EF7"/>
    <w:rsid w:val="795D3D1D"/>
    <w:rsid w:val="7A40602D"/>
    <w:rsid w:val="7B116F75"/>
    <w:rsid w:val="7BDC53CD"/>
    <w:rsid w:val="7BE16CE4"/>
    <w:rsid w:val="7BE72CD8"/>
    <w:rsid w:val="7BFB1605"/>
    <w:rsid w:val="7BFB4911"/>
    <w:rsid w:val="7C172EA1"/>
    <w:rsid w:val="7C6E11C0"/>
    <w:rsid w:val="7D186ACE"/>
    <w:rsid w:val="7D280851"/>
    <w:rsid w:val="7D3B4537"/>
    <w:rsid w:val="7D770681"/>
    <w:rsid w:val="7DE408DA"/>
    <w:rsid w:val="7E325778"/>
    <w:rsid w:val="7E6A0538"/>
    <w:rsid w:val="7EC96157"/>
    <w:rsid w:val="7EE16B4D"/>
    <w:rsid w:val="7F0D1D41"/>
    <w:rsid w:val="7F4F7C7D"/>
    <w:rsid w:val="7F6566BD"/>
    <w:rsid w:val="7F91665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2D0BD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uiPriority="9" w:qFormat="1"/>
    <w:lsdException w:name="heading 2" w:semiHidden="1" w:unhideWhenUsed="1" w:qFormat="1"/>
    <w:lsdException w:name="heading 3"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uiPriority="99" w:unhideWhenUsed="1" w:qFormat="1"/>
    <w:lsdException w:name="caption" w:semiHidden="1" w:unhideWhenUsed="1" w:qFormat="1"/>
    <w:lsdException w:name="annotation reference" w:qFormat="1"/>
    <w:lsdException w:name="Title" w:qFormat="1"/>
    <w:lsdException w:name="Default Paragraph Font" w:semiHidden="1"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nhideWhenUsed="1" w:qFormat="1"/>
    <w:lsdException w:name="Normal Table" w:semiHidden="1" w:uiPriority="99" w:unhideWhenUsed="1" w:qFormat="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uiPriority="39"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paragraph" w:styleId="1">
    <w:name w:val="heading 1"/>
    <w:basedOn w:val="a"/>
    <w:next w:val="a"/>
    <w:uiPriority w:val="9"/>
    <w:qFormat/>
    <w:pPr>
      <w:widowControl/>
      <w:spacing w:before="100" w:beforeAutospacing="1" w:after="100" w:afterAutospacing="1"/>
      <w:jc w:val="left"/>
      <w:outlineLvl w:val="0"/>
    </w:pPr>
    <w:rPr>
      <w:rFonts w:ascii="宋体" w:eastAsia="宋体" w:hAnsi="宋体" w:cs="宋体"/>
      <w:b/>
      <w:bCs/>
      <w:kern w:val="36"/>
      <w:sz w:val="48"/>
      <w:szCs w:val="48"/>
    </w:rPr>
  </w:style>
  <w:style w:type="paragraph" w:styleId="2">
    <w:name w:val="heading 2"/>
    <w:basedOn w:val="a"/>
    <w:next w:val="a"/>
    <w:semiHidden/>
    <w:unhideWhenUsed/>
    <w:qFormat/>
    <w:pPr>
      <w:keepNext/>
      <w:keepLines/>
      <w:spacing w:before="260" w:after="260" w:line="413" w:lineRule="auto"/>
      <w:outlineLvl w:val="1"/>
    </w:pPr>
    <w:rPr>
      <w:rFonts w:ascii="Arial" w:eastAsia="黑体" w:hAnsi="Arial"/>
      <w:b/>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qFormat/>
    <w:pPr>
      <w:jc w:val="left"/>
    </w:pPr>
  </w:style>
  <w:style w:type="paragraph" w:styleId="a4">
    <w:name w:val="Balloon Text"/>
    <w:basedOn w:val="a"/>
    <w:link w:val="Char0"/>
    <w:qFormat/>
    <w:rPr>
      <w:sz w:val="18"/>
      <w:szCs w:val="18"/>
    </w:rPr>
  </w:style>
  <w:style w:type="paragraph" w:styleId="a5">
    <w:name w:val="footer"/>
    <w:basedOn w:val="a"/>
    <w:link w:val="Char1"/>
    <w:uiPriority w:val="99"/>
    <w:unhideWhenUsed/>
    <w:qFormat/>
    <w:pPr>
      <w:tabs>
        <w:tab w:val="center" w:pos="4153"/>
        <w:tab w:val="right" w:pos="8306"/>
      </w:tabs>
      <w:snapToGrid w:val="0"/>
      <w:jc w:val="left"/>
    </w:pPr>
    <w:rPr>
      <w:sz w:val="18"/>
      <w:szCs w:val="18"/>
    </w:rPr>
  </w:style>
  <w:style w:type="paragraph" w:styleId="a6">
    <w:name w:val="header"/>
    <w:basedOn w:val="a"/>
    <w:link w:val="Char2"/>
    <w:qFormat/>
    <w:pPr>
      <w:pBdr>
        <w:bottom w:val="single" w:sz="6" w:space="1" w:color="auto"/>
      </w:pBdr>
      <w:tabs>
        <w:tab w:val="center" w:pos="4153"/>
        <w:tab w:val="right" w:pos="8306"/>
      </w:tabs>
      <w:snapToGrid w:val="0"/>
      <w:jc w:val="center"/>
    </w:pPr>
    <w:rPr>
      <w:sz w:val="18"/>
      <w:szCs w:val="18"/>
    </w:rPr>
  </w:style>
  <w:style w:type="paragraph" w:styleId="a7">
    <w:name w:val="Normal (Web)"/>
    <w:basedOn w:val="a"/>
    <w:unhideWhenUsed/>
    <w:qFormat/>
    <w:pPr>
      <w:widowControl/>
      <w:spacing w:before="100" w:beforeAutospacing="1" w:after="100" w:afterAutospacing="1"/>
      <w:jc w:val="left"/>
    </w:pPr>
    <w:rPr>
      <w:rFonts w:ascii="宋体" w:eastAsia="宋体" w:hAnsi="宋体" w:cs="宋体"/>
      <w:kern w:val="0"/>
      <w:sz w:val="24"/>
      <w:szCs w:val="24"/>
    </w:rPr>
  </w:style>
  <w:style w:type="paragraph" w:styleId="a8">
    <w:name w:val="annotation subject"/>
    <w:basedOn w:val="a3"/>
    <w:next w:val="a3"/>
    <w:link w:val="Char3"/>
    <w:qFormat/>
    <w:rPr>
      <w:b/>
      <w:bCs/>
    </w:rPr>
  </w:style>
  <w:style w:type="table" w:styleId="a9">
    <w:name w:val="Table Grid"/>
    <w:basedOn w:val="a1"/>
    <w:uiPriority w:val="39"/>
    <w:qFormat/>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annotation reference"/>
    <w:basedOn w:val="a0"/>
    <w:qFormat/>
    <w:rPr>
      <w:sz w:val="21"/>
      <w:szCs w:val="21"/>
    </w:rPr>
  </w:style>
  <w:style w:type="character" w:customStyle="1" w:styleId="font61">
    <w:name w:val="font61"/>
    <w:basedOn w:val="a0"/>
    <w:qFormat/>
    <w:rPr>
      <w:rFonts w:ascii="Times New Roman" w:hAnsi="Times New Roman" w:cs="Times New Roman" w:hint="default"/>
      <w:b/>
      <w:bCs/>
      <w:color w:val="000000"/>
      <w:sz w:val="22"/>
      <w:szCs w:val="22"/>
      <w:u w:val="none"/>
    </w:rPr>
  </w:style>
  <w:style w:type="character" w:customStyle="1" w:styleId="font11">
    <w:name w:val="font11"/>
    <w:basedOn w:val="a0"/>
    <w:qFormat/>
    <w:rPr>
      <w:rFonts w:ascii="宋体" w:eastAsia="宋体" w:hAnsi="宋体" w:cs="宋体" w:hint="eastAsia"/>
      <w:b/>
      <w:bCs/>
      <w:color w:val="000000"/>
      <w:sz w:val="22"/>
      <w:szCs w:val="22"/>
      <w:u w:val="none"/>
    </w:rPr>
  </w:style>
  <w:style w:type="character" w:customStyle="1" w:styleId="font51">
    <w:name w:val="font51"/>
    <w:basedOn w:val="a0"/>
    <w:qFormat/>
    <w:rPr>
      <w:rFonts w:ascii="宋体" w:eastAsia="宋体" w:hAnsi="宋体" w:cs="宋体" w:hint="eastAsia"/>
      <w:b/>
      <w:bCs/>
      <w:color w:val="4BACC6"/>
      <w:sz w:val="22"/>
      <w:szCs w:val="22"/>
      <w:u w:val="none"/>
    </w:rPr>
  </w:style>
  <w:style w:type="character" w:customStyle="1" w:styleId="font91">
    <w:name w:val="font91"/>
    <w:basedOn w:val="a0"/>
    <w:qFormat/>
    <w:rPr>
      <w:rFonts w:ascii="Times New Roman" w:hAnsi="Times New Roman" w:cs="Times New Roman" w:hint="default"/>
      <w:b/>
      <w:bCs/>
      <w:color w:val="4BACC6"/>
      <w:sz w:val="22"/>
      <w:szCs w:val="22"/>
      <w:u w:val="none"/>
    </w:rPr>
  </w:style>
  <w:style w:type="character" w:customStyle="1" w:styleId="font31">
    <w:name w:val="font31"/>
    <w:basedOn w:val="a0"/>
    <w:qFormat/>
    <w:rPr>
      <w:rFonts w:ascii="宋体" w:eastAsia="宋体" w:hAnsi="宋体" w:cs="宋体" w:hint="eastAsia"/>
      <w:color w:val="C00000"/>
      <w:sz w:val="22"/>
      <w:szCs w:val="22"/>
      <w:u w:val="none"/>
    </w:rPr>
  </w:style>
  <w:style w:type="character" w:customStyle="1" w:styleId="font81">
    <w:name w:val="font81"/>
    <w:basedOn w:val="a0"/>
    <w:qFormat/>
    <w:rPr>
      <w:rFonts w:ascii="宋体" w:eastAsia="宋体" w:hAnsi="宋体" w:cs="宋体" w:hint="eastAsia"/>
      <w:color w:val="000000"/>
      <w:sz w:val="22"/>
      <w:szCs w:val="22"/>
      <w:u w:val="none"/>
    </w:rPr>
  </w:style>
  <w:style w:type="paragraph" w:customStyle="1" w:styleId="10">
    <w:name w:val="修订1"/>
    <w:hidden/>
    <w:uiPriority w:val="99"/>
    <w:semiHidden/>
    <w:qFormat/>
    <w:rPr>
      <w:rFonts w:asciiTheme="minorHAnsi" w:eastAsiaTheme="minorEastAsia" w:hAnsiTheme="minorHAnsi" w:cstheme="minorBidi"/>
      <w:kern w:val="2"/>
      <w:sz w:val="21"/>
      <w:szCs w:val="22"/>
    </w:rPr>
  </w:style>
  <w:style w:type="character" w:customStyle="1" w:styleId="Char">
    <w:name w:val="批注文字 Char"/>
    <w:basedOn w:val="a0"/>
    <w:link w:val="a3"/>
    <w:qFormat/>
    <w:rPr>
      <w:rFonts w:asciiTheme="minorHAnsi" w:eastAsiaTheme="minorEastAsia" w:hAnsiTheme="minorHAnsi" w:cstheme="minorBidi"/>
      <w:kern w:val="2"/>
      <w:sz w:val="21"/>
      <w:szCs w:val="22"/>
    </w:rPr>
  </w:style>
  <w:style w:type="character" w:customStyle="1" w:styleId="Char3">
    <w:name w:val="批注主题 Char"/>
    <w:basedOn w:val="Char"/>
    <w:link w:val="a8"/>
    <w:qFormat/>
    <w:rPr>
      <w:rFonts w:asciiTheme="minorHAnsi" w:eastAsiaTheme="minorEastAsia" w:hAnsiTheme="minorHAnsi" w:cstheme="minorBidi"/>
      <w:b/>
      <w:bCs/>
      <w:kern w:val="2"/>
      <w:sz w:val="21"/>
      <w:szCs w:val="22"/>
    </w:rPr>
  </w:style>
  <w:style w:type="character" w:customStyle="1" w:styleId="Char2">
    <w:name w:val="页眉 Char"/>
    <w:basedOn w:val="a0"/>
    <w:link w:val="a6"/>
    <w:qFormat/>
    <w:rPr>
      <w:rFonts w:asciiTheme="minorHAnsi" w:eastAsiaTheme="minorEastAsia" w:hAnsiTheme="minorHAnsi" w:cstheme="minorBidi"/>
      <w:kern w:val="2"/>
      <w:sz w:val="18"/>
      <w:szCs w:val="18"/>
    </w:rPr>
  </w:style>
  <w:style w:type="character" w:customStyle="1" w:styleId="Char0">
    <w:name w:val="批注框文本 Char"/>
    <w:basedOn w:val="a0"/>
    <w:link w:val="a4"/>
    <w:qFormat/>
    <w:rPr>
      <w:rFonts w:asciiTheme="minorHAnsi" w:eastAsiaTheme="minorEastAsia" w:hAnsiTheme="minorHAnsi" w:cstheme="minorBidi"/>
      <w:kern w:val="2"/>
      <w:sz w:val="18"/>
      <w:szCs w:val="18"/>
    </w:rPr>
  </w:style>
  <w:style w:type="paragraph" w:styleId="ab">
    <w:name w:val="List Paragraph"/>
    <w:basedOn w:val="a"/>
    <w:uiPriority w:val="99"/>
    <w:qFormat/>
    <w:pPr>
      <w:ind w:firstLineChars="200" w:firstLine="420"/>
    </w:pPr>
  </w:style>
  <w:style w:type="paragraph" w:customStyle="1" w:styleId="20">
    <w:name w:val="修订2"/>
    <w:hidden/>
    <w:uiPriority w:val="99"/>
    <w:semiHidden/>
    <w:qFormat/>
    <w:rPr>
      <w:rFonts w:asciiTheme="minorHAnsi" w:eastAsiaTheme="minorEastAsia" w:hAnsiTheme="minorHAnsi" w:cstheme="minorBidi"/>
      <w:kern w:val="2"/>
      <w:sz w:val="21"/>
      <w:szCs w:val="22"/>
    </w:rPr>
  </w:style>
  <w:style w:type="character" w:customStyle="1" w:styleId="Char1">
    <w:name w:val="页脚 Char"/>
    <w:basedOn w:val="a0"/>
    <w:link w:val="a5"/>
    <w:uiPriority w:val="99"/>
    <w:rsid w:val="00994494"/>
    <w:rPr>
      <w:rFonts w:asciiTheme="minorHAnsi" w:eastAsiaTheme="minorEastAsia" w:hAnsiTheme="minorHAnsi" w:cstheme="minorBidi"/>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uiPriority="9" w:qFormat="1"/>
    <w:lsdException w:name="heading 2" w:semiHidden="1" w:unhideWhenUsed="1" w:qFormat="1"/>
    <w:lsdException w:name="heading 3"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uiPriority="99" w:unhideWhenUsed="1" w:qFormat="1"/>
    <w:lsdException w:name="caption" w:semiHidden="1" w:unhideWhenUsed="1" w:qFormat="1"/>
    <w:lsdException w:name="annotation reference" w:qFormat="1"/>
    <w:lsdException w:name="Title" w:qFormat="1"/>
    <w:lsdException w:name="Default Paragraph Font" w:semiHidden="1"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nhideWhenUsed="1" w:qFormat="1"/>
    <w:lsdException w:name="Normal Table" w:semiHidden="1" w:uiPriority="99" w:unhideWhenUsed="1" w:qFormat="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uiPriority="39"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paragraph" w:styleId="1">
    <w:name w:val="heading 1"/>
    <w:basedOn w:val="a"/>
    <w:next w:val="a"/>
    <w:uiPriority w:val="9"/>
    <w:qFormat/>
    <w:pPr>
      <w:widowControl/>
      <w:spacing w:before="100" w:beforeAutospacing="1" w:after="100" w:afterAutospacing="1"/>
      <w:jc w:val="left"/>
      <w:outlineLvl w:val="0"/>
    </w:pPr>
    <w:rPr>
      <w:rFonts w:ascii="宋体" w:eastAsia="宋体" w:hAnsi="宋体" w:cs="宋体"/>
      <w:b/>
      <w:bCs/>
      <w:kern w:val="36"/>
      <w:sz w:val="48"/>
      <w:szCs w:val="48"/>
    </w:rPr>
  </w:style>
  <w:style w:type="paragraph" w:styleId="2">
    <w:name w:val="heading 2"/>
    <w:basedOn w:val="a"/>
    <w:next w:val="a"/>
    <w:semiHidden/>
    <w:unhideWhenUsed/>
    <w:qFormat/>
    <w:pPr>
      <w:keepNext/>
      <w:keepLines/>
      <w:spacing w:before="260" w:after="260" w:line="413" w:lineRule="auto"/>
      <w:outlineLvl w:val="1"/>
    </w:pPr>
    <w:rPr>
      <w:rFonts w:ascii="Arial" w:eastAsia="黑体" w:hAnsi="Arial"/>
      <w:b/>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qFormat/>
    <w:pPr>
      <w:jc w:val="left"/>
    </w:pPr>
  </w:style>
  <w:style w:type="paragraph" w:styleId="a4">
    <w:name w:val="Balloon Text"/>
    <w:basedOn w:val="a"/>
    <w:link w:val="Char0"/>
    <w:qFormat/>
    <w:rPr>
      <w:sz w:val="18"/>
      <w:szCs w:val="18"/>
    </w:rPr>
  </w:style>
  <w:style w:type="paragraph" w:styleId="a5">
    <w:name w:val="footer"/>
    <w:basedOn w:val="a"/>
    <w:link w:val="Char1"/>
    <w:uiPriority w:val="99"/>
    <w:unhideWhenUsed/>
    <w:qFormat/>
    <w:pPr>
      <w:tabs>
        <w:tab w:val="center" w:pos="4153"/>
        <w:tab w:val="right" w:pos="8306"/>
      </w:tabs>
      <w:snapToGrid w:val="0"/>
      <w:jc w:val="left"/>
    </w:pPr>
    <w:rPr>
      <w:sz w:val="18"/>
      <w:szCs w:val="18"/>
    </w:rPr>
  </w:style>
  <w:style w:type="paragraph" w:styleId="a6">
    <w:name w:val="header"/>
    <w:basedOn w:val="a"/>
    <w:link w:val="Char2"/>
    <w:qFormat/>
    <w:pPr>
      <w:pBdr>
        <w:bottom w:val="single" w:sz="6" w:space="1" w:color="auto"/>
      </w:pBdr>
      <w:tabs>
        <w:tab w:val="center" w:pos="4153"/>
        <w:tab w:val="right" w:pos="8306"/>
      </w:tabs>
      <w:snapToGrid w:val="0"/>
      <w:jc w:val="center"/>
    </w:pPr>
    <w:rPr>
      <w:sz w:val="18"/>
      <w:szCs w:val="18"/>
    </w:rPr>
  </w:style>
  <w:style w:type="paragraph" w:styleId="a7">
    <w:name w:val="Normal (Web)"/>
    <w:basedOn w:val="a"/>
    <w:unhideWhenUsed/>
    <w:qFormat/>
    <w:pPr>
      <w:widowControl/>
      <w:spacing w:before="100" w:beforeAutospacing="1" w:after="100" w:afterAutospacing="1"/>
      <w:jc w:val="left"/>
    </w:pPr>
    <w:rPr>
      <w:rFonts w:ascii="宋体" w:eastAsia="宋体" w:hAnsi="宋体" w:cs="宋体"/>
      <w:kern w:val="0"/>
      <w:sz w:val="24"/>
      <w:szCs w:val="24"/>
    </w:rPr>
  </w:style>
  <w:style w:type="paragraph" w:styleId="a8">
    <w:name w:val="annotation subject"/>
    <w:basedOn w:val="a3"/>
    <w:next w:val="a3"/>
    <w:link w:val="Char3"/>
    <w:qFormat/>
    <w:rPr>
      <w:b/>
      <w:bCs/>
    </w:rPr>
  </w:style>
  <w:style w:type="table" w:styleId="a9">
    <w:name w:val="Table Grid"/>
    <w:basedOn w:val="a1"/>
    <w:uiPriority w:val="39"/>
    <w:qFormat/>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annotation reference"/>
    <w:basedOn w:val="a0"/>
    <w:qFormat/>
    <w:rPr>
      <w:sz w:val="21"/>
      <w:szCs w:val="21"/>
    </w:rPr>
  </w:style>
  <w:style w:type="character" w:customStyle="1" w:styleId="font61">
    <w:name w:val="font61"/>
    <w:basedOn w:val="a0"/>
    <w:qFormat/>
    <w:rPr>
      <w:rFonts w:ascii="Times New Roman" w:hAnsi="Times New Roman" w:cs="Times New Roman" w:hint="default"/>
      <w:b/>
      <w:bCs/>
      <w:color w:val="000000"/>
      <w:sz w:val="22"/>
      <w:szCs w:val="22"/>
      <w:u w:val="none"/>
    </w:rPr>
  </w:style>
  <w:style w:type="character" w:customStyle="1" w:styleId="font11">
    <w:name w:val="font11"/>
    <w:basedOn w:val="a0"/>
    <w:qFormat/>
    <w:rPr>
      <w:rFonts w:ascii="宋体" w:eastAsia="宋体" w:hAnsi="宋体" w:cs="宋体" w:hint="eastAsia"/>
      <w:b/>
      <w:bCs/>
      <w:color w:val="000000"/>
      <w:sz w:val="22"/>
      <w:szCs w:val="22"/>
      <w:u w:val="none"/>
    </w:rPr>
  </w:style>
  <w:style w:type="character" w:customStyle="1" w:styleId="font51">
    <w:name w:val="font51"/>
    <w:basedOn w:val="a0"/>
    <w:qFormat/>
    <w:rPr>
      <w:rFonts w:ascii="宋体" w:eastAsia="宋体" w:hAnsi="宋体" w:cs="宋体" w:hint="eastAsia"/>
      <w:b/>
      <w:bCs/>
      <w:color w:val="4BACC6"/>
      <w:sz w:val="22"/>
      <w:szCs w:val="22"/>
      <w:u w:val="none"/>
    </w:rPr>
  </w:style>
  <w:style w:type="character" w:customStyle="1" w:styleId="font91">
    <w:name w:val="font91"/>
    <w:basedOn w:val="a0"/>
    <w:qFormat/>
    <w:rPr>
      <w:rFonts w:ascii="Times New Roman" w:hAnsi="Times New Roman" w:cs="Times New Roman" w:hint="default"/>
      <w:b/>
      <w:bCs/>
      <w:color w:val="4BACC6"/>
      <w:sz w:val="22"/>
      <w:szCs w:val="22"/>
      <w:u w:val="none"/>
    </w:rPr>
  </w:style>
  <w:style w:type="character" w:customStyle="1" w:styleId="font31">
    <w:name w:val="font31"/>
    <w:basedOn w:val="a0"/>
    <w:qFormat/>
    <w:rPr>
      <w:rFonts w:ascii="宋体" w:eastAsia="宋体" w:hAnsi="宋体" w:cs="宋体" w:hint="eastAsia"/>
      <w:color w:val="C00000"/>
      <w:sz w:val="22"/>
      <w:szCs w:val="22"/>
      <w:u w:val="none"/>
    </w:rPr>
  </w:style>
  <w:style w:type="character" w:customStyle="1" w:styleId="font81">
    <w:name w:val="font81"/>
    <w:basedOn w:val="a0"/>
    <w:qFormat/>
    <w:rPr>
      <w:rFonts w:ascii="宋体" w:eastAsia="宋体" w:hAnsi="宋体" w:cs="宋体" w:hint="eastAsia"/>
      <w:color w:val="000000"/>
      <w:sz w:val="22"/>
      <w:szCs w:val="22"/>
      <w:u w:val="none"/>
    </w:rPr>
  </w:style>
  <w:style w:type="paragraph" w:customStyle="1" w:styleId="10">
    <w:name w:val="修订1"/>
    <w:hidden/>
    <w:uiPriority w:val="99"/>
    <w:semiHidden/>
    <w:qFormat/>
    <w:rPr>
      <w:rFonts w:asciiTheme="minorHAnsi" w:eastAsiaTheme="minorEastAsia" w:hAnsiTheme="minorHAnsi" w:cstheme="minorBidi"/>
      <w:kern w:val="2"/>
      <w:sz w:val="21"/>
      <w:szCs w:val="22"/>
    </w:rPr>
  </w:style>
  <w:style w:type="character" w:customStyle="1" w:styleId="Char">
    <w:name w:val="批注文字 Char"/>
    <w:basedOn w:val="a0"/>
    <w:link w:val="a3"/>
    <w:qFormat/>
    <w:rPr>
      <w:rFonts w:asciiTheme="minorHAnsi" w:eastAsiaTheme="minorEastAsia" w:hAnsiTheme="minorHAnsi" w:cstheme="minorBidi"/>
      <w:kern w:val="2"/>
      <w:sz w:val="21"/>
      <w:szCs w:val="22"/>
    </w:rPr>
  </w:style>
  <w:style w:type="character" w:customStyle="1" w:styleId="Char3">
    <w:name w:val="批注主题 Char"/>
    <w:basedOn w:val="Char"/>
    <w:link w:val="a8"/>
    <w:qFormat/>
    <w:rPr>
      <w:rFonts w:asciiTheme="minorHAnsi" w:eastAsiaTheme="minorEastAsia" w:hAnsiTheme="minorHAnsi" w:cstheme="minorBidi"/>
      <w:b/>
      <w:bCs/>
      <w:kern w:val="2"/>
      <w:sz w:val="21"/>
      <w:szCs w:val="22"/>
    </w:rPr>
  </w:style>
  <w:style w:type="character" w:customStyle="1" w:styleId="Char2">
    <w:name w:val="页眉 Char"/>
    <w:basedOn w:val="a0"/>
    <w:link w:val="a6"/>
    <w:qFormat/>
    <w:rPr>
      <w:rFonts w:asciiTheme="minorHAnsi" w:eastAsiaTheme="minorEastAsia" w:hAnsiTheme="minorHAnsi" w:cstheme="minorBidi"/>
      <w:kern w:val="2"/>
      <w:sz w:val="18"/>
      <w:szCs w:val="18"/>
    </w:rPr>
  </w:style>
  <w:style w:type="character" w:customStyle="1" w:styleId="Char0">
    <w:name w:val="批注框文本 Char"/>
    <w:basedOn w:val="a0"/>
    <w:link w:val="a4"/>
    <w:qFormat/>
    <w:rPr>
      <w:rFonts w:asciiTheme="minorHAnsi" w:eastAsiaTheme="minorEastAsia" w:hAnsiTheme="minorHAnsi" w:cstheme="minorBidi"/>
      <w:kern w:val="2"/>
      <w:sz w:val="18"/>
      <w:szCs w:val="18"/>
    </w:rPr>
  </w:style>
  <w:style w:type="paragraph" w:styleId="ab">
    <w:name w:val="List Paragraph"/>
    <w:basedOn w:val="a"/>
    <w:uiPriority w:val="99"/>
    <w:qFormat/>
    <w:pPr>
      <w:ind w:firstLineChars="200" w:firstLine="420"/>
    </w:pPr>
  </w:style>
  <w:style w:type="paragraph" w:customStyle="1" w:styleId="20">
    <w:name w:val="修订2"/>
    <w:hidden/>
    <w:uiPriority w:val="99"/>
    <w:semiHidden/>
    <w:qFormat/>
    <w:rPr>
      <w:rFonts w:asciiTheme="minorHAnsi" w:eastAsiaTheme="minorEastAsia" w:hAnsiTheme="minorHAnsi" w:cstheme="minorBidi"/>
      <w:kern w:val="2"/>
      <w:sz w:val="21"/>
      <w:szCs w:val="22"/>
    </w:rPr>
  </w:style>
  <w:style w:type="character" w:customStyle="1" w:styleId="Char1">
    <w:name w:val="页脚 Char"/>
    <w:basedOn w:val="a0"/>
    <w:link w:val="a5"/>
    <w:uiPriority w:val="99"/>
    <w:rsid w:val="00994494"/>
    <w:rPr>
      <w:rFonts w:asciiTheme="minorHAnsi" w:eastAsiaTheme="minorEastAsia" w:hAnsiTheme="minorHAnsi" w:cstheme="min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10</Pages>
  <Words>717</Words>
  <Characters>4088</Characters>
  <Application>Microsoft Office Word</Application>
  <DocSecurity>0</DocSecurity>
  <Lines>34</Lines>
  <Paragraphs>9</Paragraphs>
  <ScaleCrop>false</ScaleCrop>
  <Company>jw</Company>
  <LinksUpToDate>false</LinksUpToDate>
  <CharactersWithSpaces>4796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烟如织</dc:creator>
  <cp:lastModifiedBy>JSJYT User</cp:lastModifiedBy>
  <cp:revision>66</cp:revision>
  <dcterms:created xsi:type="dcterms:W3CDTF">2022-08-30T00:59:00Z</dcterms:created>
  <dcterms:modified xsi:type="dcterms:W3CDTF">2022-11-04T08:11:00Z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871108B5D68D4B3689DCDBAD50F83FE3</vt:lpwstr>
  </property>
</Properties>
</file>