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DE4" w:rsidRDefault="00094DE4" w:rsidP="00094DE4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094DE4" w:rsidRDefault="00094DE4" w:rsidP="00094DE4">
      <w:pPr>
        <w:spacing w:line="560" w:lineRule="exact"/>
        <w:ind w:left="2283" w:hanging="176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2023</w:t>
      </w:r>
      <w:r>
        <w:rPr>
          <w:rFonts w:eastAsia="方正小标宋简体"/>
          <w:sz w:val="44"/>
          <w:szCs w:val="44"/>
        </w:rPr>
        <w:t>年一般公共预算教育经费数据与</w:t>
      </w:r>
    </w:p>
    <w:p w:rsidR="00094DE4" w:rsidRDefault="00094DE4" w:rsidP="00094DE4">
      <w:pPr>
        <w:spacing w:line="560" w:lineRule="exact"/>
        <w:ind w:left="2283" w:hanging="1760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“205</w:t>
      </w:r>
      <w:r>
        <w:rPr>
          <w:rFonts w:eastAsia="方正小标宋简体"/>
          <w:sz w:val="44"/>
          <w:szCs w:val="44"/>
        </w:rPr>
        <w:t>教育支出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决算数核对情况表</w:t>
      </w:r>
    </w:p>
    <w:p w:rsidR="00094DE4" w:rsidRDefault="00094DE4" w:rsidP="00094DE4">
      <w:pPr>
        <w:spacing w:line="560" w:lineRule="exact"/>
        <w:ind w:right="630"/>
        <w:rPr>
          <w:rFonts w:eastAsia="仿宋_GB2312"/>
          <w:sz w:val="32"/>
          <w:szCs w:val="32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97"/>
        <w:gridCol w:w="2535"/>
        <w:gridCol w:w="1803"/>
        <w:gridCol w:w="1674"/>
        <w:gridCol w:w="2155"/>
      </w:tblGrid>
      <w:tr w:rsidR="00094DE4" w:rsidTr="0095226F">
        <w:trPr>
          <w:trHeight w:val="362"/>
        </w:trPr>
        <w:tc>
          <w:tcPr>
            <w:tcW w:w="946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94DE4" w:rsidRDefault="00094DE4" w:rsidP="0095226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设区市教育部门（盖章）：</w:t>
            </w:r>
            <w:r>
              <w:rPr>
                <w:sz w:val="22"/>
                <w:szCs w:val="22"/>
              </w:rPr>
              <w:t xml:space="preserve">             </w:t>
            </w:r>
            <w:r>
              <w:rPr>
                <w:sz w:val="22"/>
                <w:szCs w:val="22"/>
              </w:rPr>
              <w:t>设区市财政部门（盖章）：</w:t>
            </w:r>
            <w:r>
              <w:rPr>
                <w:sz w:val="22"/>
                <w:szCs w:val="22"/>
              </w:rPr>
              <w:t xml:space="preserve">              </w:t>
            </w:r>
            <w:r>
              <w:rPr>
                <w:sz w:val="22"/>
                <w:szCs w:val="22"/>
              </w:rPr>
              <w:t>单位：万元</w:t>
            </w:r>
          </w:p>
        </w:tc>
      </w:tr>
      <w:tr w:rsidR="00094DE4" w:rsidTr="0095226F">
        <w:trPr>
          <w:trHeight w:val="725"/>
        </w:trPr>
        <w:tc>
          <w:tcPr>
            <w:tcW w:w="1297" w:type="dxa"/>
            <w:tcBorders>
              <w:top w:val="single" w:sz="4" w:space="0" w:color="auto"/>
            </w:tcBorders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县（市、区）</w:t>
            </w:r>
          </w:p>
        </w:tc>
        <w:tc>
          <w:tcPr>
            <w:tcW w:w="2535" w:type="dxa"/>
            <w:tcBorders>
              <w:top w:val="single" w:sz="4" w:space="0" w:color="auto"/>
            </w:tcBorders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一般公共预算教育经费统计数据</w:t>
            </w:r>
          </w:p>
        </w:tc>
        <w:tc>
          <w:tcPr>
            <w:tcW w:w="1803" w:type="dxa"/>
            <w:tcBorders>
              <w:top w:val="single" w:sz="4" w:space="0" w:color="auto"/>
            </w:tcBorders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“205</w:t>
            </w:r>
            <w:r>
              <w:rPr>
                <w:sz w:val="22"/>
                <w:szCs w:val="22"/>
              </w:rPr>
              <w:t>教育支出</w:t>
            </w:r>
            <w:r>
              <w:rPr>
                <w:sz w:val="22"/>
                <w:szCs w:val="22"/>
              </w:rPr>
              <w:t>”</w:t>
            </w:r>
          </w:p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决算数据</w:t>
            </w:r>
          </w:p>
        </w:tc>
        <w:tc>
          <w:tcPr>
            <w:tcW w:w="1674" w:type="dxa"/>
            <w:tcBorders>
              <w:top w:val="single" w:sz="4" w:space="0" w:color="auto"/>
            </w:tcBorders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差额</w:t>
            </w:r>
          </w:p>
        </w:tc>
        <w:tc>
          <w:tcPr>
            <w:tcW w:w="2155" w:type="dxa"/>
            <w:tcBorders>
              <w:top w:val="single" w:sz="4" w:space="0" w:color="auto"/>
            </w:tcBorders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原因分析（每种原因逐一说明产生的差异金额）</w:t>
            </w:r>
          </w:p>
        </w:tc>
      </w:tr>
      <w:tr w:rsidR="00094DE4" w:rsidTr="0095226F">
        <w:trPr>
          <w:trHeight w:val="498"/>
        </w:trPr>
        <w:tc>
          <w:tcPr>
            <w:tcW w:w="1297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</w:tr>
      <w:tr w:rsidR="00094DE4" w:rsidTr="0095226F">
        <w:trPr>
          <w:trHeight w:val="498"/>
        </w:trPr>
        <w:tc>
          <w:tcPr>
            <w:tcW w:w="1297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</w:tr>
      <w:tr w:rsidR="00094DE4" w:rsidTr="0095226F">
        <w:trPr>
          <w:trHeight w:val="498"/>
        </w:trPr>
        <w:tc>
          <w:tcPr>
            <w:tcW w:w="1297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</w:tr>
      <w:tr w:rsidR="00094DE4" w:rsidTr="0095226F">
        <w:trPr>
          <w:trHeight w:val="498"/>
        </w:trPr>
        <w:tc>
          <w:tcPr>
            <w:tcW w:w="1297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</w:tr>
      <w:tr w:rsidR="00094DE4" w:rsidTr="0095226F">
        <w:trPr>
          <w:trHeight w:val="498"/>
        </w:trPr>
        <w:tc>
          <w:tcPr>
            <w:tcW w:w="1297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3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</w:tr>
      <w:tr w:rsidR="00094DE4" w:rsidTr="0095226F">
        <w:trPr>
          <w:trHeight w:val="483"/>
        </w:trPr>
        <w:tc>
          <w:tcPr>
            <w:tcW w:w="1297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合计</w:t>
            </w:r>
          </w:p>
        </w:tc>
        <w:tc>
          <w:tcPr>
            <w:tcW w:w="253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55" w:type="dxa"/>
            <w:vAlign w:val="center"/>
          </w:tcPr>
          <w:p w:rsidR="00094DE4" w:rsidRDefault="00094DE4" w:rsidP="0095226F">
            <w:pPr>
              <w:jc w:val="center"/>
              <w:rPr>
                <w:sz w:val="22"/>
                <w:szCs w:val="22"/>
              </w:rPr>
            </w:pPr>
          </w:p>
        </w:tc>
      </w:tr>
    </w:tbl>
    <w:p w:rsidR="00094DE4" w:rsidRDefault="00094DE4" w:rsidP="00094DE4">
      <w:pPr>
        <w:widowControl/>
        <w:rPr>
          <w:sz w:val="22"/>
          <w:szCs w:val="22"/>
        </w:rPr>
      </w:pPr>
      <w:r>
        <w:rPr>
          <w:sz w:val="22"/>
          <w:szCs w:val="22"/>
        </w:rPr>
        <w:t>说明：</w:t>
      </w:r>
      <w:r>
        <w:rPr>
          <w:sz w:val="22"/>
          <w:szCs w:val="22"/>
        </w:rPr>
        <w:t>1.</w:t>
      </w:r>
      <w:r>
        <w:rPr>
          <w:sz w:val="22"/>
          <w:szCs w:val="22"/>
        </w:rPr>
        <w:t>此表必须由教育部门和财政部门共同填报、审核、盖章；</w:t>
      </w:r>
    </w:p>
    <w:p w:rsidR="00094DE4" w:rsidRDefault="00094DE4" w:rsidP="00094DE4">
      <w:pPr>
        <w:widowControl/>
        <w:ind w:firstLineChars="300" w:firstLine="660"/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>设区市汇总所辖县（市、区）数据一并上报。</w:t>
      </w:r>
    </w:p>
    <w:p w:rsidR="00094DE4" w:rsidRDefault="00094DE4" w:rsidP="00094DE4"/>
    <w:p w:rsidR="00094DE4" w:rsidRDefault="00094DE4" w:rsidP="00094DE4">
      <w:pPr>
        <w:spacing w:line="560" w:lineRule="exact"/>
        <w:rPr>
          <w:rFonts w:eastAsia="仿宋_GB2312"/>
          <w:sz w:val="32"/>
          <w:szCs w:val="32"/>
        </w:rPr>
      </w:pPr>
    </w:p>
    <w:p w:rsidR="00094DE4" w:rsidRDefault="00094DE4" w:rsidP="00094DE4">
      <w:pPr>
        <w:spacing w:line="560" w:lineRule="exact"/>
        <w:rPr>
          <w:rFonts w:eastAsia="仿宋_GB2312"/>
          <w:sz w:val="32"/>
          <w:szCs w:val="32"/>
        </w:rPr>
      </w:pPr>
    </w:p>
    <w:p w:rsidR="00094DE4" w:rsidRDefault="00094DE4" w:rsidP="00094DE4">
      <w:pPr>
        <w:spacing w:line="560" w:lineRule="exact"/>
        <w:rPr>
          <w:rFonts w:eastAsia="仿宋_GB2312"/>
          <w:sz w:val="32"/>
          <w:szCs w:val="32"/>
        </w:rPr>
      </w:pPr>
    </w:p>
    <w:p w:rsidR="00094DE4" w:rsidRDefault="00094DE4" w:rsidP="00094DE4">
      <w:pPr>
        <w:spacing w:line="560" w:lineRule="exact"/>
        <w:rPr>
          <w:rFonts w:eastAsia="仿宋_GB2312"/>
          <w:sz w:val="32"/>
          <w:szCs w:val="32"/>
        </w:rPr>
      </w:pPr>
    </w:p>
    <w:p w:rsidR="001910F9" w:rsidRPr="00094DE4" w:rsidRDefault="001910F9">
      <w:bookmarkStart w:id="0" w:name="_GoBack"/>
      <w:bookmarkEnd w:id="0"/>
    </w:p>
    <w:sectPr w:rsidR="001910F9" w:rsidRPr="00094D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5A1" w:rsidRDefault="007F25A1" w:rsidP="00094DE4">
      <w:r>
        <w:separator/>
      </w:r>
    </w:p>
  </w:endnote>
  <w:endnote w:type="continuationSeparator" w:id="0">
    <w:p w:rsidR="007F25A1" w:rsidRDefault="007F25A1" w:rsidP="00094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5A1" w:rsidRDefault="007F25A1" w:rsidP="00094DE4">
      <w:r>
        <w:separator/>
      </w:r>
    </w:p>
  </w:footnote>
  <w:footnote w:type="continuationSeparator" w:id="0">
    <w:p w:rsidR="007F25A1" w:rsidRDefault="007F25A1" w:rsidP="00094D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F12"/>
    <w:rsid w:val="00094DE4"/>
    <w:rsid w:val="001910F9"/>
    <w:rsid w:val="007F25A1"/>
    <w:rsid w:val="00A70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4D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4D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4D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4D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4DE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4D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4D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4DE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4D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4D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222</Characters>
  <Application>Microsoft Office Word</Application>
  <DocSecurity>0</DocSecurity>
  <Lines>1</Lines>
  <Paragraphs>1</Paragraphs>
  <ScaleCrop>false</ScaleCrop>
  <Company>JSJYT</Company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2024-02-01T08:14:00Z</dcterms:created>
  <dcterms:modified xsi:type="dcterms:W3CDTF">2024-02-01T08:14:00Z</dcterms:modified>
</cp:coreProperties>
</file>