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F9B" w:rsidRPr="00552593" w:rsidRDefault="00451F9B" w:rsidP="00451F9B">
      <w:pPr>
        <w:widowControl/>
        <w:jc w:val="left"/>
        <w:rPr>
          <w:rFonts w:eastAsia="黑体"/>
          <w:color w:val="000000"/>
          <w:kern w:val="0"/>
          <w:sz w:val="32"/>
          <w:szCs w:val="32"/>
        </w:rPr>
      </w:pPr>
      <w:r w:rsidRPr="00552593">
        <w:rPr>
          <w:rFonts w:eastAsia="黑体"/>
          <w:color w:val="000000"/>
          <w:kern w:val="0"/>
          <w:sz w:val="32"/>
          <w:szCs w:val="32"/>
        </w:rPr>
        <w:t>附件</w:t>
      </w:r>
      <w:r w:rsidRPr="00552593">
        <w:rPr>
          <w:rFonts w:eastAsia="黑体"/>
          <w:color w:val="000000"/>
          <w:kern w:val="0"/>
          <w:sz w:val="32"/>
          <w:szCs w:val="32"/>
        </w:rPr>
        <w:t>3</w:t>
      </w:r>
    </w:p>
    <w:p w:rsidR="00451F9B" w:rsidRPr="00552593" w:rsidRDefault="00451F9B" w:rsidP="00451F9B">
      <w:pPr>
        <w:spacing w:line="578" w:lineRule="exact"/>
        <w:jc w:val="center"/>
        <w:rPr>
          <w:rFonts w:eastAsia="方正小标宋_GBK"/>
          <w:sz w:val="44"/>
          <w:szCs w:val="44"/>
        </w:rPr>
      </w:pPr>
      <w:r w:rsidRPr="00552593">
        <w:rPr>
          <w:rFonts w:eastAsia="方正小标宋_GBK"/>
          <w:color w:val="000000"/>
          <w:kern w:val="0"/>
          <w:sz w:val="44"/>
          <w:szCs w:val="44"/>
        </w:rPr>
        <w:t>2021</w:t>
      </w:r>
      <w:r w:rsidRPr="00552593">
        <w:rPr>
          <w:rFonts w:eastAsia="方正小标宋_GBK"/>
          <w:color w:val="000000"/>
          <w:kern w:val="0"/>
          <w:sz w:val="44"/>
          <w:szCs w:val="44"/>
        </w:rPr>
        <w:t>年职业教育活动</w:t>
      </w:r>
      <w:proofErr w:type="gramStart"/>
      <w:r w:rsidRPr="00552593">
        <w:rPr>
          <w:rFonts w:eastAsia="方正小标宋_GBK"/>
          <w:color w:val="000000"/>
          <w:kern w:val="0"/>
          <w:sz w:val="44"/>
          <w:szCs w:val="44"/>
        </w:rPr>
        <w:t>周情况</w:t>
      </w:r>
      <w:proofErr w:type="gramEnd"/>
      <w:r w:rsidRPr="00552593">
        <w:rPr>
          <w:rFonts w:eastAsia="方正小标宋_GBK"/>
          <w:color w:val="000000"/>
          <w:kern w:val="0"/>
          <w:sz w:val="44"/>
          <w:szCs w:val="44"/>
        </w:rPr>
        <w:t>统计表</w:t>
      </w:r>
    </w:p>
    <w:p w:rsidR="00451F9B" w:rsidRPr="00552593" w:rsidRDefault="00451F9B" w:rsidP="00451F9B">
      <w:pPr>
        <w:spacing w:line="578" w:lineRule="exact"/>
        <w:rPr>
          <w:rFonts w:eastAsia="仿宋"/>
          <w:sz w:val="32"/>
          <w:szCs w:val="32"/>
        </w:rPr>
      </w:pPr>
    </w:p>
    <w:tbl>
      <w:tblPr>
        <w:tblpPr w:leftFromText="180" w:rightFromText="180" w:vertAnchor="page" w:horzAnchor="margin" w:tblpY="3815"/>
        <w:tblW w:w="13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392"/>
        <w:gridCol w:w="1560"/>
        <w:gridCol w:w="1275"/>
        <w:gridCol w:w="1584"/>
        <w:gridCol w:w="1075"/>
        <w:gridCol w:w="1051"/>
        <w:gridCol w:w="1560"/>
        <w:gridCol w:w="1383"/>
        <w:gridCol w:w="1276"/>
      </w:tblGrid>
      <w:tr w:rsidR="00451F9B" w:rsidRPr="00552593" w:rsidTr="003806E6">
        <w:trPr>
          <w:trHeight w:val="559"/>
        </w:trPr>
        <w:tc>
          <w:tcPr>
            <w:tcW w:w="984" w:type="dxa"/>
            <w:vMerge w:val="restart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市别</w:t>
            </w:r>
          </w:p>
        </w:tc>
        <w:tc>
          <w:tcPr>
            <w:tcW w:w="1392" w:type="dxa"/>
            <w:vMerge w:val="restart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参与活动的职业院校数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参与活动的职业院校教师数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参与活动的职业院校学生数</w:t>
            </w:r>
          </w:p>
        </w:tc>
        <w:tc>
          <w:tcPr>
            <w:tcW w:w="1584" w:type="dxa"/>
            <w:vMerge w:val="restart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参与活动的职业院校学生参与覆盖率</w:t>
            </w:r>
          </w:p>
        </w:tc>
        <w:tc>
          <w:tcPr>
            <w:tcW w:w="1075" w:type="dxa"/>
            <w:vMerge w:val="restart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参与活动的企业数</w:t>
            </w:r>
          </w:p>
        </w:tc>
        <w:tc>
          <w:tcPr>
            <w:tcW w:w="1051" w:type="dxa"/>
            <w:vMerge w:val="restart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参与</w:t>
            </w:r>
          </w:p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总人数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观摩体验活动</w:t>
            </w:r>
          </w:p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项目数</w:t>
            </w:r>
          </w:p>
        </w:tc>
        <w:tc>
          <w:tcPr>
            <w:tcW w:w="2659" w:type="dxa"/>
            <w:gridSpan w:val="2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活动</w:t>
            </w:r>
            <w:proofErr w:type="gramStart"/>
            <w:r w:rsidRPr="00552593">
              <w:rPr>
                <w:rFonts w:eastAsia="黑体"/>
                <w:color w:val="000000"/>
                <w:kern w:val="0"/>
              </w:rPr>
              <w:t>周媒体</w:t>
            </w:r>
            <w:proofErr w:type="gramEnd"/>
            <w:r w:rsidRPr="00552593">
              <w:rPr>
                <w:rFonts w:eastAsia="黑体"/>
                <w:color w:val="000000"/>
                <w:kern w:val="0"/>
              </w:rPr>
              <w:t>报道数</w:t>
            </w:r>
          </w:p>
        </w:tc>
      </w:tr>
      <w:tr w:rsidR="00451F9B" w:rsidRPr="00552593" w:rsidTr="003806E6">
        <w:trPr>
          <w:trHeight w:val="745"/>
        </w:trPr>
        <w:tc>
          <w:tcPr>
            <w:tcW w:w="984" w:type="dxa"/>
            <w:vMerge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392" w:type="dxa"/>
            <w:vMerge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560" w:type="dxa"/>
            <w:vMerge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275" w:type="dxa"/>
            <w:vMerge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584" w:type="dxa"/>
            <w:vMerge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075" w:type="dxa"/>
            <w:vMerge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051" w:type="dxa"/>
            <w:vMerge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560" w:type="dxa"/>
            <w:vMerge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省级及以上</w:t>
            </w:r>
          </w:p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媒体报道数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市级及以上</w:t>
            </w:r>
          </w:p>
          <w:p w:rsidR="00451F9B" w:rsidRPr="00552593" w:rsidRDefault="00451F9B" w:rsidP="003806E6">
            <w:pPr>
              <w:widowControl/>
              <w:jc w:val="center"/>
              <w:rPr>
                <w:rFonts w:eastAsia="黑体"/>
                <w:color w:val="000000"/>
                <w:kern w:val="0"/>
              </w:rPr>
            </w:pPr>
            <w:r w:rsidRPr="00552593">
              <w:rPr>
                <w:rFonts w:eastAsia="黑体"/>
                <w:color w:val="000000"/>
                <w:kern w:val="0"/>
              </w:rPr>
              <w:t>媒体报道数</w:t>
            </w:r>
          </w:p>
        </w:tc>
      </w:tr>
      <w:tr w:rsidR="00451F9B" w:rsidRPr="00552593" w:rsidTr="003806E6">
        <w:trPr>
          <w:trHeight w:val="1552"/>
        </w:trPr>
        <w:tc>
          <w:tcPr>
            <w:tcW w:w="984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51F9B" w:rsidRPr="00552593" w:rsidRDefault="00451F9B" w:rsidP="003806E6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 w:rsidR="00451F9B" w:rsidRPr="00552593" w:rsidRDefault="00451F9B" w:rsidP="00451F9B">
      <w:pPr>
        <w:spacing w:line="578" w:lineRule="exact"/>
        <w:rPr>
          <w:rFonts w:eastAsia="仿宋"/>
          <w:sz w:val="32"/>
          <w:szCs w:val="32"/>
        </w:rPr>
      </w:pPr>
    </w:p>
    <w:p w:rsidR="00451F9B" w:rsidRPr="00552593" w:rsidRDefault="00451F9B" w:rsidP="00451F9B"/>
    <w:p w:rsidR="00F54083" w:rsidRPr="00451F9B" w:rsidRDefault="00F54083">
      <w:bookmarkStart w:id="0" w:name="_GoBack"/>
      <w:bookmarkEnd w:id="0"/>
    </w:p>
    <w:sectPr w:rsidR="00F54083" w:rsidRPr="00451F9B" w:rsidSect="00451F9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FA1" w:rsidRDefault="001C1FA1" w:rsidP="00451F9B">
      <w:r>
        <w:separator/>
      </w:r>
    </w:p>
  </w:endnote>
  <w:endnote w:type="continuationSeparator" w:id="0">
    <w:p w:rsidR="001C1FA1" w:rsidRDefault="001C1FA1" w:rsidP="0045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FA1" w:rsidRDefault="001C1FA1" w:rsidP="00451F9B">
      <w:r>
        <w:separator/>
      </w:r>
    </w:p>
  </w:footnote>
  <w:footnote w:type="continuationSeparator" w:id="0">
    <w:p w:rsidR="001C1FA1" w:rsidRDefault="001C1FA1" w:rsidP="00451F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7F6"/>
    <w:rsid w:val="000817F6"/>
    <w:rsid w:val="001C1FA1"/>
    <w:rsid w:val="00451F9B"/>
    <w:rsid w:val="00F5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F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1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1F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1F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1F9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F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1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1F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1F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1F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JSJYT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2021-05-17T02:59:00Z</dcterms:created>
  <dcterms:modified xsi:type="dcterms:W3CDTF">2021-05-17T02:59:00Z</dcterms:modified>
</cp:coreProperties>
</file>